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lang w:eastAsia="zh-CN"/>
        </w:rPr>
        <w:t>社会主义学院</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w:t>
      </w:r>
      <w:r>
        <w:rPr>
          <w:rFonts w:ascii="Times New Roman" w:hAnsi="Times New Roman" w:eastAsia="方正仿宋_GBK" w:cs="Times New Roman"/>
          <w:color w:val="auto"/>
          <w:sz w:val="32"/>
          <w:szCs w:val="32"/>
        </w:rPr>
        <w:t>照</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中华人民共和国</w:t>
      </w:r>
      <w:r>
        <w:rPr>
          <w:rFonts w:hint="eastAsia" w:ascii="Times New Roman" w:hAnsi="Times New Roman" w:eastAsia="方正仿宋_GBK" w:cs="Times New Roman"/>
          <w:color w:val="auto"/>
          <w:sz w:val="32"/>
          <w:szCs w:val="32"/>
        </w:rPr>
        <w:t>预算法》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lang w:eastAsia="zh-CN"/>
        </w:rPr>
        <w:t>社会主义学院</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w:t>
      </w:r>
      <w:r>
        <w:rPr>
          <w:rFonts w:hint="eastAsia" w:ascii="Times New Roman" w:hAnsi="Times New Roman" w:eastAsia="方正仿宋_GBK" w:cs="Times New Roman"/>
          <w:sz w:val="32"/>
          <w:szCs w:val="32"/>
        </w:rPr>
        <w:t>设置</w:t>
      </w:r>
      <w:r>
        <w:rPr>
          <w:rFonts w:hint="eastAsia" w:ascii="黑体" w:hAnsi="黑体" w:eastAsia="黑体" w:cs="Times New Roman"/>
          <w:sz w:val="32"/>
          <w:szCs w:val="32"/>
        </w:rPr>
        <w:t>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根据《河北省社会主义学院职能配置、内设机构和人员编制方案》规定，河北省社会主义学院的主要职责是：</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轮训各民主党派和无党派干部。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培训中青年民主党派干部和无党派代表人士。</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培训少数民族干部、宗教代表人士和非公有制经济代表人士。</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培训党的统一战线工作部门干部。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开展统一战线理论研究，宣传党的统战理论、方针和政策。</w:t>
      </w: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130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9"/>
        <w:gridCol w:w="2250"/>
        <w:gridCol w:w="2055"/>
        <w:gridCol w:w="3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909" w:type="dxa"/>
            <w:vMerge w:val="restart"/>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单位名称</w:t>
            </w:r>
          </w:p>
        </w:tc>
        <w:tc>
          <w:tcPr>
            <w:tcW w:w="2250" w:type="dxa"/>
            <w:vMerge w:val="restart"/>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单位性质</w:t>
            </w:r>
          </w:p>
        </w:tc>
        <w:tc>
          <w:tcPr>
            <w:tcW w:w="2055" w:type="dxa"/>
            <w:vMerge w:val="restart"/>
            <w:vAlign w:val="center"/>
          </w:tcPr>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单位规格</w:t>
            </w:r>
          </w:p>
        </w:tc>
        <w:tc>
          <w:tcPr>
            <w:tcW w:w="3855" w:type="dxa"/>
            <w:vMerge w:val="restart"/>
            <w:vAlign w:val="center"/>
          </w:tcPr>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4909" w:type="dxa"/>
            <w:vMerge w:val="continue"/>
            <w:vAlign w:val="center"/>
          </w:tcPr>
          <w:p>
            <w:pPr>
              <w:ind w:firstLine="640"/>
              <w:rPr>
                <w:rFonts w:ascii="Times New Roman" w:hAnsi="Times New Roman" w:eastAsia="方正仿宋_GBK" w:cs="Times New Roman"/>
                <w:sz w:val="32"/>
                <w:szCs w:val="32"/>
              </w:rPr>
            </w:pPr>
          </w:p>
        </w:tc>
        <w:tc>
          <w:tcPr>
            <w:tcW w:w="2250" w:type="dxa"/>
            <w:vMerge w:val="continue"/>
            <w:vAlign w:val="center"/>
          </w:tcPr>
          <w:p>
            <w:pPr>
              <w:ind w:firstLine="640"/>
              <w:rPr>
                <w:rFonts w:ascii="Times New Roman" w:hAnsi="Times New Roman" w:eastAsia="方正仿宋_GBK" w:cs="Times New Roman"/>
                <w:sz w:val="32"/>
                <w:szCs w:val="32"/>
              </w:rPr>
            </w:pPr>
          </w:p>
        </w:tc>
        <w:tc>
          <w:tcPr>
            <w:tcW w:w="2055" w:type="dxa"/>
            <w:vMerge w:val="continue"/>
            <w:vAlign w:val="center"/>
          </w:tcPr>
          <w:p>
            <w:pPr>
              <w:ind w:firstLine="640"/>
              <w:rPr>
                <w:rFonts w:ascii="Times New Roman" w:hAnsi="Times New Roman" w:eastAsia="方正仿宋_GBK" w:cs="Times New Roman"/>
                <w:sz w:val="32"/>
                <w:szCs w:val="32"/>
              </w:rPr>
            </w:pPr>
          </w:p>
        </w:tc>
        <w:tc>
          <w:tcPr>
            <w:tcW w:w="3855" w:type="dxa"/>
            <w:vMerge w:val="continue"/>
            <w:vAlign w:val="center"/>
          </w:tcPr>
          <w:p>
            <w:pPr>
              <w:ind w:firstLine="640"/>
              <w:rPr>
                <w:rFonts w:ascii="Times New Roman" w:hAnsi="Times New Roman" w:eastAsia="方正仿宋_GBK"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4909"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河北省社会主义学院(行政)</w:t>
            </w:r>
          </w:p>
        </w:tc>
        <w:tc>
          <w:tcPr>
            <w:tcW w:w="2250" w:type="dxa"/>
            <w:vAlign w:val="center"/>
          </w:tcPr>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事业</w:t>
            </w:r>
          </w:p>
        </w:tc>
        <w:tc>
          <w:tcPr>
            <w:tcW w:w="2055" w:type="dxa"/>
            <w:vAlign w:val="center"/>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正厅级</w:t>
            </w:r>
          </w:p>
        </w:tc>
        <w:tc>
          <w:tcPr>
            <w:tcW w:w="3855" w:type="dxa"/>
            <w:vAlign w:val="center"/>
          </w:tcPr>
          <w:p>
            <w:pPr>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4909"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河北省社会主义学院(事业)</w:t>
            </w:r>
          </w:p>
        </w:tc>
        <w:tc>
          <w:tcPr>
            <w:tcW w:w="2250" w:type="dxa"/>
            <w:vAlign w:val="center"/>
          </w:tcPr>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事业</w:t>
            </w:r>
          </w:p>
        </w:tc>
        <w:tc>
          <w:tcPr>
            <w:tcW w:w="2055" w:type="dxa"/>
            <w:vAlign w:val="center"/>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正厅级</w:t>
            </w:r>
          </w:p>
        </w:tc>
        <w:tc>
          <w:tcPr>
            <w:tcW w:w="3855" w:type="dxa"/>
            <w:vAlign w:val="center"/>
          </w:tcPr>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性</w:t>
            </w:r>
            <w:r>
              <w:rPr>
                <w:rFonts w:hint="eastAsia" w:ascii="Times New Roman" w:hAnsi="Times New Roman" w:eastAsia="方正仿宋_GBK" w:cs="Times New Roman"/>
                <w:sz w:val="32"/>
                <w:szCs w:val="32"/>
              </w:rPr>
              <w:t>资金基本保</w:t>
            </w:r>
            <w:r>
              <w:rPr>
                <w:rFonts w:hint="eastAsia" w:ascii="Times New Roman" w:hAnsi="Times New Roman" w:eastAsia="方正仿宋_GBK" w:cs="Times New Roman"/>
                <w:sz w:val="32"/>
                <w:szCs w:val="32"/>
                <w:lang w:eastAsia="zh-CN"/>
              </w:rPr>
              <w:t>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lang w:eastAsia="zh-CN"/>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lang w:eastAsia="zh-CN"/>
        </w:rPr>
        <w:t>社会主义学院</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年预算收入1332.64万元，其中：一般公共预算收入1232.64万元，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w:t>
      </w:r>
      <w:r>
        <w:rPr>
          <w:rFonts w:ascii="Times New Roman" w:hAnsi="Times New Roman" w:eastAsia="方正仿宋_GBK" w:cs="Times New Roman"/>
          <w:sz w:val="32"/>
          <w:szCs w:val="32"/>
        </w:rPr>
        <w:t>100.00</w:t>
      </w:r>
      <w:r>
        <w:rPr>
          <w:rFonts w:hint="eastAsia" w:ascii="Times New Roman" w:hAnsi="Times New Roman" w:eastAsia="方正仿宋_GBK" w:cs="Times New Roman"/>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lang w:eastAsia="zh-CN"/>
        </w:rPr>
        <w:t>社会主义学院</w:t>
      </w:r>
      <w:r>
        <w:rPr>
          <w:rFonts w:hint="eastAsia" w:ascii="Times New Roman" w:hAnsi="Times New Roman" w:eastAsia="方正仿宋_GBK" w:cs="Times New Roman"/>
          <w:sz w:val="32"/>
          <w:szCs w:val="32"/>
        </w:rPr>
        <w:t>年度部门预算中支出预算的总体情况。2019年支出预算</w:t>
      </w:r>
      <w:r>
        <w:rPr>
          <w:rFonts w:hint="eastAsia" w:ascii="Times New Roman" w:hAnsi="Times New Roman" w:eastAsia="方正仿宋_GBK" w:cs="Times New Roman"/>
          <w:sz w:val="32"/>
          <w:szCs w:val="32"/>
          <w:lang w:val="en-US" w:eastAsia="zh-CN"/>
        </w:rPr>
        <w:t>1332.64</w:t>
      </w:r>
      <w:r>
        <w:rPr>
          <w:rFonts w:hint="eastAsia" w:ascii="Times New Roman" w:hAnsi="Times New Roman" w:eastAsia="方正仿宋_GBK" w:cs="Times New Roman"/>
          <w:sz w:val="32"/>
          <w:szCs w:val="32"/>
        </w:rPr>
        <w:t>万元，其中基本支出1121.64万元，包括人员经费766.62万元和日常公用经费355.02万元；项目支出211.00万元，主要为主体班培训经费151.00</w:t>
      </w:r>
      <w:r>
        <w:rPr>
          <w:rFonts w:hint="eastAsia" w:ascii="Times New Roman" w:hAnsi="Times New Roman" w:eastAsia="方正仿宋_GBK" w:cs="Times New Roman"/>
          <w:sz w:val="32"/>
          <w:szCs w:val="32"/>
          <w:lang w:eastAsia="zh-CN"/>
        </w:rPr>
        <w:t>万元和</w:t>
      </w:r>
      <w:r>
        <w:rPr>
          <w:rFonts w:hint="eastAsia" w:ascii="Times New Roman" w:hAnsi="Times New Roman" w:eastAsia="方正仿宋_GBK" w:cs="Times New Roman"/>
          <w:sz w:val="32"/>
          <w:szCs w:val="32"/>
        </w:rPr>
        <w:t>教育及科研活动经费60.00</w:t>
      </w:r>
      <w:r>
        <w:rPr>
          <w:rFonts w:hint="eastAsia" w:ascii="Times New Roman" w:hAnsi="Times New Roman" w:eastAsia="方正仿宋_GBK" w:cs="Times New Roman"/>
          <w:sz w:val="32"/>
          <w:szCs w:val="32"/>
          <w:lang w:eastAsia="zh-CN"/>
        </w:rPr>
        <w:t>万元</w:t>
      </w:r>
      <w:r>
        <w:rPr>
          <w:rFonts w:hint="eastAsia" w:ascii="Times New Roman" w:hAnsi="Times New Roman" w:eastAsia="方正仿宋_GBK" w:cs="Times New Roman"/>
          <w:sz w:val="32"/>
          <w:szCs w:val="32"/>
        </w:rPr>
        <w:t>。</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3、比上年增减情况</w:t>
      </w:r>
    </w:p>
    <w:p>
      <w:pPr>
        <w:ind w:firstLine="640" w:firstLineChars="200"/>
        <w:rPr>
          <w:rFonts w:ascii="仿宋_GB2312" w:hAnsi="黑体" w:eastAsia="仿宋_GB2312" w:cs="Times New Roman"/>
          <w:sz w:val="32"/>
          <w:szCs w:val="32"/>
        </w:rPr>
      </w:pPr>
      <w:r>
        <w:rPr>
          <w:rFonts w:hint="eastAsia" w:ascii="Times New Roman" w:hAnsi="Times New Roman" w:eastAsia="方正仿宋_GBK" w:cs="Times New Roman"/>
          <w:sz w:val="32"/>
          <w:szCs w:val="32"/>
        </w:rPr>
        <w:t>2019年预算收支安排</w:t>
      </w:r>
      <w:r>
        <w:rPr>
          <w:rFonts w:hint="eastAsia" w:ascii="Times New Roman" w:hAnsi="Times New Roman" w:eastAsia="方正仿宋_GBK" w:cs="Times New Roman"/>
          <w:sz w:val="32"/>
          <w:szCs w:val="32"/>
          <w:lang w:val="en-US" w:eastAsia="zh-CN"/>
        </w:rPr>
        <w:t>1332.64</w:t>
      </w:r>
      <w:r>
        <w:rPr>
          <w:rFonts w:hint="eastAsia" w:ascii="Times New Roman" w:hAnsi="Times New Roman" w:eastAsia="方正仿宋_GBK" w:cs="Times New Roman"/>
          <w:sz w:val="32"/>
          <w:szCs w:val="32"/>
        </w:rPr>
        <w:t>万元，较2018年预算增加</w:t>
      </w:r>
      <w:r>
        <w:rPr>
          <w:rFonts w:hint="eastAsia" w:ascii="Times New Roman" w:hAnsi="Times New Roman" w:eastAsia="方正仿宋_GBK" w:cs="Times New Roman"/>
          <w:sz w:val="32"/>
          <w:szCs w:val="32"/>
          <w:lang w:val="en-US" w:eastAsia="zh-CN"/>
        </w:rPr>
        <w:t>12.77</w:t>
      </w:r>
      <w:r>
        <w:rPr>
          <w:rFonts w:hint="eastAsia" w:ascii="Times New Roman" w:hAnsi="Times New Roman" w:eastAsia="方正仿宋_GBK" w:cs="Times New Roman"/>
          <w:sz w:val="32"/>
          <w:szCs w:val="32"/>
        </w:rPr>
        <w:t>万元，其中：基本支出增加</w:t>
      </w:r>
      <w:r>
        <w:rPr>
          <w:rFonts w:hint="eastAsia" w:ascii="Times New Roman" w:hAnsi="Times New Roman" w:eastAsia="方正仿宋_GBK" w:cs="Times New Roman"/>
          <w:sz w:val="32"/>
          <w:szCs w:val="32"/>
          <w:lang w:val="en-US" w:eastAsia="zh-CN"/>
        </w:rPr>
        <w:t>83.77</w:t>
      </w:r>
      <w:r>
        <w:rPr>
          <w:rFonts w:hint="eastAsia" w:ascii="Times New Roman" w:hAnsi="Times New Roman" w:eastAsia="方正仿宋_GBK" w:cs="Times New Roman"/>
          <w:sz w:val="32"/>
          <w:szCs w:val="32"/>
        </w:rPr>
        <w:t>万元，主要为增加人员</w:t>
      </w:r>
      <w:r>
        <w:rPr>
          <w:rFonts w:hint="eastAsia" w:ascii="Times New Roman" w:hAnsi="Times New Roman" w:eastAsia="方正仿宋_GBK" w:cs="Times New Roman"/>
          <w:sz w:val="32"/>
          <w:szCs w:val="32"/>
          <w:lang w:eastAsia="zh-CN"/>
        </w:rPr>
        <w:t>经费和日常公用</w:t>
      </w:r>
      <w:r>
        <w:rPr>
          <w:rFonts w:hint="eastAsia" w:ascii="Times New Roman" w:hAnsi="Times New Roman" w:eastAsia="方正仿宋_GBK" w:cs="Times New Roman"/>
          <w:sz w:val="32"/>
          <w:szCs w:val="32"/>
        </w:rPr>
        <w:t>经费支出；项目支出增加</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rPr>
        <w:t>主体班培训经费项</w:t>
      </w:r>
      <w:r>
        <w:rPr>
          <w:rFonts w:ascii="Times New Roman" w:hAnsi="Times New Roman" w:eastAsia="方正仿宋_GBK" w:cs="Times New Roman"/>
          <w:sz w:val="32"/>
          <w:szCs w:val="32"/>
        </w:rPr>
        <w:t>目支出。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517" w:leftChars="246" w:firstLine="320" w:firstLineChars="1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2019年，我</w:t>
      </w:r>
      <w:r>
        <w:rPr>
          <w:rFonts w:hint="eastAsia" w:ascii="Times New Roman" w:hAnsi="Times New Roman" w:eastAsia="方正仿宋_GBK" w:cs="Times New Roman"/>
          <w:sz w:val="32"/>
          <w:szCs w:val="32"/>
          <w:lang w:eastAsia="zh-CN"/>
        </w:rPr>
        <w:t>院</w:t>
      </w:r>
      <w:r>
        <w:rPr>
          <w:rFonts w:hint="eastAsia" w:ascii="Times New Roman" w:hAnsi="Times New Roman" w:eastAsia="方正仿宋_GBK" w:cs="Times New Roman"/>
          <w:sz w:val="32"/>
          <w:szCs w:val="32"/>
        </w:rPr>
        <w:t>机关运行经费共计安排355.02万元，主要用于</w:t>
      </w:r>
      <w:r>
        <w:rPr>
          <w:rFonts w:hint="eastAsia" w:ascii="Times New Roman" w:hAnsi="Times New Roman" w:eastAsia="方正仿宋_GBK" w:cs="Times New Roman"/>
          <w:sz w:val="32"/>
          <w:szCs w:val="32"/>
          <w:lang w:eastAsia="zh-CN"/>
        </w:rPr>
        <w:t>办公费、水电费、维修维护费、工会经费、福利费、公务车运行维护费和我院承接的异地教学培训费用</w:t>
      </w:r>
      <w:r>
        <w:rPr>
          <w:rFonts w:hint="eastAsia" w:ascii="Times New Roman" w:hAnsi="Times New Roman" w:eastAsia="方正仿宋_GBK" w:cs="Times New Roman"/>
          <w:sz w:val="32"/>
          <w:szCs w:val="32"/>
        </w:rPr>
        <w:t>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019年，我</w:t>
      </w:r>
      <w:r>
        <w:rPr>
          <w:rFonts w:hint="eastAsia" w:ascii="Times New Roman" w:hAnsi="Times New Roman" w:eastAsia="方正仿宋_GBK" w:cs="Times New Roman"/>
          <w:sz w:val="32"/>
          <w:szCs w:val="32"/>
          <w:lang w:eastAsia="zh-CN"/>
        </w:rPr>
        <w:t>院</w:t>
      </w:r>
      <w:r>
        <w:rPr>
          <w:rFonts w:hint="eastAsia"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lang w:val="en-US" w:eastAsia="zh-CN"/>
        </w:rPr>
        <w:t>23.24</w:t>
      </w:r>
      <w:r>
        <w:rPr>
          <w:rFonts w:hint="eastAsia"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lang w:val="en-US" w:eastAsia="zh-CN"/>
        </w:rPr>
        <w:t>12.24</w:t>
      </w:r>
      <w:r>
        <w:rPr>
          <w:rFonts w:hint="eastAsia"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万元，公务用车运维费</w:t>
      </w:r>
      <w:r>
        <w:rPr>
          <w:rFonts w:hint="eastAsia" w:ascii="Times New Roman" w:hAnsi="Times New Roman" w:eastAsia="方正仿宋_GBK" w:cs="Times New Roman"/>
          <w:sz w:val="32"/>
          <w:szCs w:val="32"/>
          <w:lang w:val="en-US" w:eastAsia="zh-CN"/>
        </w:rPr>
        <w:t>12.24</w:t>
      </w:r>
      <w:r>
        <w:rPr>
          <w:rFonts w:hint="eastAsia"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万元。与2018年相比持平，无增减变化。</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ind w:firstLine="560"/>
        <w:rPr>
          <w:rFonts w:ascii="楷体_GB2312" w:hAnsi="Times New Roman" w:eastAsia="楷体_GB2312" w:cs="Times New Roman"/>
          <w:b/>
          <w:sz w:val="32"/>
          <w:szCs w:val="24"/>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楷体_GB2312" w:hAnsi="黑体" w:eastAsia="楷体_GB2312" w:cs="Times New Roman"/>
          <w:b/>
          <w:sz w:val="32"/>
          <w:szCs w:val="32"/>
        </w:rPr>
        <w:t>部门职责及工作活动绩效目标指标：</w:t>
      </w:r>
    </w:p>
    <w:p>
      <w:pPr>
        <w:jc w:val="center"/>
        <w:outlineLvl w:val="0"/>
        <w:rPr>
          <w:rFonts w:hint="eastAsia"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0"/>
    </w:p>
    <w:tbl>
      <w:tblPr>
        <w:tblStyle w:val="6"/>
        <w:tblW w:w="141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48"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485河北省社会主义学院</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603"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603"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Align w:val="center"/>
          </w:tcPr>
          <w:p>
            <w:pPr>
              <w:spacing w:line="300" w:lineRule="exact"/>
              <w:jc w:val="left"/>
              <w:rPr>
                <w:rFonts w:ascii="方正书宋_GBK" w:eastAsia="方正书宋_GBK"/>
                <w:b/>
              </w:rPr>
            </w:pPr>
            <w:r>
              <w:rPr>
                <w:rFonts w:hint="eastAsia" w:ascii="方正书宋_GBK" w:eastAsia="方正书宋_GBK"/>
                <w:b/>
              </w:rPr>
              <w:t>一、干部培训</w:t>
            </w:r>
          </w:p>
        </w:tc>
        <w:tc>
          <w:tcPr>
            <w:tcW w:w="1276" w:type="dxa"/>
            <w:vAlign w:val="center"/>
          </w:tcPr>
          <w:p>
            <w:pPr>
              <w:spacing w:line="300" w:lineRule="exact"/>
              <w:jc w:val="left"/>
              <w:rPr>
                <w:rFonts w:ascii="方正书宋_GBK" w:eastAsia="方正书宋_GBK"/>
              </w:rPr>
            </w:pPr>
            <w:r>
              <w:rPr>
                <w:rFonts w:ascii="方正书宋_GBK" w:eastAsia="方正书宋_GBK"/>
              </w:rPr>
              <w:t>151.00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培训公务员、国有企业管理人员、政策研究人员，承办</w:t>
            </w:r>
            <w:r>
              <w:rPr>
                <w:rFonts w:hint="eastAsia" w:ascii="方正书宋_GBK" w:eastAsia="方正书宋_GBK"/>
                <w:color w:val="auto"/>
              </w:rPr>
              <w:t>省委</w:t>
            </w:r>
            <w:r>
              <w:rPr>
                <w:rFonts w:hint="eastAsia" w:ascii="方正书宋_GBK" w:eastAsia="方正书宋_GBK"/>
                <w:color w:val="auto"/>
                <w:lang w:eastAsia="zh-CN"/>
              </w:rPr>
              <w:t>、</w:t>
            </w:r>
            <w:r>
              <w:rPr>
                <w:rFonts w:hint="eastAsia" w:ascii="方正书宋_GBK" w:eastAsia="方正书宋_GBK"/>
                <w:color w:val="auto"/>
              </w:rPr>
              <w:t>省政府举办的专题研讨班</w:t>
            </w:r>
            <w:r>
              <w:rPr>
                <w:rFonts w:hint="eastAsia" w:ascii="方正书宋_GBK" w:eastAsia="方正书宋_GBK"/>
              </w:rPr>
              <w:t>，开展多种形式的委托培训和合作培训。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创新公务员培训理念、培训内容、培训模式、培训方法的教育培训新格局，高质量的完成培训公务员的任务。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1、组织培训班</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151.00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按照省委统战部和省社院联合下达的培训计划，完成</w:t>
            </w:r>
            <w:bookmarkStart w:id="2" w:name="_GoBack"/>
            <w:bookmarkEnd w:id="2"/>
            <w:r>
              <w:rPr>
                <w:rFonts w:hint="eastAsia" w:ascii="方正书宋_GBK" w:eastAsia="方正书宋_GBK"/>
              </w:rPr>
              <w:t>培训任务</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完成全年培训任务。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委托单位满意度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培训计划完成率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培训人次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≥1000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≥800</w:t>
            </w:r>
          </w:p>
        </w:tc>
        <w:tc>
          <w:tcPr>
            <w:tcW w:w="737" w:type="dxa"/>
            <w:vAlign w:val="center"/>
          </w:tcPr>
          <w:p>
            <w:pPr>
              <w:spacing w:line="300" w:lineRule="exact"/>
              <w:jc w:val="center"/>
              <w:rPr>
                <w:rFonts w:ascii="方正书宋_GBK" w:eastAsia="方正书宋_GBK"/>
              </w:rPr>
            </w:pPr>
            <w:r>
              <w:rPr>
                <w:rFonts w:ascii="方正书宋_GBK" w:eastAsia="方正书宋_GBK"/>
              </w:rPr>
              <w:t>&lt;800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学员满意度</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2、师资与课程建设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加强干部教师培训、交流、培养，加大精品课程开发力度，开展教学相关的理论研究工作。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通过学习和锻炼，进一步提高干部教师的理论素质和实践经验，培养造就优秀干部和教师队伍。每年根据工作需要选派干部教师进修学习。</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教学研究课题数量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课程开发通过数量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培养干部教师人次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课程开发合格率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教师培训进修比例</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≥20%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3、教学事务管理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组织实施教学质量管理、信息化建设等，与教学活动和学员培训相关的综合管理和后勤保障事务。</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不断提高学院综合办学能力，提高后勤保障能力，确保教育培训工作正常进行。</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学员对教学质量评分</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Align w:val="center"/>
          </w:tcPr>
          <w:p>
            <w:pPr>
              <w:spacing w:line="300" w:lineRule="exact"/>
              <w:jc w:val="left"/>
              <w:rPr>
                <w:rFonts w:hint="eastAsia" w:ascii="方正书宋_GBK" w:eastAsia="方正书宋_GBK"/>
                <w:b/>
              </w:rPr>
            </w:pPr>
            <w:r>
              <w:rPr>
                <w:rFonts w:hint="eastAsia" w:ascii="方正书宋_GBK" w:eastAsia="方正书宋_GBK"/>
                <w:b/>
              </w:rPr>
              <w:t>二、理论研究与文化交流</w:t>
            </w:r>
          </w:p>
        </w:tc>
        <w:tc>
          <w:tcPr>
            <w:tcW w:w="1276" w:type="dxa"/>
            <w:vAlign w:val="center"/>
          </w:tcPr>
          <w:p>
            <w:pPr>
              <w:spacing w:line="300" w:lineRule="exact"/>
              <w:jc w:val="left"/>
              <w:rPr>
                <w:rFonts w:ascii="方正书宋_GBK" w:eastAsia="方正书宋_GBK"/>
              </w:rPr>
            </w:pPr>
            <w:r>
              <w:rPr>
                <w:rFonts w:ascii="方正书宋_GBK" w:eastAsia="方正书宋_GBK"/>
              </w:rPr>
              <w:t>60.00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开展统一战线理论研究，宣传党的统战理论、方针和政策。</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推进社会科学理论创新，完成一批有质量的课题、调研报告以及决策分析报告。</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1、理论研究</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60.00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围绕全省统一战线工作的实际，搞好调查研究，进行理论探索和创新，加强科研咨政建设。宣传党和国家的路线方针政策，刊发教学培训、理论研究成果，推进理论和实践创新。</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为我省统战工作和经济社会发展的需要服务，积极完成本院和省部级及以上科研项目。提高《学报》质量，提升档次。加强图书资料建设。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出版《学报》期数</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科研咨政研究报告数量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论文发表数量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统战系统及以上项目研究数量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2、中华文化交流</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通过举办多种形式的对外文化交流活动、文化教育培训、文化研讨，大力弘扬爱国主义精神，宣传中华优秀传统文化和燕赵文化。</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举办文化类专题培训班，开展与港澳台地区和海外华人的联谊、交流与合作，参加中央及省内的出国（境）学习交流活动，举办文化类活动。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参与活动人次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03"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开展活动数量</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bl>
    <w:p>
      <w:pPr>
        <w:outlineLvl w:val="0"/>
        <w:rPr>
          <w:rFonts w:hint="eastAsia" w:ascii="Times New Roman" w:hAnsi="Times New Roman" w:eastAsia="方正仿宋_GBK" w:cs="Times New Roman"/>
          <w:sz w:val="32"/>
          <w:szCs w:val="24"/>
          <w:lang w:val="zh-CN" w:eastAsia="zh-CN"/>
        </w:rPr>
      </w:pPr>
      <w:r>
        <w:rPr>
          <w:rFonts w:hint="eastAsia" w:ascii="Times New Roman" w:hAnsi="Times New Roman" w:eastAsia="方正仿宋_GBK" w:cs="Times New Roman"/>
          <w:sz w:val="32"/>
          <w:szCs w:val="24"/>
          <w:lang w:eastAsia="zh-CN"/>
        </w:rPr>
        <w:sym w:font="Symbol" w:char="F020"/>
      </w:r>
      <w:r>
        <w:rPr>
          <w:rFonts w:hint="eastAsia" w:ascii="Times New Roman" w:hAnsi="Times New Roman" w:eastAsia="方正仿宋_GBK" w:cs="Times New Roman"/>
          <w:sz w:val="32"/>
          <w:szCs w:val="24"/>
          <w:lang w:eastAsia="zh-CN"/>
        </w:rPr>
        <w:t>备注：表中的年度预算数为项目支出，部门工作活动虽未安排项目支出，但由基本支出保障，由于基本支出无法拆分到相应的工作活动，因此部分工作活动没有列示年度预算数。</w:t>
      </w:r>
    </w:p>
    <w:p>
      <w:pPr>
        <w:outlineLvl w:val="0"/>
        <w:rPr>
          <w:rFonts w:hint="eastAsia" w:ascii="黑体" w:hAnsi="黑体" w:eastAsia="黑体" w:cs="Times New Roman"/>
          <w:sz w:val="32"/>
          <w:szCs w:val="32"/>
        </w:rPr>
      </w:pPr>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9</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lang w:eastAsia="zh-CN"/>
        </w:rPr>
        <w:t>院</w:t>
      </w:r>
      <w:r>
        <w:rPr>
          <w:rFonts w:ascii="Times New Roman" w:hAnsi="Times New Roman" w:eastAsia="方正仿宋_GBK" w:cs="Times New Roman"/>
          <w:sz w:val="32"/>
          <w:szCs w:val="24"/>
        </w:rPr>
        <w:t>安排</w:t>
      </w:r>
      <w:r>
        <w:rPr>
          <w:rFonts w:hint="eastAsia" w:ascii="Times New Roman" w:hAnsi="Times New Roman" w:eastAsia="方正仿宋_GBK" w:cs="Times New Roman"/>
          <w:sz w:val="32"/>
          <w:szCs w:val="24"/>
          <w:lang w:eastAsia="zh-CN"/>
        </w:rPr>
        <w:t>政府</w:t>
      </w:r>
      <w:r>
        <w:rPr>
          <w:rFonts w:ascii="Times New Roman" w:hAnsi="Times New Roman" w:eastAsia="方正仿宋_GBK" w:cs="Times New Roman"/>
          <w:sz w:val="32"/>
          <w:szCs w:val="24"/>
        </w:rPr>
        <w:t>采购预算</w:t>
      </w:r>
      <w:r>
        <w:rPr>
          <w:rFonts w:hint="eastAsia" w:ascii="Times New Roman" w:hAnsi="Times New Roman" w:eastAsia="方正仿宋_GBK" w:cs="Times New Roman"/>
          <w:sz w:val="32"/>
          <w:szCs w:val="24"/>
          <w:lang w:val="en-US" w:eastAsia="zh-CN"/>
        </w:rPr>
        <w:t>191.53</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6"/>
        <w:tblW w:w="14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8"/>
        <w:gridCol w:w="1066"/>
        <w:gridCol w:w="941"/>
        <w:gridCol w:w="1398"/>
        <w:gridCol w:w="728"/>
        <w:gridCol w:w="728"/>
        <w:gridCol w:w="816"/>
        <w:gridCol w:w="930"/>
        <w:gridCol w:w="930"/>
        <w:gridCol w:w="930"/>
        <w:gridCol w:w="930"/>
        <w:gridCol w:w="933"/>
        <w:gridCol w:w="933"/>
        <w:gridCol w:w="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2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485河北省社会主义学院</w:t>
            </w:r>
          </w:p>
        </w:tc>
        <w:tc>
          <w:tcPr>
            <w:tcW w:w="6476"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14"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4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98"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72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1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76"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6"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41" w:type="dxa"/>
            <w:vMerge w:val="continue"/>
            <w:vAlign w:val="center"/>
          </w:tcPr>
          <w:p>
            <w:pPr>
              <w:spacing w:line="300" w:lineRule="exact"/>
              <w:jc w:val="left"/>
              <w:outlineLvl w:val="0"/>
            </w:pPr>
          </w:p>
        </w:tc>
        <w:tc>
          <w:tcPr>
            <w:tcW w:w="1398" w:type="dxa"/>
            <w:vMerge w:val="continue"/>
            <w:vAlign w:val="center"/>
          </w:tcPr>
          <w:p>
            <w:pPr>
              <w:spacing w:line="300" w:lineRule="exact"/>
              <w:jc w:val="left"/>
              <w:outlineLvl w:val="0"/>
            </w:pPr>
          </w:p>
        </w:tc>
        <w:tc>
          <w:tcPr>
            <w:tcW w:w="728" w:type="dxa"/>
            <w:vMerge w:val="continue"/>
            <w:vAlign w:val="center"/>
          </w:tcPr>
          <w:p>
            <w:pPr>
              <w:spacing w:line="300" w:lineRule="exact"/>
              <w:jc w:val="left"/>
              <w:outlineLvl w:val="0"/>
            </w:pPr>
          </w:p>
        </w:tc>
        <w:tc>
          <w:tcPr>
            <w:tcW w:w="728" w:type="dxa"/>
            <w:vMerge w:val="continue"/>
            <w:vAlign w:val="center"/>
          </w:tcPr>
          <w:p>
            <w:pPr>
              <w:spacing w:line="300" w:lineRule="exact"/>
              <w:jc w:val="left"/>
              <w:outlineLvl w:val="0"/>
            </w:pPr>
          </w:p>
        </w:tc>
        <w:tc>
          <w:tcPr>
            <w:tcW w:w="816" w:type="dxa"/>
            <w:vMerge w:val="continue"/>
            <w:vAlign w:val="center"/>
          </w:tcPr>
          <w:p>
            <w:pPr>
              <w:spacing w:line="300" w:lineRule="exact"/>
              <w:jc w:val="left"/>
              <w:outlineLvl w:val="0"/>
            </w:pPr>
          </w:p>
        </w:tc>
        <w:tc>
          <w:tcPr>
            <w:tcW w:w="930"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5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90"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48" w:type="dxa"/>
            <w:vMerge w:val="continue"/>
            <w:vAlign w:val="center"/>
          </w:tcPr>
          <w:p>
            <w:pPr>
              <w:spacing w:line="300" w:lineRule="exact"/>
              <w:jc w:val="left"/>
              <w:outlineLvl w:val="0"/>
            </w:pPr>
          </w:p>
        </w:tc>
        <w:tc>
          <w:tcPr>
            <w:tcW w:w="1066" w:type="dxa"/>
            <w:vMerge w:val="continue"/>
            <w:vAlign w:val="center"/>
          </w:tcPr>
          <w:p>
            <w:pPr>
              <w:spacing w:line="300" w:lineRule="exact"/>
              <w:jc w:val="left"/>
              <w:outlineLvl w:val="0"/>
            </w:pPr>
          </w:p>
        </w:tc>
        <w:tc>
          <w:tcPr>
            <w:tcW w:w="941" w:type="dxa"/>
            <w:vMerge w:val="continue"/>
            <w:vAlign w:val="center"/>
          </w:tcPr>
          <w:p>
            <w:pPr>
              <w:spacing w:line="300" w:lineRule="exact"/>
              <w:jc w:val="left"/>
              <w:outlineLvl w:val="0"/>
            </w:pPr>
          </w:p>
        </w:tc>
        <w:tc>
          <w:tcPr>
            <w:tcW w:w="1398" w:type="dxa"/>
            <w:vMerge w:val="continue"/>
            <w:vAlign w:val="center"/>
          </w:tcPr>
          <w:p>
            <w:pPr>
              <w:spacing w:line="300" w:lineRule="exact"/>
              <w:jc w:val="left"/>
              <w:outlineLvl w:val="0"/>
            </w:pPr>
          </w:p>
        </w:tc>
        <w:tc>
          <w:tcPr>
            <w:tcW w:w="728" w:type="dxa"/>
            <w:vMerge w:val="continue"/>
            <w:vAlign w:val="center"/>
          </w:tcPr>
          <w:p>
            <w:pPr>
              <w:spacing w:line="300" w:lineRule="exact"/>
              <w:jc w:val="left"/>
              <w:outlineLvl w:val="0"/>
            </w:pPr>
          </w:p>
        </w:tc>
        <w:tc>
          <w:tcPr>
            <w:tcW w:w="728" w:type="dxa"/>
            <w:vMerge w:val="continue"/>
            <w:vAlign w:val="center"/>
          </w:tcPr>
          <w:p>
            <w:pPr>
              <w:spacing w:line="300" w:lineRule="exact"/>
              <w:jc w:val="left"/>
              <w:outlineLvl w:val="0"/>
            </w:pPr>
          </w:p>
        </w:tc>
        <w:tc>
          <w:tcPr>
            <w:tcW w:w="816" w:type="dxa"/>
            <w:vMerge w:val="continue"/>
            <w:vAlign w:val="center"/>
          </w:tcPr>
          <w:p>
            <w:pPr>
              <w:spacing w:line="300" w:lineRule="exact"/>
              <w:jc w:val="left"/>
              <w:outlineLvl w:val="0"/>
            </w:pPr>
          </w:p>
        </w:tc>
        <w:tc>
          <w:tcPr>
            <w:tcW w:w="930" w:type="dxa"/>
            <w:vMerge w:val="continue"/>
            <w:vAlign w:val="center"/>
          </w:tcPr>
          <w:p>
            <w:pPr>
              <w:spacing w:line="300" w:lineRule="exact"/>
              <w:jc w:val="left"/>
              <w:outlineLvl w:val="0"/>
            </w:pPr>
          </w:p>
        </w:tc>
        <w:tc>
          <w:tcPr>
            <w:tcW w:w="93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30"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3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33"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3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90"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6" w:type="dxa"/>
            <w:vAlign w:val="center"/>
          </w:tcPr>
          <w:p>
            <w:pPr>
              <w:spacing w:line="300" w:lineRule="exact"/>
              <w:jc w:val="right"/>
              <w:rPr>
                <w:rFonts w:ascii="方正书宋_GBK" w:eastAsia="方正书宋_GBK"/>
                <w:b/>
              </w:rPr>
            </w:pPr>
          </w:p>
        </w:tc>
        <w:tc>
          <w:tcPr>
            <w:tcW w:w="941" w:type="dxa"/>
            <w:vAlign w:val="center"/>
          </w:tcPr>
          <w:p>
            <w:pPr>
              <w:spacing w:line="300" w:lineRule="exact"/>
              <w:jc w:val="left"/>
              <w:rPr>
                <w:rFonts w:ascii="方正书宋_GBK" w:eastAsia="方正书宋_GBK"/>
                <w:b/>
              </w:rPr>
            </w:pPr>
          </w:p>
        </w:tc>
        <w:tc>
          <w:tcPr>
            <w:tcW w:w="1398" w:type="dxa"/>
            <w:vAlign w:val="center"/>
          </w:tcPr>
          <w:p>
            <w:pPr>
              <w:spacing w:line="300" w:lineRule="exact"/>
              <w:jc w:val="left"/>
              <w:rPr>
                <w:rFonts w:ascii="方正书宋_GBK" w:eastAsia="方正书宋_GBK"/>
                <w:b/>
              </w:rPr>
            </w:pPr>
          </w:p>
        </w:tc>
        <w:tc>
          <w:tcPr>
            <w:tcW w:w="728" w:type="dxa"/>
            <w:vAlign w:val="center"/>
          </w:tcPr>
          <w:p>
            <w:pPr>
              <w:spacing w:line="300" w:lineRule="exact"/>
              <w:jc w:val="left"/>
              <w:rPr>
                <w:rFonts w:ascii="方正书宋_GBK" w:eastAsia="方正书宋_GBK"/>
                <w:b/>
              </w:rPr>
            </w:pPr>
          </w:p>
        </w:tc>
        <w:tc>
          <w:tcPr>
            <w:tcW w:w="728" w:type="dxa"/>
            <w:vAlign w:val="center"/>
          </w:tcPr>
          <w:p>
            <w:pPr>
              <w:spacing w:line="300" w:lineRule="exact"/>
              <w:jc w:val="right"/>
              <w:rPr>
                <w:rFonts w:ascii="方正书宋_GBK" w:eastAsia="方正书宋_GBK"/>
                <w:b/>
              </w:rPr>
            </w:pPr>
          </w:p>
        </w:tc>
        <w:tc>
          <w:tcPr>
            <w:tcW w:w="816"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r>
              <w:rPr>
                <w:rFonts w:ascii="方正书宋_GBK" w:eastAsia="方正书宋_GBK"/>
                <w:b/>
              </w:rPr>
              <w:t>191.53</w:t>
            </w:r>
          </w:p>
        </w:tc>
        <w:tc>
          <w:tcPr>
            <w:tcW w:w="930" w:type="dxa"/>
            <w:vAlign w:val="center"/>
          </w:tcPr>
          <w:p>
            <w:pPr>
              <w:spacing w:line="300" w:lineRule="exact"/>
              <w:jc w:val="right"/>
              <w:rPr>
                <w:rFonts w:ascii="方正书宋_GBK" w:eastAsia="方正书宋_GBK"/>
                <w:b/>
              </w:rPr>
            </w:pPr>
            <w:r>
              <w:rPr>
                <w:rFonts w:ascii="方正书宋_GBK" w:eastAsia="方正书宋_GBK"/>
                <w:b/>
              </w:rPr>
              <w:t>191.53</w:t>
            </w:r>
          </w:p>
        </w:tc>
        <w:tc>
          <w:tcPr>
            <w:tcW w:w="930" w:type="dxa"/>
            <w:vAlign w:val="center"/>
          </w:tcPr>
          <w:p>
            <w:pPr>
              <w:spacing w:line="300" w:lineRule="exact"/>
              <w:jc w:val="right"/>
              <w:rPr>
                <w:rFonts w:ascii="方正书宋_GBK" w:eastAsia="方正书宋_GBK"/>
                <w:b/>
              </w:rPr>
            </w:pPr>
            <w:r>
              <w:rPr>
                <w:rFonts w:ascii="方正书宋_GBK" w:eastAsia="方正书宋_GBK"/>
                <w:b/>
              </w:rPr>
              <w:t>116.53</w:t>
            </w:r>
          </w:p>
        </w:tc>
        <w:tc>
          <w:tcPr>
            <w:tcW w:w="930"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r>
              <w:rPr>
                <w:rFonts w:ascii="方正书宋_GBK" w:eastAsia="方正书宋_GBK"/>
                <w:b/>
              </w:rPr>
              <w:t>75.00</w:t>
            </w:r>
          </w:p>
        </w:tc>
        <w:tc>
          <w:tcPr>
            <w:tcW w:w="89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center"/>
              <w:rPr>
                <w:rFonts w:hint="eastAsia" w:ascii="方正书宋_GBK" w:eastAsia="方正书宋_GBK"/>
                <w:b/>
              </w:rPr>
            </w:pPr>
            <w:r>
              <w:rPr>
                <w:rFonts w:hint="eastAsia" w:ascii="方正书宋_GBK" w:eastAsia="方正书宋_GBK"/>
                <w:b/>
              </w:rPr>
              <w:t>河北省社会主义学院(行政)小计</w:t>
            </w:r>
          </w:p>
        </w:tc>
        <w:tc>
          <w:tcPr>
            <w:tcW w:w="1066" w:type="dxa"/>
            <w:vAlign w:val="center"/>
          </w:tcPr>
          <w:p>
            <w:pPr>
              <w:spacing w:line="300" w:lineRule="exact"/>
              <w:jc w:val="right"/>
              <w:rPr>
                <w:rFonts w:ascii="方正书宋_GBK" w:eastAsia="方正书宋_GBK"/>
                <w:b/>
              </w:rPr>
            </w:pPr>
          </w:p>
        </w:tc>
        <w:tc>
          <w:tcPr>
            <w:tcW w:w="941" w:type="dxa"/>
            <w:vAlign w:val="center"/>
          </w:tcPr>
          <w:p>
            <w:pPr>
              <w:spacing w:line="300" w:lineRule="exact"/>
              <w:jc w:val="left"/>
              <w:rPr>
                <w:rFonts w:ascii="方正书宋_GBK" w:eastAsia="方正书宋_GBK"/>
                <w:b/>
              </w:rPr>
            </w:pPr>
          </w:p>
        </w:tc>
        <w:tc>
          <w:tcPr>
            <w:tcW w:w="1398" w:type="dxa"/>
            <w:vAlign w:val="center"/>
          </w:tcPr>
          <w:p>
            <w:pPr>
              <w:spacing w:line="300" w:lineRule="exact"/>
              <w:jc w:val="left"/>
              <w:rPr>
                <w:rFonts w:ascii="方正书宋_GBK" w:eastAsia="方正书宋_GBK"/>
                <w:b/>
              </w:rPr>
            </w:pPr>
          </w:p>
        </w:tc>
        <w:tc>
          <w:tcPr>
            <w:tcW w:w="728" w:type="dxa"/>
            <w:vAlign w:val="center"/>
          </w:tcPr>
          <w:p>
            <w:pPr>
              <w:spacing w:line="300" w:lineRule="exact"/>
              <w:jc w:val="left"/>
              <w:rPr>
                <w:rFonts w:ascii="方正书宋_GBK" w:eastAsia="方正书宋_GBK"/>
                <w:b/>
              </w:rPr>
            </w:pPr>
          </w:p>
        </w:tc>
        <w:tc>
          <w:tcPr>
            <w:tcW w:w="728" w:type="dxa"/>
            <w:vAlign w:val="center"/>
          </w:tcPr>
          <w:p>
            <w:pPr>
              <w:spacing w:line="300" w:lineRule="exact"/>
              <w:jc w:val="right"/>
              <w:rPr>
                <w:rFonts w:ascii="方正书宋_GBK" w:eastAsia="方正书宋_GBK"/>
                <w:b/>
              </w:rPr>
            </w:pPr>
          </w:p>
        </w:tc>
        <w:tc>
          <w:tcPr>
            <w:tcW w:w="816"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r>
              <w:rPr>
                <w:rFonts w:ascii="方正书宋_GBK" w:eastAsia="方正书宋_GBK"/>
                <w:b/>
              </w:rPr>
              <w:t>116.53</w:t>
            </w:r>
          </w:p>
        </w:tc>
        <w:tc>
          <w:tcPr>
            <w:tcW w:w="930" w:type="dxa"/>
            <w:vAlign w:val="center"/>
          </w:tcPr>
          <w:p>
            <w:pPr>
              <w:spacing w:line="300" w:lineRule="exact"/>
              <w:jc w:val="right"/>
              <w:rPr>
                <w:rFonts w:ascii="方正书宋_GBK" w:eastAsia="方正书宋_GBK"/>
                <w:b/>
              </w:rPr>
            </w:pPr>
            <w:r>
              <w:rPr>
                <w:rFonts w:ascii="方正书宋_GBK" w:eastAsia="方正书宋_GBK"/>
                <w:b/>
              </w:rPr>
              <w:t>116.53</w:t>
            </w:r>
          </w:p>
        </w:tc>
        <w:tc>
          <w:tcPr>
            <w:tcW w:w="930" w:type="dxa"/>
            <w:vAlign w:val="center"/>
          </w:tcPr>
          <w:p>
            <w:pPr>
              <w:spacing w:line="300" w:lineRule="exact"/>
              <w:jc w:val="right"/>
              <w:rPr>
                <w:rFonts w:ascii="方正书宋_GBK" w:eastAsia="方正书宋_GBK"/>
                <w:b/>
              </w:rPr>
            </w:pPr>
            <w:r>
              <w:rPr>
                <w:rFonts w:ascii="方正书宋_GBK" w:eastAsia="方正书宋_GBK"/>
                <w:b/>
              </w:rPr>
              <w:t>116.53</w:t>
            </w:r>
          </w:p>
        </w:tc>
        <w:tc>
          <w:tcPr>
            <w:tcW w:w="930"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p>
        </w:tc>
        <w:tc>
          <w:tcPr>
            <w:tcW w:w="89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728" w:type="dxa"/>
            <w:vAlign w:val="center"/>
          </w:tcPr>
          <w:p>
            <w:pPr>
              <w:spacing w:line="300" w:lineRule="exact"/>
              <w:jc w:val="right"/>
              <w:rPr>
                <w:rFonts w:ascii="方正书宋_GBK" w:eastAsia="方正书宋_GBK"/>
              </w:rPr>
            </w:pPr>
            <w:r>
              <w:rPr>
                <w:rFonts w:ascii="方正书宋_GBK" w:eastAsia="方正书宋_GBK"/>
              </w:rPr>
              <w:t>2.00</w:t>
            </w:r>
          </w:p>
        </w:tc>
        <w:tc>
          <w:tcPr>
            <w:tcW w:w="816" w:type="dxa"/>
            <w:vAlign w:val="center"/>
          </w:tcPr>
          <w:p>
            <w:pPr>
              <w:spacing w:line="300" w:lineRule="exact"/>
              <w:jc w:val="right"/>
              <w:rPr>
                <w:rFonts w:ascii="方正书宋_GBK" w:eastAsia="方正书宋_GBK"/>
              </w:rPr>
            </w:pPr>
            <w:r>
              <w:rPr>
                <w:rFonts w:ascii="方正书宋_GBK" w:eastAsia="方正书宋_GBK"/>
              </w:rPr>
              <w:t>0.16</w:t>
            </w:r>
          </w:p>
        </w:tc>
        <w:tc>
          <w:tcPr>
            <w:tcW w:w="930" w:type="dxa"/>
            <w:vAlign w:val="center"/>
          </w:tcPr>
          <w:p>
            <w:pPr>
              <w:spacing w:line="300" w:lineRule="exact"/>
              <w:jc w:val="right"/>
              <w:rPr>
                <w:rFonts w:ascii="方正书宋_GBK" w:eastAsia="方正书宋_GBK"/>
              </w:rPr>
            </w:pPr>
            <w:r>
              <w:rPr>
                <w:rFonts w:ascii="方正书宋_GBK" w:eastAsia="方正书宋_GBK"/>
              </w:rPr>
              <w:t>0.32</w:t>
            </w:r>
          </w:p>
        </w:tc>
        <w:tc>
          <w:tcPr>
            <w:tcW w:w="930" w:type="dxa"/>
            <w:vAlign w:val="center"/>
          </w:tcPr>
          <w:p>
            <w:pPr>
              <w:spacing w:line="300" w:lineRule="exact"/>
              <w:jc w:val="right"/>
              <w:rPr>
                <w:rFonts w:ascii="方正书宋_GBK" w:eastAsia="方正书宋_GBK"/>
              </w:rPr>
            </w:pPr>
            <w:r>
              <w:rPr>
                <w:rFonts w:ascii="方正书宋_GBK" w:eastAsia="方正书宋_GBK"/>
              </w:rPr>
              <w:t>0.32</w:t>
            </w:r>
          </w:p>
        </w:tc>
        <w:tc>
          <w:tcPr>
            <w:tcW w:w="930" w:type="dxa"/>
            <w:vAlign w:val="center"/>
          </w:tcPr>
          <w:p>
            <w:pPr>
              <w:spacing w:line="300" w:lineRule="exact"/>
              <w:jc w:val="right"/>
              <w:rPr>
                <w:rFonts w:ascii="方正书宋_GBK" w:eastAsia="方正书宋_GBK"/>
              </w:rPr>
            </w:pPr>
            <w:r>
              <w:rPr>
                <w:rFonts w:ascii="方正书宋_GBK" w:eastAsia="方正书宋_GBK"/>
              </w:rPr>
              <w:t>0.32</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生活用电器</w:t>
            </w:r>
          </w:p>
        </w:tc>
        <w:tc>
          <w:tcPr>
            <w:tcW w:w="1398" w:type="dxa"/>
            <w:vAlign w:val="center"/>
          </w:tcPr>
          <w:p>
            <w:pPr>
              <w:spacing w:line="300" w:lineRule="exact"/>
              <w:jc w:val="left"/>
              <w:rPr>
                <w:rFonts w:ascii="方正书宋_GBK" w:eastAsia="方正书宋_GBK"/>
              </w:rPr>
            </w:pPr>
            <w:r>
              <w:rPr>
                <w:rFonts w:ascii="方正书宋_GBK" w:eastAsia="方正书宋_GBK"/>
              </w:rPr>
              <w:t>A020618</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0.26</w:t>
            </w:r>
          </w:p>
        </w:tc>
        <w:tc>
          <w:tcPr>
            <w:tcW w:w="930" w:type="dxa"/>
            <w:vAlign w:val="center"/>
          </w:tcPr>
          <w:p>
            <w:pPr>
              <w:spacing w:line="300" w:lineRule="exact"/>
              <w:jc w:val="right"/>
              <w:rPr>
                <w:rFonts w:ascii="方正书宋_GBK" w:eastAsia="方正书宋_GBK"/>
              </w:rPr>
            </w:pPr>
            <w:r>
              <w:rPr>
                <w:rFonts w:ascii="方正书宋_GBK" w:eastAsia="方正书宋_GBK"/>
              </w:rPr>
              <w:t>0.26</w:t>
            </w:r>
          </w:p>
        </w:tc>
        <w:tc>
          <w:tcPr>
            <w:tcW w:w="930" w:type="dxa"/>
            <w:vAlign w:val="center"/>
          </w:tcPr>
          <w:p>
            <w:pPr>
              <w:spacing w:line="300" w:lineRule="exact"/>
              <w:jc w:val="right"/>
              <w:rPr>
                <w:rFonts w:ascii="方正书宋_GBK" w:eastAsia="方正书宋_GBK"/>
              </w:rPr>
            </w:pPr>
            <w:r>
              <w:rPr>
                <w:rFonts w:ascii="方正书宋_GBK" w:eastAsia="方正书宋_GBK"/>
              </w:rPr>
              <w:t>0.26</w:t>
            </w:r>
          </w:p>
        </w:tc>
        <w:tc>
          <w:tcPr>
            <w:tcW w:w="930" w:type="dxa"/>
            <w:vAlign w:val="center"/>
          </w:tcPr>
          <w:p>
            <w:pPr>
              <w:spacing w:line="300" w:lineRule="exact"/>
              <w:jc w:val="right"/>
              <w:rPr>
                <w:rFonts w:ascii="方正书宋_GBK" w:eastAsia="方正书宋_GBK"/>
              </w:rPr>
            </w:pPr>
            <w:r>
              <w:rPr>
                <w:rFonts w:ascii="方正书宋_GBK" w:eastAsia="方正书宋_GBK"/>
              </w:rPr>
              <w:t>0.26</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398" w:type="dxa"/>
            <w:vAlign w:val="center"/>
          </w:tcPr>
          <w:p>
            <w:pPr>
              <w:spacing w:line="300" w:lineRule="exact"/>
              <w:jc w:val="left"/>
              <w:rPr>
                <w:rFonts w:ascii="方正书宋_GBK" w:eastAsia="方正书宋_GBK"/>
              </w:rPr>
            </w:pPr>
            <w:r>
              <w:rPr>
                <w:rFonts w:ascii="方正书宋_GBK" w:eastAsia="方正书宋_GBK"/>
              </w:rPr>
              <w:t>A020101</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0.60</w:t>
            </w:r>
          </w:p>
        </w:tc>
        <w:tc>
          <w:tcPr>
            <w:tcW w:w="930" w:type="dxa"/>
            <w:vAlign w:val="center"/>
          </w:tcPr>
          <w:p>
            <w:pPr>
              <w:spacing w:line="300" w:lineRule="exact"/>
              <w:jc w:val="right"/>
              <w:rPr>
                <w:rFonts w:ascii="方正书宋_GBK" w:eastAsia="方正书宋_GBK"/>
              </w:rPr>
            </w:pPr>
            <w:r>
              <w:rPr>
                <w:rFonts w:ascii="方正书宋_GBK" w:eastAsia="方正书宋_GBK"/>
              </w:rPr>
              <w:t>0.60</w:t>
            </w:r>
          </w:p>
        </w:tc>
        <w:tc>
          <w:tcPr>
            <w:tcW w:w="930" w:type="dxa"/>
            <w:vAlign w:val="center"/>
          </w:tcPr>
          <w:p>
            <w:pPr>
              <w:spacing w:line="300" w:lineRule="exact"/>
              <w:jc w:val="right"/>
              <w:rPr>
                <w:rFonts w:ascii="方正书宋_GBK" w:eastAsia="方正书宋_GBK"/>
              </w:rPr>
            </w:pPr>
            <w:r>
              <w:rPr>
                <w:rFonts w:ascii="方正书宋_GBK" w:eastAsia="方正书宋_GBK"/>
              </w:rPr>
              <w:t>0.60</w:t>
            </w:r>
          </w:p>
        </w:tc>
        <w:tc>
          <w:tcPr>
            <w:tcW w:w="930" w:type="dxa"/>
            <w:vAlign w:val="center"/>
          </w:tcPr>
          <w:p>
            <w:pPr>
              <w:spacing w:line="300" w:lineRule="exact"/>
              <w:jc w:val="right"/>
              <w:rPr>
                <w:rFonts w:ascii="方正书宋_GBK" w:eastAsia="方正书宋_GBK"/>
              </w:rPr>
            </w:pPr>
            <w:r>
              <w:rPr>
                <w:rFonts w:ascii="方正书宋_GBK" w:eastAsia="方正书宋_GBK"/>
              </w:rPr>
              <w:t>0.60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398" w:type="dxa"/>
            <w:vAlign w:val="center"/>
          </w:tcPr>
          <w:p>
            <w:pPr>
              <w:spacing w:line="300" w:lineRule="exact"/>
              <w:jc w:val="left"/>
              <w:rPr>
                <w:rFonts w:ascii="方正书宋_GBK" w:eastAsia="方正书宋_GBK"/>
              </w:rPr>
            </w:pPr>
            <w:r>
              <w:rPr>
                <w:rFonts w:ascii="方正书宋_GBK" w:eastAsia="方正书宋_GBK"/>
              </w:rPr>
              <w:t>A020101</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2.00</w:t>
            </w:r>
          </w:p>
        </w:tc>
        <w:tc>
          <w:tcPr>
            <w:tcW w:w="816" w:type="dxa"/>
            <w:vAlign w:val="center"/>
          </w:tcPr>
          <w:p>
            <w:pPr>
              <w:spacing w:line="300" w:lineRule="exact"/>
              <w:jc w:val="right"/>
              <w:rPr>
                <w:rFonts w:ascii="方正书宋_GBK" w:eastAsia="方正书宋_GBK"/>
              </w:rPr>
            </w:pPr>
            <w:r>
              <w:rPr>
                <w:rFonts w:ascii="方正书宋_GBK" w:eastAsia="方正书宋_GBK"/>
              </w:rPr>
              <w:t>0.50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识别输入设备</w:t>
            </w:r>
          </w:p>
        </w:tc>
        <w:tc>
          <w:tcPr>
            <w:tcW w:w="1398" w:type="dxa"/>
            <w:vAlign w:val="center"/>
          </w:tcPr>
          <w:p>
            <w:pPr>
              <w:spacing w:line="300" w:lineRule="exact"/>
              <w:jc w:val="left"/>
              <w:rPr>
                <w:rFonts w:ascii="方正书宋_GBK" w:eastAsia="方正书宋_GBK"/>
              </w:rPr>
            </w:pPr>
            <w:r>
              <w:rPr>
                <w:rFonts w:ascii="方正书宋_GBK" w:eastAsia="方正书宋_GBK"/>
              </w:rPr>
              <w:t>A02010608</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冷藏柜</w:t>
            </w:r>
          </w:p>
        </w:tc>
        <w:tc>
          <w:tcPr>
            <w:tcW w:w="1398" w:type="dxa"/>
            <w:vAlign w:val="center"/>
          </w:tcPr>
          <w:p>
            <w:pPr>
              <w:spacing w:line="300" w:lineRule="exact"/>
              <w:jc w:val="left"/>
              <w:rPr>
                <w:rFonts w:ascii="方正书宋_GBK" w:eastAsia="方正书宋_GBK"/>
              </w:rPr>
            </w:pPr>
            <w:r>
              <w:rPr>
                <w:rFonts w:ascii="方正书宋_GBK" w:eastAsia="方正书宋_GBK"/>
              </w:rPr>
              <w:t>A0206180102</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3.00</w:t>
            </w:r>
          </w:p>
        </w:tc>
        <w:tc>
          <w:tcPr>
            <w:tcW w:w="816" w:type="dxa"/>
            <w:vAlign w:val="center"/>
          </w:tcPr>
          <w:p>
            <w:pPr>
              <w:spacing w:line="300" w:lineRule="exact"/>
              <w:jc w:val="right"/>
              <w:rPr>
                <w:rFonts w:ascii="方正书宋_GBK" w:eastAsia="方正书宋_GBK"/>
              </w:rPr>
            </w:pPr>
            <w:r>
              <w:rPr>
                <w:rFonts w:ascii="方正书宋_GBK" w:eastAsia="方正书宋_GBK"/>
              </w:rPr>
              <w:t>0.60</w:t>
            </w:r>
          </w:p>
        </w:tc>
        <w:tc>
          <w:tcPr>
            <w:tcW w:w="930" w:type="dxa"/>
            <w:vAlign w:val="center"/>
          </w:tcPr>
          <w:p>
            <w:pPr>
              <w:spacing w:line="300" w:lineRule="exact"/>
              <w:jc w:val="right"/>
              <w:rPr>
                <w:rFonts w:ascii="方正书宋_GBK" w:eastAsia="方正书宋_GBK"/>
              </w:rPr>
            </w:pPr>
            <w:r>
              <w:rPr>
                <w:rFonts w:ascii="方正书宋_GBK" w:eastAsia="方正书宋_GBK"/>
              </w:rPr>
              <w:t>1.80</w:t>
            </w:r>
          </w:p>
        </w:tc>
        <w:tc>
          <w:tcPr>
            <w:tcW w:w="930" w:type="dxa"/>
            <w:vAlign w:val="center"/>
          </w:tcPr>
          <w:p>
            <w:pPr>
              <w:spacing w:line="300" w:lineRule="exact"/>
              <w:jc w:val="right"/>
              <w:rPr>
                <w:rFonts w:ascii="方正书宋_GBK" w:eastAsia="方正书宋_GBK"/>
              </w:rPr>
            </w:pPr>
            <w:r>
              <w:rPr>
                <w:rFonts w:ascii="方正书宋_GBK" w:eastAsia="方正书宋_GBK"/>
              </w:rPr>
              <w:t>1.80</w:t>
            </w:r>
          </w:p>
        </w:tc>
        <w:tc>
          <w:tcPr>
            <w:tcW w:w="930" w:type="dxa"/>
            <w:vAlign w:val="center"/>
          </w:tcPr>
          <w:p>
            <w:pPr>
              <w:spacing w:line="300" w:lineRule="exact"/>
              <w:jc w:val="right"/>
              <w:rPr>
                <w:rFonts w:ascii="方正书宋_GBK" w:eastAsia="方正书宋_GBK"/>
              </w:rPr>
            </w:pPr>
            <w:r>
              <w:rPr>
                <w:rFonts w:ascii="方正书宋_GBK" w:eastAsia="方正书宋_GBK"/>
              </w:rPr>
              <w:t>1.80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生活用电器</w:t>
            </w:r>
          </w:p>
        </w:tc>
        <w:tc>
          <w:tcPr>
            <w:tcW w:w="1398" w:type="dxa"/>
            <w:vAlign w:val="center"/>
          </w:tcPr>
          <w:p>
            <w:pPr>
              <w:spacing w:line="300" w:lineRule="exact"/>
              <w:jc w:val="left"/>
              <w:rPr>
                <w:rFonts w:ascii="方正书宋_GBK" w:eastAsia="方正书宋_GBK"/>
              </w:rPr>
            </w:pPr>
            <w:r>
              <w:rPr>
                <w:rFonts w:ascii="方正书宋_GBK" w:eastAsia="方正书宋_GBK"/>
              </w:rPr>
              <w:t>A020618</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5.00</w:t>
            </w:r>
          </w:p>
        </w:tc>
        <w:tc>
          <w:tcPr>
            <w:tcW w:w="816"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r>
              <w:rPr>
                <w:rFonts w:ascii="方正书宋_GBK" w:eastAsia="方正书宋_GBK"/>
              </w:rPr>
              <w:t>1.00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生活用电器</w:t>
            </w:r>
          </w:p>
        </w:tc>
        <w:tc>
          <w:tcPr>
            <w:tcW w:w="1398" w:type="dxa"/>
            <w:vAlign w:val="center"/>
          </w:tcPr>
          <w:p>
            <w:pPr>
              <w:spacing w:line="300" w:lineRule="exact"/>
              <w:jc w:val="left"/>
              <w:rPr>
                <w:rFonts w:ascii="方正书宋_GBK" w:eastAsia="方正书宋_GBK"/>
              </w:rPr>
            </w:pPr>
            <w:r>
              <w:rPr>
                <w:rFonts w:ascii="方正书宋_GBK" w:eastAsia="方正书宋_GBK"/>
              </w:rPr>
              <w:t>A020618</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投影仪</w:t>
            </w:r>
          </w:p>
        </w:tc>
        <w:tc>
          <w:tcPr>
            <w:tcW w:w="1398" w:type="dxa"/>
            <w:vAlign w:val="center"/>
          </w:tcPr>
          <w:p>
            <w:pPr>
              <w:spacing w:line="300" w:lineRule="exact"/>
              <w:jc w:val="left"/>
              <w:rPr>
                <w:rFonts w:ascii="方正书宋_GBK" w:eastAsia="方正书宋_GBK"/>
              </w:rPr>
            </w:pPr>
            <w:r>
              <w:rPr>
                <w:rFonts w:ascii="方正书宋_GBK" w:eastAsia="方正书宋_GBK"/>
              </w:rPr>
              <w:t>A020202</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2.80</w:t>
            </w:r>
          </w:p>
        </w:tc>
        <w:tc>
          <w:tcPr>
            <w:tcW w:w="930" w:type="dxa"/>
            <w:vAlign w:val="center"/>
          </w:tcPr>
          <w:p>
            <w:pPr>
              <w:spacing w:line="300" w:lineRule="exact"/>
              <w:jc w:val="right"/>
              <w:rPr>
                <w:rFonts w:ascii="方正书宋_GBK" w:eastAsia="方正书宋_GBK"/>
              </w:rPr>
            </w:pPr>
            <w:r>
              <w:rPr>
                <w:rFonts w:ascii="方正书宋_GBK" w:eastAsia="方正书宋_GBK"/>
              </w:rPr>
              <w:t>2.80</w:t>
            </w:r>
          </w:p>
        </w:tc>
        <w:tc>
          <w:tcPr>
            <w:tcW w:w="930" w:type="dxa"/>
            <w:vAlign w:val="center"/>
          </w:tcPr>
          <w:p>
            <w:pPr>
              <w:spacing w:line="300" w:lineRule="exact"/>
              <w:jc w:val="right"/>
              <w:rPr>
                <w:rFonts w:ascii="方正书宋_GBK" w:eastAsia="方正书宋_GBK"/>
              </w:rPr>
            </w:pPr>
            <w:r>
              <w:rPr>
                <w:rFonts w:ascii="方正书宋_GBK" w:eastAsia="方正书宋_GBK"/>
              </w:rPr>
              <w:t>2.80</w:t>
            </w:r>
          </w:p>
        </w:tc>
        <w:tc>
          <w:tcPr>
            <w:tcW w:w="930" w:type="dxa"/>
            <w:vAlign w:val="center"/>
          </w:tcPr>
          <w:p>
            <w:pPr>
              <w:spacing w:line="300" w:lineRule="exact"/>
              <w:jc w:val="right"/>
              <w:rPr>
                <w:rFonts w:ascii="方正书宋_GBK" w:eastAsia="方正书宋_GBK"/>
              </w:rPr>
            </w:pPr>
            <w:r>
              <w:rPr>
                <w:rFonts w:ascii="方正书宋_GBK" w:eastAsia="方正书宋_GBK"/>
              </w:rPr>
              <w:t>2.80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投影幕</w:t>
            </w:r>
          </w:p>
        </w:tc>
        <w:tc>
          <w:tcPr>
            <w:tcW w:w="1398" w:type="dxa"/>
            <w:vAlign w:val="center"/>
          </w:tcPr>
          <w:p>
            <w:pPr>
              <w:spacing w:line="300" w:lineRule="exact"/>
              <w:jc w:val="left"/>
              <w:rPr>
                <w:rFonts w:ascii="方正书宋_GBK" w:eastAsia="方正书宋_GBK"/>
              </w:rPr>
            </w:pPr>
            <w:r>
              <w:rPr>
                <w:rFonts w:ascii="方正书宋_GBK" w:eastAsia="方正书宋_GBK"/>
              </w:rPr>
              <w:t>A020203</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0.16</w:t>
            </w:r>
          </w:p>
        </w:tc>
        <w:tc>
          <w:tcPr>
            <w:tcW w:w="930" w:type="dxa"/>
            <w:vAlign w:val="center"/>
          </w:tcPr>
          <w:p>
            <w:pPr>
              <w:spacing w:line="300" w:lineRule="exact"/>
              <w:jc w:val="right"/>
              <w:rPr>
                <w:rFonts w:ascii="方正书宋_GBK" w:eastAsia="方正书宋_GBK"/>
              </w:rPr>
            </w:pPr>
            <w:r>
              <w:rPr>
                <w:rFonts w:ascii="方正书宋_GBK" w:eastAsia="方正书宋_GBK"/>
              </w:rPr>
              <w:t>0.16</w:t>
            </w:r>
          </w:p>
        </w:tc>
        <w:tc>
          <w:tcPr>
            <w:tcW w:w="930" w:type="dxa"/>
            <w:vAlign w:val="center"/>
          </w:tcPr>
          <w:p>
            <w:pPr>
              <w:spacing w:line="300" w:lineRule="exact"/>
              <w:jc w:val="right"/>
              <w:rPr>
                <w:rFonts w:ascii="方正书宋_GBK" w:eastAsia="方正书宋_GBK"/>
              </w:rPr>
            </w:pPr>
            <w:r>
              <w:rPr>
                <w:rFonts w:ascii="方正书宋_GBK" w:eastAsia="方正书宋_GBK"/>
              </w:rPr>
              <w:t>0.16</w:t>
            </w:r>
          </w:p>
        </w:tc>
        <w:tc>
          <w:tcPr>
            <w:tcW w:w="930" w:type="dxa"/>
            <w:vAlign w:val="center"/>
          </w:tcPr>
          <w:p>
            <w:pPr>
              <w:spacing w:line="300" w:lineRule="exact"/>
              <w:jc w:val="right"/>
              <w:rPr>
                <w:rFonts w:ascii="方正书宋_GBK" w:eastAsia="方正书宋_GBK"/>
              </w:rPr>
            </w:pPr>
            <w:r>
              <w:rPr>
                <w:rFonts w:ascii="方正书宋_GBK" w:eastAsia="方正书宋_GBK"/>
              </w:rPr>
              <w:t>0.16</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0.30</w:t>
            </w:r>
          </w:p>
        </w:tc>
        <w:tc>
          <w:tcPr>
            <w:tcW w:w="930" w:type="dxa"/>
            <w:vAlign w:val="center"/>
          </w:tcPr>
          <w:p>
            <w:pPr>
              <w:spacing w:line="300" w:lineRule="exact"/>
              <w:jc w:val="right"/>
              <w:rPr>
                <w:rFonts w:ascii="方正书宋_GBK" w:eastAsia="方正书宋_GBK"/>
              </w:rPr>
            </w:pPr>
            <w:r>
              <w:rPr>
                <w:rFonts w:ascii="方正书宋_GBK" w:eastAsia="方正书宋_GBK"/>
              </w:rPr>
              <w:t>0.30</w:t>
            </w:r>
          </w:p>
        </w:tc>
        <w:tc>
          <w:tcPr>
            <w:tcW w:w="930" w:type="dxa"/>
            <w:vAlign w:val="center"/>
          </w:tcPr>
          <w:p>
            <w:pPr>
              <w:spacing w:line="300" w:lineRule="exact"/>
              <w:jc w:val="right"/>
              <w:rPr>
                <w:rFonts w:ascii="方正书宋_GBK" w:eastAsia="方正书宋_GBK"/>
              </w:rPr>
            </w:pPr>
            <w:r>
              <w:rPr>
                <w:rFonts w:ascii="方正书宋_GBK" w:eastAsia="方正书宋_GBK"/>
              </w:rPr>
              <w:t>0.30</w:t>
            </w:r>
          </w:p>
        </w:tc>
        <w:tc>
          <w:tcPr>
            <w:tcW w:w="930" w:type="dxa"/>
            <w:vAlign w:val="center"/>
          </w:tcPr>
          <w:p>
            <w:pPr>
              <w:spacing w:line="300" w:lineRule="exact"/>
              <w:jc w:val="right"/>
              <w:rPr>
                <w:rFonts w:ascii="方正书宋_GBK" w:eastAsia="方正书宋_GBK"/>
              </w:rPr>
            </w:pPr>
            <w:r>
              <w:rPr>
                <w:rFonts w:ascii="方正书宋_GBK" w:eastAsia="方正书宋_GBK"/>
              </w:rPr>
              <w:t>0.30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张</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728" w:type="dxa"/>
            <w:vAlign w:val="center"/>
          </w:tcPr>
          <w:p>
            <w:pPr>
              <w:spacing w:line="300" w:lineRule="exact"/>
              <w:jc w:val="right"/>
              <w:rPr>
                <w:rFonts w:ascii="方正书宋_GBK" w:eastAsia="方正书宋_GBK"/>
              </w:rPr>
            </w:pPr>
            <w:r>
              <w:rPr>
                <w:rFonts w:ascii="方正书宋_GBK" w:eastAsia="方正书宋_GBK"/>
              </w:rPr>
              <w:t>2.00</w:t>
            </w:r>
          </w:p>
        </w:tc>
        <w:tc>
          <w:tcPr>
            <w:tcW w:w="816" w:type="dxa"/>
            <w:vAlign w:val="center"/>
          </w:tcPr>
          <w:p>
            <w:pPr>
              <w:spacing w:line="300" w:lineRule="exact"/>
              <w:jc w:val="right"/>
              <w:rPr>
                <w:rFonts w:ascii="方正书宋_GBK" w:eastAsia="方正书宋_GBK"/>
              </w:rPr>
            </w:pPr>
            <w:r>
              <w:rPr>
                <w:rFonts w:ascii="方正书宋_GBK" w:eastAsia="方正书宋_GBK"/>
              </w:rPr>
              <w:t>0.20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r>
              <w:rPr>
                <w:rFonts w:ascii="方正书宋_GBK" w:eastAsia="方正书宋_GBK"/>
              </w:rPr>
              <w:t>0.40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张</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0.25</w:t>
            </w:r>
          </w:p>
        </w:tc>
        <w:tc>
          <w:tcPr>
            <w:tcW w:w="930" w:type="dxa"/>
            <w:vAlign w:val="center"/>
          </w:tcPr>
          <w:p>
            <w:pPr>
              <w:spacing w:line="300" w:lineRule="exact"/>
              <w:jc w:val="right"/>
              <w:rPr>
                <w:rFonts w:ascii="方正书宋_GBK" w:eastAsia="方正书宋_GBK"/>
              </w:rPr>
            </w:pPr>
            <w:r>
              <w:rPr>
                <w:rFonts w:ascii="方正书宋_GBK" w:eastAsia="方正书宋_GBK"/>
              </w:rPr>
              <w:t>0.25</w:t>
            </w:r>
          </w:p>
        </w:tc>
        <w:tc>
          <w:tcPr>
            <w:tcW w:w="930" w:type="dxa"/>
            <w:vAlign w:val="center"/>
          </w:tcPr>
          <w:p>
            <w:pPr>
              <w:spacing w:line="300" w:lineRule="exact"/>
              <w:jc w:val="right"/>
              <w:rPr>
                <w:rFonts w:ascii="方正书宋_GBK" w:eastAsia="方正书宋_GBK"/>
              </w:rPr>
            </w:pPr>
            <w:r>
              <w:rPr>
                <w:rFonts w:ascii="方正书宋_GBK" w:eastAsia="方正书宋_GBK"/>
              </w:rPr>
              <w:t>0.25</w:t>
            </w:r>
          </w:p>
        </w:tc>
        <w:tc>
          <w:tcPr>
            <w:tcW w:w="930" w:type="dxa"/>
            <w:vAlign w:val="center"/>
          </w:tcPr>
          <w:p>
            <w:pPr>
              <w:spacing w:line="300" w:lineRule="exact"/>
              <w:jc w:val="right"/>
              <w:rPr>
                <w:rFonts w:ascii="方正书宋_GBK" w:eastAsia="方正书宋_GBK"/>
              </w:rPr>
            </w:pPr>
            <w:r>
              <w:rPr>
                <w:rFonts w:ascii="方正书宋_GBK" w:eastAsia="方正书宋_GBK"/>
              </w:rPr>
              <w:t>0.25</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398" w:type="dxa"/>
            <w:vAlign w:val="center"/>
          </w:tcPr>
          <w:p>
            <w:pPr>
              <w:spacing w:line="300" w:lineRule="exact"/>
              <w:jc w:val="left"/>
              <w:rPr>
                <w:rFonts w:ascii="方正书宋_GBK" w:eastAsia="方正书宋_GBK"/>
              </w:rPr>
            </w:pPr>
            <w:r>
              <w:rPr>
                <w:rFonts w:ascii="方正书宋_GBK" w:eastAsia="方正书宋_GBK"/>
              </w:rPr>
              <w:t>A06</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把</w:t>
            </w:r>
          </w:p>
        </w:tc>
        <w:tc>
          <w:tcPr>
            <w:tcW w:w="728" w:type="dxa"/>
            <w:vAlign w:val="center"/>
          </w:tcPr>
          <w:p>
            <w:pPr>
              <w:spacing w:line="300" w:lineRule="exact"/>
              <w:jc w:val="right"/>
              <w:rPr>
                <w:rFonts w:ascii="方正书宋_GBK" w:eastAsia="方正书宋_GBK"/>
              </w:rPr>
            </w:pPr>
            <w:r>
              <w:rPr>
                <w:rFonts w:ascii="方正书宋_GBK" w:eastAsia="方正书宋_GBK"/>
              </w:rPr>
              <w:t>5.00</w:t>
            </w:r>
          </w:p>
        </w:tc>
        <w:tc>
          <w:tcPr>
            <w:tcW w:w="816" w:type="dxa"/>
            <w:vAlign w:val="center"/>
          </w:tcPr>
          <w:p>
            <w:pPr>
              <w:spacing w:line="300" w:lineRule="exact"/>
              <w:jc w:val="right"/>
              <w:rPr>
                <w:rFonts w:ascii="方正书宋_GBK" w:eastAsia="方正书宋_GBK"/>
              </w:rPr>
            </w:pPr>
            <w:r>
              <w:rPr>
                <w:rFonts w:ascii="方正书宋_GBK" w:eastAsia="方正书宋_GBK"/>
              </w:rPr>
              <w:t>0.10</w:t>
            </w:r>
          </w:p>
        </w:tc>
        <w:tc>
          <w:tcPr>
            <w:tcW w:w="930" w:type="dxa"/>
            <w:vAlign w:val="center"/>
          </w:tcPr>
          <w:p>
            <w:pPr>
              <w:spacing w:line="300" w:lineRule="exact"/>
              <w:jc w:val="right"/>
              <w:rPr>
                <w:rFonts w:ascii="方正书宋_GBK" w:eastAsia="方正书宋_GBK"/>
              </w:rPr>
            </w:pPr>
            <w:r>
              <w:rPr>
                <w:rFonts w:ascii="方正书宋_GBK" w:eastAsia="方正书宋_GBK"/>
              </w:rPr>
              <w:t>0.50</w:t>
            </w:r>
          </w:p>
        </w:tc>
        <w:tc>
          <w:tcPr>
            <w:tcW w:w="930" w:type="dxa"/>
            <w:vAlign w:val="center"/>
          </w:tcPr>
          <w:p>
            <w:pPr>
              <w:spacing w:line="300" w:lineRule="exact"/>
              <w:jc w:val="right"/>
              <w:rPr>
                <w:rFonts w:ascii="方正书宋_GBK" w:eastAsia="方正书宋_GBK"/>
              </w:rPr>
            </w:pPr>
            <w:r>
              <w:rPr>
                <w:rFonts w:ascii="方正书宋_GBK" w:eastAsia="方正书宋_GBK"/>
              </w:rPr>
              <w:t>0.50</w:t>
            </w:r>
          </w:p>
        </w:tc>
        <w:tc>
          <w:tcPr>
            <w:tcW w:w="930" w:type="dxa"/>
            <w:vAlign w:val="center"/>
          </w:tcPr>
          <w:p>
            <w:pPr>
              <w:spacing w:line="300" w:lineRule="exact"/>
              <w:jc w:val="right"/>
              <w:rPr>
                <w:rFonts w:ascii="方正书宋_GBK" w:eastAsia="方正书宋_GBK"/>
              </w:rPr>
            </w:pPr>
            <w:r>
              <w:rPr>
                <w:rFonts w:ascii="方正书宋_GBK" w:eastAsia="方正书宋_GBK"/>
              </w:rPr>
              <w:t>0.50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98" w:type="dxa"/>
            <w:vAlign w:val="center"/>
          </w:tcPr>
          <w:p>
            <w:pPr>
              <w:spacing w:line="300" w:lineRule="exact"/>
              <w:jc w:val="left"/>
              <w:rPr>
                <w:rFonts w:ascii="方正书宋_GBK" w:eastAsia="方正书宋_GBK"/>
              </w:rPr>
            </w:pPr>
            <w:r>
              <w:rPr>
                <w:rFonts w:ascii="方正书宋_GBK" w:eastAsia="方正书宋_GBK"/>
              </w:rPr>
              <w:t>A09</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10.00</w:t>
            </w:r>
          </w:p>
        </w:tc>
        <w:tc>
          <w:tcPr>
            <w:tcW w:w="930" w:type="dxa"/>
            <w:vAlign w:val="center"/>
          </w:tcPr>
          <w:p>
            <w:pPr>
              <w:spacing w:line="300" w:lineRule="exact"/>
              <w:jc w:val="right"/>
              <w:rPr>
                <w:rFonts w:ascii="方正书宋_GBK" w:eastAsia="方正书宋_GBK"/>
              </w:rPr>
            </w:pPr>
            <w:r>
              <w:rPr>
                <w:rFonts w:ascii="方正书宋_GBK" w:eastAsia="方正书宋_GBK"/>
              </w:rPr>
              <w:t>10.00</w:t>
            </w:r>
          </w:p>
        </w:tc>
        <w:tc>
          <w:tcPr>
            <w:tcW w:w="930" w:type="dxa"/>
            <w:vAlign w:val="center"/>
          </w:tcPr>
          <w:p>
            <w:pPr>
              <w:spacing w:line="300" w:lineRule="exact"/>
              <w:jc w:val="right"/>
              <w:rPr>
                <w:rFonts w:ascii="方正书宋_GBK" w:eastAsia="方正书宋_GBK"/>
              </w:rPr>
            </w:pPr>
            <w:r>
              <w:rPr>
                <w:rFonts w:ascii="方正书宋_GBK" w:eastAsia="方正书宋_GBK"/>
              </w:rPr>
              <w:t>10.00</w:t>
            </w:r>
          </w:p>
        </w:tc>
        <w:tc>
          <w:tcPr>
            <w:tcW w:w="930" w:type="dxa"/>
            <w:vAlign w:val="center"/>
          </w:tcPr>
          <w:p>
            <w:pPr>
              <w:spacing w:line="300" w:lineRule="exact"/>
              <w:jc w:val="right"/>
              <w:rPr>
                <w:rFonts w:ascii="方正书宋_GBK" w:eastAsia="方正书宋_GBK"/>
              </w:rPr>
            </w:pPr>
            <w:r>
              <w:rPr>
                <w:rFonts w:ascii="方正书宋_GBK" w:eastAsia="方正书宋_GBK"/>
              </w:rPr>
              <w:t>10.00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石油制品</w:t>
            </w:r>
          </w:p>
        </w:tc>
        <w:tc>
          <w:tcPr>
            <w:tcW w:w="1398" w:type="dxa"/>
            <w:vAlign w:val="center"/>
          </w:tcPr>
          <w:p>
            <w:pPr>
              <w:spacing w:line="300" w:lineRule="exact"/>
              <w:jc w:val="left"/>
              <w:rPr>
                <w:rFonts w:ascii="方正书宋_GBK" w:eastAsia="方正书宋_GBK"/>
              </w:rPr>
            </w:pPr>
            <w:r>
              <w:rPr>
                <w:rFonts w:ascii="方正书宋_GBK" w:eastAsia="方正书宋_GBK"/>
              </w:rPr>
              <w:t>A1601</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千升</w:t>
            </w:r>
          </w:p>
        </w:tc>
        <w:tc>
          <w:tcPr>
            <w:tcW w:w="728" w:type="dxa"/>
            <w:vAlign w:val="center"/>
          </w:tcPr>
          <w:p>
            <w:pPr>
              <w:spacing w:line="300" w:lineRule="exact"/>
              <w:jc w:val="right"/>
              <w:rPr>
                <w:rFonts w:ascii="方正书宋_GBK" w:eastAsia="方正书宋_GBK"/>
              </w:rPr>
            </w:pPr>
            <w:r>
              <w:rPr>
                <w:rFonts w:ascii="方正书宋_GBK" w:eastAsia="方正书宋_GBK"/>
              </w:rPr>
              <w:t>7.00</w:t>
            </w:r>
          </w:p>
        </w:tc>
        <w:tc>
          <w:tcPr>
            <w:tcW w:w="816" w:type="dxa"/>
            <w:vAlign w:val="center"/>
          </w:tcPr>
          <w:p>
            <w:pPr>
              <w:spacing w:line="300" w:lineRule="exact"/>
              <w:jc w:val="right"/>
              <w:rPr>
                <w:rFonts w:ascii="方正书宋_GBK" w:eastAsia="方正书宋_GBK"/>
              </w:rPr>
            </w:pPr>
            <w:r>
              <w:rPr>
                <w:rFonts w:ascii="方正书宋_GBK" w:eastAsia="方正书宋_GBK"/>
              </w:rPr>
              <w:t>0.70</w:t>
            </w:r>
          </w:p>
        </w:tc>
        <w:tc>
          <w:tcPr>
            <w:tcW w:w="930" w:type="dxa"/>
            <w:vAlign w:val="center"/>
          </w:tcPr>
          <w:p>
            <w:pPr>
              <w:spacing w:line="300" w:lineRule="exact"/>
              <w:jc w:val="right"/>
              <w:rPr>
                <w:rFonts w:ascii="方正书宋_GBK" w:eastAsia="方正书宋_GBK"/>
              </w:rPr>
            </w:pPr>
            <w:r>
              <w:rPr>
                <w:rFonts w:ascii="方正书宋_GBK" w:eastAsia="方正书宋_GBK"/>
              </w:rPr>
              <w:t>4.90</w:t>
            </w:r>
          </w:p>
        </w:tc>
        <w:tc>
          <w:tcPr>
            <w:tcW w:w="930" w:type="dxa"/>
            <w:vAlign w:val="center"/>
          </w:tcPr>
          <w:p>
            <w:pPr>
              <w:spacing w:line="300" w:lineRule="exact"/>
              <w:jc w:val="right"/>
              <w:rPr>
                <w:rFonts w:ascii="方正书宋_GBK" w:eastAsia="方正书宋_GBK"/>
              </w:rPr>
            </w:pPr>
            <w:r>
              <w:rPr>
                <w:rFonts w:ascii="方正书宋_GBK" w:eastAsia="方正书宋_GBK"/>
              </w:rPr>
              <w:t>4.90</w:t>
            </w:r>
          </w:p>
        </w:tc>
        <w:tc>
          <w:tcPr>
            <w:tcW w:w="930" w:type="dxa"/>
            <w:vAlign w:val="center"/>
          </w:tcPr>
          <w:p>
            <w:pPr>
              <w:spacing w:line="300" w:lineRule="exact"/>
              <w:jc w:val="right"/>
              <w:rPr>
                <w:rFonts w:ascii="方正书宋_GBK" w:eastAsia="方正书宋_GBK"/>
              </w:rPr>
            </w:pPr>
            <w:r>
              <w:rPr>
                <w:rFonts w:ascii="方正书宋_GBK" w:eastAsia="方正书宋_GBK"/>
              </w:rPr>
              <w:t>4.90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保险服务</w:t>
            </w:r>
          </w:p>
        </w:tc>
        <w:tc>
          <w:tcPr>
            <w:tcW w:w="1398" w:type="dxa"/>
            <w:vAlign w:val="center"/>
          </w:tcPr>
          <w:p>
            <w:pPr>
              <w:spacing w:line="300" w:lineRule="exact"/>
              <w:jc w:val="left"/>
              <w:rPr>
                <w:rFonts w:ascii="方正书宋_GBK" w:eastAsia="方正书宋_GBK"/>
              </w:rPr>
            </w:pPr>
            <w:r>
              <w:rPr>
                <w:rFonts w:ascii="方正书宋_GBK" w:eastAsia="方正书宋_GBK"/>
              </w:rPr>
              <w:t>C1504</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728" w:type="dxa"/>
            <w:vAlign w:val="center"/>
          </w:tcPr>
          <w:p>
            <w:pPr>
              <w:spacing w:line="300" w:lineRule="exact"/>
              <w:jc w:val="right"/>
              <w:rPr>
                <w:rFonts w:ascii="方正书宋_GBK" w:eastAsia="方正书宋_GBK"/>
              </w:rPr>
            </w:pPr>
            <w:r>
              <w:rPr>
                <w:rFonts w:ascii="方正书宋_GBK" w:eastAsia="方正书宋_GBK"/>
              </w:rPr>
              <w:t>2.00</w:t>
            </w:r>
          </w:p>
        </w:tc>
        <w:tc>
          <w:tcPr>
            <w:tcW w:w="816"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0.70</w:t>
            </w:r>
          </w:p>
        </w:tc>
        <w:tc>
          <w:tcPr>
            <w:tcW w:w="930" w:type="dxa"/>
            <w:vAlign w:val="center"/>
          </w:tcPr>
          <w:p>
            <w:pPr>
              <w:spacing w:line="300" w:lineRule="exact"/>
              <w:jc w:val="right"/>
              <w:rPr>
                <w:rFonts w:ascii="方正书宋_GBK" w:eastAsia="方正书宋_GBK"/>
              </w:rPr>
            </w:pPr>
            <w:r>
              <w:rPr>
                <w:rFonts w:ascii="方正书宋_GBK" w:eastAsia="方正书宋_GBK"/>
              </w:rPr>
              <w:t>0.70</w:t>
            </w:r>
          </w:p>
        </w:tc>
        <w:tc>
          <w:tcPr>
            <w:tcW w:w="930" w:type="dxa"/>
            <w:vAlign w:val="center"/>
          </w:tcPr>
          <w:p>
            <w:pPr>
              <w:spacing w:line="300" w:lineRule="exact"/>
              <w:jc w:val="right"/>
              <w:rPr>
                <w:rFonts w:ascii="方正书宋_GBK" w:eastAsia="方正书宋_GBK"/>
              </w:rPr>
            </w:pPr>
            <w:r>
              <w:rPr>
                <w:rFonts w:ascii="方正书宋_GBK" w:eastAsia="方正书宋_GBK"/>
              </w:rPr>
              <w:t>0.70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249.65</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车辆设备维修和保养服务</w:t>
            </w:r>
          </w:p>
        </w:tc>
        <w:tc>
          <w:tcPr>
            <w:tcW w:w="1398" w:type="dxa"/>
            <w:vAlign w:val="center"/>
          </w:tcPr>
          <w:p>
            <w:pPr>
              <w:spacing w:line="300" w:lineRule="exact"/>
              <w:jc w:val="left"/>
              <w:rPr>
                <w:rFonts w:ascii="方正书宋_GBK" w:eastAsia="方正书宋_GBK"/>
              </w:rPr>
            </w:pPr>
            <w:r>
              <w:rPr>
                <w:rFonts w:ascii="方正书宋_GBK" w:eastAsia="方正书宋_GBK"/>
              </w:rPr>
              <w:t>C0503</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728" w:type="dxa"/>
            <w:vAlign w:val="center"/>
          </w:tcPr>
          <w:p>
            <w:pPr>
              <w:spacing w:line="300" w:lineRule="exact"/>
              <w:jc w:val="right"/>
              <w:rPr>
                <w:rFonts w:ascii="方正书宋_GBK" w:eastAsia="方正书宋_GBK"/>
              </w:rPr>
            </w:pPr>
            <w:r>
              <w:rPr>
                <w:rFonts w:ascii="方正书宋_GBK" w:eastAsia="方正书宋_GBK"/>
              </w:rPr>
              <w:t>2.00</w:t>
            </w:r>
          </w:p>
        </w:tc>
        <w:tc>
          <w:tcPr>
            <w:tcW w:w="816" w:type="dxa"/>
            <w:vAlign w:val="center"/>
          </w:tcPr>
          <w:p>
            <w:pPr>
              <w:spacing w:line="300" w:lineRule="exact"/>
              <w:jc w:val="right"/>
              <w:rPr>
                <w:rFonts w:ascii="方正书宋_GBK" w:eastAsia="方正书宋_GBK"/>
              </w:rPr>
            </w:pPr>
            <w:r>
              <w:rPr>
                <w:rFonts w:ascii="方正书宋_GBK" w:eastAsia="方正书宋_GBK"/>
              </w:rPr>
              <w:t>1.97</w:t>
            </w:r>
          </w:p>
        </w:tc>
        <w:tc>
          <w:tcPr>
            <w:tcW w:w="930" w:type="dxa"/>
            <w:vAlign w:val="center"/>
          </w:tcPr>
          <w:p>
            <w:pPr>
              <w:spacing w:line="300" w:lineRule="exact"/>
              <w:jc w:val="right"/>
              <w:rPr>
                <w:rFonts w:ascii="方正书宋_GBK" w:eastAsia="方正书宋_GBK"/>
              </w:rPr>
            </w:pPr>
            <w:r>
              <w:rPr>
                <w:rFonts w:ascii="方正书宋_GBK" w:eastAsia="方正书宋_GBK"/>
              </w:rPr>
              <w:t>3.94</w:t>
            </w:r>
          </w:p>
        </w:tc>
        <w:tc>
          <w:tcPr>
            <w:tcW w:w="930" w:type="dxa"/>
            <w:vAlign w:val="center"/>
          </w:tcPr>
          <w:p>
            <w:pPr>
              <w:spacing w:line="300" w:lineRule="exact"/>
              <w:jc w:val="right"/>
              <w:rPr>
                <w:rFonts w:ascii="方正书宋_GBK" w:eastAsia="方正书宋_GBK"/>
              </w:rPr>
            </w:pPr>
            <w:r>
              <w:rPr>
                <w:rFonts w:ascii="方正书宋_GBK" w:eastAsia="方正书宋_GBK"/>
              </w:rPr>
              <w:t>3.94</w:t>
            </w:r>
          </w:p>
        </w:tc>
        <w:tc>
          <w:tcPr>
            <w:tcW w:w="930" w:type="dxa"/>
            <w:vAlign w:val="center"/>
          </w:tcPr>
          <w:p>
            <w:pPr>
              <w:spacing w:line="300" w:lineRule="exact"/>
              <w:jc w:val="right"/>
              <w:rPr>
                <w:rFonts w:ascii="方正书宋_GBK" w:eastAsia="方正书宋_GBK"/>
              </w:rPr>
            </w:pPr>
            <w:r>
              <w:rPr>
                <w:rFonts w:ascii="方正书宋_GBK" w:eastAsia="方正书宋_GBK"/>
              </w:rPr>
              <w:t>3.94</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教育及科研活动经费</w:t>
            </w:r>
          </w:p>
        </w:tc>
        <w:tc>
          <w:tcPr>
            <w:tcW w:w="1066" w:type="dxa"/>
            <w:vAlign w:val="center"/>
          </w:tcPr>
          <w:p>
            <w:pPr>
              <w:spacing w:line="300" w:lineRule="exact"/>
              <w:jc w:val="right"/>
              <w:rPr>
                <w:rFonts w:ascii="方正书宋_GBK" w:eastAsia="方正书宋_GBK"/>
              </w:rPr>
            </w:pPr>
            <w:r>
              <w:rPr>
                <w:rFonts w:ascii="方正书宋_GBK" w:eastAsia="方正书宋_GBK"/>
              </w:rPr>
              <w:t>60.00</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98" w:type="dxa"/>
            <w:vAlign w:val="center"/>
          </w:tcPr>
          <w:p>
            <w:pPr>
              <w:spacing w:line="300" w:lineRule="exact"/>
              <w:jc w:val="left"/>
              <w:rPr>
                <w:rFonts w:ascii="方正书宋_GBK" w:eastAsia="方正书宋_GBK"/>
              </w:rPr>
            </w:pPr>
            <w:r>
              <w:rPr>
                <w:rFonts w:ascii="方正书宋_GBK" w:eastAsia="方正书宋_GBK"/>
              </w:rPr>
              <w:t>A09</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2.00</w:t>
            </w:r>
          </w:p>
        </w:tc>
        <w:tc>
          <w:tcPr>
            <w:tcW w:w="930" w:type="dxa"/>
            <w:vAlign w:val="center"/>
          </w:tcPr>
          <w:p>
            <w:pPr>
              <w:spacing w:line="300" w:lineRule="exact"/>
              <w:jc w:val="right"/>
              <w:rPr>
                <w:rFonts w:ascii="方正书宋_GBK" w:eastAsia="方正书宋_GBK"/>
              </w:rPr>
            </w:pPr>
            <w:r>
              <w:rPr>
                <w:rFonts w:ascii="方正书宋_GBK" w:eastAsia="方正书宋_GBK"/>
              </w:rPr>
              <w:t>2.00</w:t>
            </w:r>
          </w:p>
        </w:tc>
        <w:tc>
          <w:tcPr>
            <w:tcW w:w="930" w:type="dxa"/>
            <w:vAlign w:val="center"/>
          </w:tcPr>
          <w:p>
            <w:pPr>
              <w:spacing w:line="300" w:lineRule="exact"/>
              <w:jc w:val="right"/>
              <w:rPr>
                <w:rFonts w:ascii="方正书宋_GBK" w:eastAsia="方正书宋_GBK"/>
              </w:rPr>
            </w:pPr>
            <w:r>
              <w:rPr>
                <w:rFonts w:ascii="方正书宋_GBK" w:eastAsia="方正书宋_GBK"/>
              </w:rPr>
              <w:t>2.00</w:t>
            </w:r>
          </w:p>
        </w:tc>
        <w:tc>
          <w:tcPr>
            <w:tcW w:w="930" w:type="dxa"/>
            <w:vAlign w:val="center"/>
          </w:tcPr>
          <w:p>
            <w:pPr>
              <w:spacing w:line="300" w:lineRule="exact"/>
              <w:jc w:val="right"/>
              <w:rPr>
                <w:rFonts w:ascii="方正书宋_GBK" w:eastAsia="方正书宋_GBK"/>
              </w:rPr>
            </w:pPr>
            <w:r>
              <w:rPr>
                <w:rFonts w:ascii="方正书宋_GBK" w:eastAsia="方正书宋_GBK"/>
              </w:rPr>
              <w:t>2.00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教育及科研活动经费</w:t>
            </w:r>
          </w:p>
        </w:tc>
        <w:tc>
          <w:tcPr>
            <w:tcW w:w="1066" w:type="dxa"/>
            <w:vAlign w:val="center"/>
          </w:tcPr>
          <w:p>
            <w:pPr>
              <w:spacing w:line="300" w:lineRule="exact"/>
              <w:jc w:val="right"/>
              <w:rPr>
                <w:rFonts w:ascii="方正书宋_GBK" w:eastAsia="方正书宋_GBK"/>
              </w:rPr>
            </w:pPr>
            <w:r>
              <w:rPr>
                <w:rFonts w:ascii="方正书宋_GBK" w:eastAsia="方正书宋_GBK"/>
              </w:rPr>
              <w:t>60.00</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印刷和出版</w:t>
            </w:r>
          </w:p>
        </w:tc>
        <w:tc>
          <w:tcPr>
            <w:tcW w:w="1398" w:type="dxa"/>
            <w:vAlign w:val="center"/>
          </w:tcPr>
          <w:p>
            <w:pPr>
              <w:spacing w:line="300" w:lineRule="exact"/>
              <w:jc w:val="left"/>
              <w:rPr>
                <w:rFonts w:ascii="方正书宋_GBK" w:eastAsia="方正书宋_GBK"/>
              </w:rPr>
            </w:pPr>
            <w:r>
              <w:rPr>
                <w:rFonts w:ascii="方正书宋_GBK" w:eastAsia="方正书宋_GBK"/>
              </w:rPr>
              <w:t>C0814</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9.10</w:t>
            </w:r>
          </w:p>
        </w:tc>
        <w:tc>
          <w:tcPr>
            <w:tcW w:w="930" w:type="dxa"/>
            <w:vAlign w:val="center"/>
          </w:tcPr>
          <w:p>
            <w:pPr>
              <w:spacing w:line="300" w:lineRule="exact"/>
              <w:jc w:val="right"/>
              <w:rPr>
                <w:rFonts w:ascii="方正书宋_GBK" w:eastAsia="方正书宋_GBK"/>
              </w:rPr>
            </w:pPr>
            <w:r>
              <w:rPr>
                <w:rFonts w:ascii="方正书宋_GBK" w:eastAsia="方正书宋_GBK"/>
              </w:rPr>
              <w:t>9.10</w:t>
            </w:r>
          </w:p>
        </w:tc>
        <w:tc>
          <w:tcPr>
            <w:tcW w:w="930" w:type="dxa"/>
            <w:vAlign w:val="center"/>
          </w:tcPr>
          <w:p>
            <w:pPr>
              <w:spacing w:line="300" w:lineRule="exact"/>
              <w:jc w:val="right"/>
              <w:rPr>
                <w:rFonts w:ascii="方正书宋_GBK" w:eastAsia="方正书宋_GBK"/>
              </w:rPr>
            </w:pPr>
            <w:r>
              <w:rPr>
                <w:rFonts w:ascii="方正书宋_GBK" w:eastAsia="方正书宋_GBK"/>
              </w:rPr>
              <w:t>9.10</w:t>
            </w:r>
          </w:p>
        </w:tc>
        <w:tc>
          <w:tcPr>
            <w:tcW w:w="930" w:type="dxa"/>
            <w:vAlign w:val="center"/>
          </w:tcPr>
          <w:p>
            <w:pPr>
              <w:spacing w:line="300" w:lineRule="exact"/>
              <w:jc w:val="right"/>
              <w:rPr>
                <w:rFonts w:ascii="方正书宋_GBK" w:eastAsia="方正书宋_GBK"/>
              </w:rPr>
            </w:pPr>
            <w:r>
              <w:rPr>
                <w:rFonts w:ascii="方正书宋_GBK" w:eastAsia="方正书宋_GBK"/>
              </w:rPr>
              <w:t>9.10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教育及科研活动经费</w:t>
            </w:r>
          </w:p>
        </w:tc>
        <w:tc>
          <w:tcPr>
            <w:tcW w:w="1066" w:type="dxa"/>
            <w:vAlign w:val="center"/>
          </w:tcPr>
          <w:p>
            <w:pPr>
              <w:spacing w:line="300" w:lineRule="exact"/>
              <w:jc w:val="right"/>
              <w:rPr>
                <w:rFonts w:ascii="方正书宋_GBK" w:eastAsia="方正书宋_GBK"/>
              </w:rPr>
            </w:pPr>
            <w:r>
              <w:rPr>
                <w:rFonts w:ascii="方正书宋_GBK" w:eastAsia="方正书宋_GBK"/>
              </w:rPr>
              <w:t>60.00</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计算机软件</w:t>
            </w:r>
          </w:p>
        </w:tc>
        <w:tc>
          <w:tcPr>
            <w:tcW w:w="1398" w:type="dxa"/>
            <w:vAlign w:val="center"/>
          </w:tcPr>
          <w:p>
            <w:pPr>
              <w:spacing w:line="300" w:lineRule="exact"/>
              <w:jc w:val="left"/>
              <w:rPr>
                <w:rFonts w:ascii="方正书宋_GBK" w:eastAsia="方正书宋_GBK"/>
              </w:rPr>
            </w:pPr>
            <w:r>
              <w:rPr>
                <w:rFonts w:ascii="方正书宋_GBK" w:eastAsia="方正书宋_GBK"/>
              </w:rPr>
              <w:t>A020108</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r>
              <w:rPr>
                <w:rFonts w:ascii="方正书宋_GBK" w:eastAsia="方正书宋_GBK"/>
              </w:rPr>
              <w:t>0.35</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主体班培训经费</w:t>
            </w:r>
          </w:p>
        </w:tc>
        <w:tc>
          <w:tcPr>
            <w:tcW w:w="1066" w:type="dxa"/>
            <w:vAlign w:val="center"/>
          </w:tcPr>
          <w:p>
            <w:pPr>
              <w:spacing w:line="300" w:lineRule="exact"/>
              <w:jc w:val="right"/>
              <w:rPr>
                <w:rFonts w:ascii="方正书宋_GBK" w:eastAsia="方正书宋_GBK"/>
              </w:rPr>
            </w:pPr>
            <w:r>
              <w:rPr>
                <w:rFonts w:ascii="方正书宋_GBK" w:eastAsia="方正书宋_GBK"/>
              </w:rPr>
              <w:t>151.00</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住宿和餐饮服务</w:t>
            </w:r>
          </w:p>
        </w:tc>
        <w:tc>
          <w:tcPr>
            <w:tcW w:w="1398" w:type="dxa"/>
            <w:vAlign w:val="center"/>
          </w:tcPr>
          <w:p>
            <w:pPr>
              <w:spacing w:line="300" w:lineRule="exact"/>
              <w:jc w:val="left"/>
              <w:rPr>
                <w:rFonts w:ascii="方正书宋_GBK" w:eastAsia="方正书宋_GBK"/>
              </w:rPr>
            </w:pPr>
            <w:r>
              <w:rPr>
                <w:rFonts w:ascii="方正书宋_GBK" w:eastAsia="方正书宋_GBK"/>
              </w:rPr>
              <w:t>C07</w:t>
            </w:r>
          </w:p>
        </w:tc>
        <w:tc>
          <w:tcPr>
            <w:tcW w:w="728" w:type="dxa"/>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75.00</w:t>
            </w:r>
          </w:p>
        </w:tc>
        <w:tc>
          <w:tcPr>
            <w:tcW w:w="930" w:type="dxa"/>
            <w:vAlign w:val="center"/>
          </w:tcPr>
          <w:p>
            <w:pPr>
              <w:spacing w:line="300" w:lineRule="exact"/>
              <w:jc w:val="right"/>
              <w:rPr>
                <w:rFonts w:ascii="方正书宋_GBK" w:eastAsia="方正书宋_GBK"/>
              </w:rPr>
            </w:pPr>
            <w:r>
              <w:rPr>
                <w:rFonts w:ascii="方正书宋_GBK" w:eastAsia="方正书宋_GBK"/>
              </w:rPr>
              <w:t>75.00</w:t>
            </w:r>
          </w:p>
        </w:tc>
        <w:tc>
          <w:tcPr>
            <w:tcW w:w="930" w:type="dxa"/>
            <w:vAlign w:val="center"/>
          </w:tcPr>
          <w:p>
            <w:pPr>
              <w:spacing w:line="300" w:lineRule="exact"/>
              <w:jc w:val="right"/>
              <w:rPr>
                <w:rFonts w:ascii="方正书宋_GBK" w:eastAsia="方正书宋_GBK"/>
              </w:rPr>
            </w:pPr>
            <w:r>
              <w:rPr>
                <w:rFonts w:ascii="方正书宋_GBK" w:eastAsia="方正书宋_GBK"/>
              </w:rPr>
              <w:t>75.00</w:t>
            </w:r>
          </w:p>
        </w:tc>
        <w:tc>
          <w:tcPr>
            <w:tcW w:w="930" w:type="dxa"/>
            <w:vAlign w:val="center"/>
          </w:tcPr>
          <w:p>
            <w:pPr>
              <w:spacing w:line="300" w:lineRule="exact"/>
              <w:jc w:val="right"/>
              <w:rPr>
                <w:rFonts w:ascii="方正书宋_GBK" w:eastAsia="方正书宋_GBK"/>
              </w:rPr>
            </w:pPr>
            <w:r>
              <w:rPr>
                <w:rFonts w:ascii="方正书宋_GBK" w:eastAsia="方正书宋_GBK"/>
              </w:rPr>
              <w:t>75.00</w:t>
            </w: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center"/>
              <w:rPr>
                <w:rFonts w:hint="eastAsia" w:ascii="方正书宋_GBK" w:eastAsia="方正书宋_GBK"/>
                <w:b/>
              </w:rPr>
            </w:pPr>
            <w:r>
              <w:rPr>
                <w:rFonts w:hint="eastAsia" w:ascii="方正书宋_GBK" w:eastAsia="方正书宋_GBK"/>
                <w:b/>
              </w:rPr>
              <w:t>河北省社会主义学院（事业）小计</w:t>
            </w:r>
          </w:p>
        </w:tc>
        <w:tc>
          <w:tcPr>
            <w:tcW w:w="1066" w:type="dxa"/>
            <w:vAlign w:val="center"/>
          </w:tcPr>
          <w:p>
            <w:pPr>
              <w:spacing w:line="300" w:lineRule="exact"/>
              <w:jc w:val="right"/>
              <w:rPr>
                <w:rFonts w:ascii="方正书宋_GBK" w:eastAsia="方正书宋_GBK"/>
                <w:b/>
              </w:rPr>
            </w:pPr>
          </w:p>
        </w:tc>
        <w:tc>
          <w:tcPr>
            <w:tcW w:w="941" w:type="dxa"/>
            <w:vAlign w:val="center"/>
          </w:tcPr>
          <w:p>
            <w:pPr>
              <w:spacing w:line="300" w:lineRule="exact"/>
              <w:jc w:val="left"/>
              <w:rPr>
                <w:rFonts w:hint="eastAsia" w:ascii="方正书宋_GBK" w:eastAsia="方正书宋_GBK"/>
                <w:b/>
              </w:rPr>
            </w:pPr>
          </w:p>
        </w:tc>
        <w:tc>
          <w:tcPr>
            <w:tcW w:w="1398" w:type="dxa"/>
            <w:vAlign w:val="center"/>
          </w:tcPr>
          <w:p>
            <w:pPr>
              <w:spacing w:line="300" w:lineRule="exact"/>
              <w:jc w:val="left"/>
              <w:rPr>
                <w:rFonts w:ascii="方正书宋_GBK" w:eastAsia="方正书宋_GBK"/>
                <w:b/>
              </w:rPr>
            </w:pPr>
          </w:p>
        </w:tc>
        <w:tc>
          <w:tcPr>
            <w:tcW w:w="728" w:type="dxa"/>
            <w:vAlign w:val="center"/>
          </w:tcPr>
          <w:p>
            <w:pPr>
              <w:spacing w:line="300" w:lineRule="exact"/>
              <w:jc w:val="left"/>
              <w:rPr>
                <w:rFonts w:hint="eastAsia" w:ascii="方正书宋_GBK" w:eastAsia="方正书宋_GBK"/>
                <w:b/>
              </w:rPr>
            </w:pPr>
          </w:p>
        </w:tc>
        <w:tc>
          <w:tcPr>
            <w:tcW w:w="728" w:type="dxa"/>
            <w:vAlign w:val="center"/>
          </w:tcPr>
          <w:p>
            <w:pPr>
              <w:spacing w:line="300" w:lineRule="exact"/>
              <w:jc w:val="right"/>
              <w:rPr>
                <w:rFonts w:ascii="方正书宋_GBK" w:eastAsia="方正书宋_GBK"/>
                <w:b/>
              </w:rPr>
            </w:pPr>
          </w:p>
        </w:tc>
        <w:tc>
          <w:tcPr>
            <w:tcW w:w="816"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r>
              <w:rPr>
                <w:rFonts w:ascii="方正书宋_GBK" w:eastAsia="方正书宋_GBK"/>
                <w:b/>
              </w:rPr>
              <w:t>75.00</w:t>
            </w:r>
          </w:p>
        </w:tc>
        <w:tc>
          <w:tcPr>
            <w:tcW w:w="930" w:type="dxa"/>
            <w:vAlign w:val="center"/>
          </w:tcPr>
          <w:p>
            <w:pPr>
              <w:spacing w:line="300" w:lineRule="exact"/>
              <w:jc w:val="right"/>
              <w:rPr>
                <w:rFonts w:ascii="方正书宋_GBK" w:eastAsia="方正书宋_GBK"/>
                <w:b/>
              </w:rPr>
            </w:pPr>
            <w:r>
              <w:rPr>
                <w:rFonts w:ascii="方正书宋_GBK" w:eastAsia="方正书宋_GBK"/>
                <w:b/>
              </w:rPr>
              <w:t>75.00</w:t>
            </w:r>
          </w:p>
        </w:tc>
        <w:tc>
          <w:tcPr>
            <w:tcW w:w="930"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p>
        </w:tc>
        <w:tc>
          <w:tcPr>
            <w:tcW w:w="933" w:type="dxa"/>
            <w:vAlign w:val="center"/>
          </w:tcPr>
          <w:p>
            <w:pPr>
              <w:spacing w:line="300" w:lineRule="exact"/>
              <w:jc w:val="right"/>
              <w:rPr>
                <w:rFonts w:ascii="方正书宋_GBK" w:eastAsia="方正书宋_GBK"/>
                <w:b/>
              </w:rPr>
            </w:pPr>
            <w:r>
              <w:rPr>
                <w:rFonts w:ascii="方正书宋_GBK" w:eastAsia="方正书宋_GBK"/>
                <w:b/>
              </w:rPr>
              <w:t>75.00</w:t>
            </w:r>
          </w:p>
        </w:tc>
        <w:tc>
          <w:tcPr>
            <w:tcW w:w="89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105.37</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住宿和餐饮服务</w:t>
            </w:r>
          </w:p>
        </w:tc>
        <w:tc>
          <w:tcPr>
            <w:tcW w:w="1398" w:type="dxa"/>
            <w:vAlign w:val="center"/>
          </w:tcPr>
          <w:p>
            <w:pPr>
              <w:spacing w:line="300" w:lineRule="exact"/>
              <w:jc w:val="left"/>
              <w:rPr>
                <w:rFonts w:ascii="方正书宋_GBK" w:eastAsia="方正书宋_GBK"/>
              </w:rPr>
            </w:pPr>
            <w:r>
              <w:rPr>
                <w:rFonts w:ascii="方正书宋_GBK" w:eastAsia="方正书宋_GBK"/>
              </w:rPr>
              <w:t>C07</w:t>
            </w:r>
          </w:p>
        </w:tc>
        <w:tc>
          <w:tcPr>
            <w:tcW w:w="728" w:type="dxa"/>
            <w:vAlign w:val="center"/>
          </w:tcPr>
          <w:p>
            <w:pPr>
              <w:spacing w:line="300" w:lineRule="exact"/>
              <w:jc w:val="left"/>
              <w:rPr>
                <w:rFonts w:hint="eastAsia" w:ascii="方正书宋_GBK" w:eastAsia="方正书宋_GBK"/>
              </w:rPr>
            </w:pP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16.00</w:t>
            </w:r>
          </w:p>
        </w:tc>
        <w:tc>
          <w:tcPr>
            <w:tcW w:w="930" w:type="dxa"/>
            <w:vAlign w:val="center"/>
          </w:tcPr>
          <w:p>
            <w:pPr>
              <w:spacing w:line="300" w:lineRule="exact"/>
              <w:jc w:val="right"/>
              <w:rPr>
                <w:rFonts w:ascii="方正书宋_GBK" w:eastAsia="方正书宋_GBK"/>
              </w:rPr>
            </w:pPr>
            <w:r>
              <w:rPr>
                <w:rFonts w:ascii="方正书宋_GBK" w:eastAsia="方正书宋_GBK"/>
              </w:rPr>
              <w:t>16.00</w:t>
            </w:r>
          </w:p>
        </w:tc>
        <w:tc>
          <w:tcPr>
            <w:tcW w:w="930" w:type="dxa"/>
            <w:vAlign w:val="center"/>
          </w:tcPr>
          <w:p>
            <w:pPr>
              <w:spacing w:line="300" w:lineRule="exact"/>
              <w:jc w:val="right"/>
              <w:rPr>
                <w:rFonts w:ascii="方正书宋_GBK" w:eastAsia="方正书宋_GBK"/>
              </w:rPr>
            </w:pPr>
            <w:r>
              <w:rPr>
                <w:rFonts w:ascii="方正书宋_GBK" w:eastAsia="方正书宋_GBK"/>
              </w:rPr>
              <w:t>16.00</w:t>
            </w:r>
          </w:p>
        </w:tc>
        <w:tc>
          <w:tcPr>
            <w:tcW w:w="930"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r>
              <w:rPr>
                <w:rFonts w:ascii="方正书宋_GBK" w:eastAsia="方正书宋_GBK"/>
              </w:rPr>
              <w:t>16.00</w:t>
            </w:r>
          </w:p>
        </w:tc>
        <w:tc>
          <w:tcPr>
            <w:tcW w:w="89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8"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66" w:type="dxa"/>
            <w:vAlign w:val="center"/>
          </w:tcPr>
          <w:p>
            <w:pPr>
              <w:spacing w:line="300" w:lineRule="exact"/>
              <w:jc w:val="right"/>
              <w:rPr>
                <w:rFonts w:ascii="方正书宋_GBK" w:eastAsia="方正书宋_GBK"/>
              </w:rPr>
            </w:pPr>
            <w:r>
              <w:rPr>
                <w:rFonts w:ascii="方正书宋_GBK" w:eastAsia="方正书宋_GBK"/>
              </w:rPr>
              <w:t>105.37</w:t>
            </w:r>
          </w:p>
        </w:tc>
        <w:tc>
          <w:tcPr>
            <w:tcW w:w="941" w:type="dxa"/>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398" w:type="dxa"/>
            <w:vAlign w:val="center"/>
          </w:tcPr>
          <w:p>
            <w:pPr>
              <w:spacing w:line="300" w:lineRule="exact"/>
              <w:jc w:val="left"/>
              <w:rPr>
                <w:rFonts w:ascii="方正书宋_GBK" w:eastAsia="方正书宋_GBK"/>
              </w:rPr>
            </w:pPr>
            <w:r>
              <w:rPr>
                <w:rFonts w:ascii="方正书宋_GBK" w:eastAsia="方正书宋_GBK"/>
              </w:rPr>
              <w:t>C1204</w:t>
            </w:r>
          </w:p>
        </w:tc>
        <w:tc>
          <w:tcPr>
            <w:tcW w:w="728" w:type="dxa"/>
            <w:vAlign w:val="center"/>
          </w:tcPr>
          <w:p>
            <w:pPr>
              <w:spacing w:line="300" w:lineRule="exact"/>
              <w:jc w:val="left"/>
              <w:rPr>
                <w:rFonts w:hint="eastAsia" w:ascii="方正书宋_GBK" w:eastAsia="方正书宋_GBK"/>
              </w:rPr>
            </w:pPr>
          </w:p>
        </w:tc>
        <w:tc>
          <w:tcPr>
            <w:tcW w:w="728" w:type="dxa"/>
            <w:vAlign w:val="center"/>
          </w:tcPr>
          <w:p>
            <w:pPr>
              <w:spacing w:line="300" w:lineRule="exact"/>
              <w:jc w:val="right"/>
              <w:rPr>
                <w:rFonts w:ascii="方正书宋_GBK" w:eastAsia="方正书宋_GBK"/>
              </w:rPr>
            </w:pPr>
            <w:r>
              <w:rPr>
                <w:rFonts w:ascii="方正书宋_GBK" w:eastAsia="方正书宋_GBK"/>
              </w:rPr>
              <w:t>1.00</w:t>
            </w:r>
          </w:p>
        </w:tc>
        <w:tc>
          <w:tcPr>
            <w:tcW w:w="816" w:type="dxa"/>
            <w:vAlign w:val="center"/>
          </w:tcPr>
          <w:p>
            <w:pPr>
              <w:spacing w:line="300" w:lineRule="exact"/>
              <w:jc w:val="right"/>
              <w:rPr>
                <w:rFonts w:ascii="方正书宋_GBK" w:eastAsia="方正书宋_GBK"/>
              </w:rPr>
            </w:pPr>
            <w:r>
              <w:rPr>
                <w:rFonts w:ascii="方正书宋_GBK" w:eastAsia="方正书宋_GBK"/>
              </w:rPr>
              <w:t>59.00</w:t>
            </w:r>
          </w:p>
        </w:tc>
        <w:tc>
          <w:tcPr>
            <w:tcW w:w="930" w:type="dxa"/>
            <w:vAlign w:val="center"/>
          </w:tcPr>
          <w:p>
            <w:pPr>
              <w:spacing w:line="300" w:lineRule="exact"/>
              <w:jc w:val="right"/>
              <w:rPr>
                <w:rFonts w:ascii="方正书宋_GBK" w:eastAsia="方正书宋_GBK"/>
              </w:rPr>
            </w:pPr>
            <w:r>
              <w:rPr>
                <w:rFonts w:ascii="方正书宋_GBK" w:eastAsia="方正书宋_GBK"/>
              </w:rPr>
              <w:t>59.00</w:t>
            </w:r>
          </w:p>
        </w:tc>
        <w:tc>
          <w:tcPr>
            <w:tcW w:w="930" w:type="dxa"/>
            <w:vAlign w:val="center"/>
          </w:tcPr>
          <w:p>
            <w:pPr>
              <w:spacing w:line="300" w:lineRule="exact"/>
              <w:jc w:val="right"/>
              <w:rPr>
                <w:rFonts w:ascii="方正书宋_GBK" w:eastAsia="方正书宋_GBK"/>
              </w:rPr>
            </w:pPr>
            <w:r>
              <w:rPr>
                <w:rFonts w:ascii="方正书宋_GBK" w:eastAsia="方正书宋_GBK"/>
              </w:rPr>
              <w:t>59.00</w:t>
            </w:r>
          </w:p>
        </w:tc>
        <w:tc>
          <w:tcPr>
            <w:tcW w:w="930"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p>
        </w:tc>
        <w:tc>
          <w:tcPr>
            <w:tcW w:w="933" w:type="dxa"/>
            <w:vAlign w:val="center"/>
          </w:tcPr>
          <w:p>
            <w:pPr>
              <w:spacing w:line="300" w:lineRule="exact"/>
              <w:jc w:val="right"/>
              <w:rPr>
                <w:rFonts w:ascii="方正书宋_GBK" w:eastAsia="方正书宋_GBK"/>
              </w:rPr>
            </w:pPr>
            <w:r>
              <w:rPr>
                <w:rFonts w:ascii="方正书宋_GBK" w:eastAsia="方正书宋_GBK"/>
              </w:rPr>
              <w:t>59.00</w:t>
            </w:r>
          </w:p>
        </w:tc>
        <w:tc>
          <w:tcPr>
            <w:tcW w:w="890" w:type="dxa"/>
            <w:vAlign w:val="center"/>
          </w:tcPr>
          <w:p>
            <w:pPr>
              <w:spacing w:line="300" w:lineRule="exact"/>
              <w:jc w:val="right"/>
              <w:rPr>
                <w:rFonts w:ascii="方正书宋_GBK" w:eastAsia="方正书宋_GBK"/>
              </w:rPr>
            </w:pP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河北省</w:t>
      </w:r>
      <w:r>
        <w:rPr>
          <w:rFonts w:hint="eastAsia" w:ascii="仿宋_GB2312" w:hAnsi="黑体" w:eastAsia="仿宋_GB2312" w:cs="Times New Roman"/>
          <w:sz w:val="32"/>
          <w:szCs w:val="32"/>
          <w:lang w:eastAsia="zh-CN"/>
        </w:rPr>
        <w:t>社会主义学院</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4116.6955</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本年度各处室拟购置固定资产</w:t>
      </w:r>
      <w:r>
        <w:rPr>
          <w:rFonts w:hint="eastAsia" w:ascii="Times New Roman" w:hAnsi="Times New Roman" w:eastAsia="方正仿宋_GBK" w:cs="Times New Roman"/>
          <w:sz w:val="32"/>
          <w:szCs w:val="32"/>
        </w:rPr>
        <w:t>总额为</w:t>
      </w:r>
      <w:r>
        <w:rPr>
          <w:rFonts w:hint="eastAsia" w:ascii="Times New Roman" w:hAnsi="Times New Roman" w:eastAsia="方正仿宋_GBK" w:cs="Times New Roman"/>
          <w:sz w:val="32"/>
          <w:szCs w:val="32"/>
          <w:lang w:val="en-US" w:eastAsia="zh-CN"/>
        </w:rPr>
        <w:t>10.89</w:t>
      </w:r>
      <w:r>
        <w:rPr>
          <w:rFonts w:hint="eastAsia" w:ascii="Times New Roman" w:hAnsi="Times New Roman" w:eastAsia="方正仿宋_GBK" w:cs="Times New Roman"/>
          <w:sz w:val="32"/>
          <w:szCs w:val="32"/>
        </w:rPr>
        <w:t>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6"/>
        <w:tblW w:w="13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编制部门：河北省</w:t>
            </w:r>
            <w:r>
              <w:rPr>
                <w:rFonts w:hint="eastAsia" w:ascii="宋体" w:hAnsi="宋体" w:eastAsia="宋体" w:cs="宋体"/>
                <w:kern w:val="0"/>
                <w:sz w:val="22"/>
                <w:lang w:eastAsia="zh-CN"/>
              </w:rPr>
              <w:t>社会主义学院</w:t>
            </w:r>
          </w:p>
        </w:tc>
        <w:tc>
          <w:tcPr>
            <w:tcW w:w="5103"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仿宋_GB2312" w:hAnsi="黑体" w:eastAsia="仿宋_GB2312" w:cs="Times New Roman"/>
                <w:sz w:val="32"/>
                <w:szCs w:val="32"/>
                <w:lang w:val="en-US" w:eastAsia="zh-CN"/>
              </w:rPr>
              <w:t>4116.6955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11794</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3023.73673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1024.93877</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0YmFkZmU2OTgwZjRiYjgzNWQ3NGU3OTYyOTFmNDYifQ=="/>
  </w:docVars>
  <w:rsids>
    <w:rsidRoot w:val="00000000"/>
    <w:rsid w:val="05FD5F51"/>
    <w:rsid w:val="1A843E31"/>
    <w:rsid w:val="23A13310"/>
    <w:rsid w:val="5C9777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qFormat/>
    <w:uiPriority w:val="0"/>
    <w:pPr>
      <w:ind w:left="420" w:leftChars="200"/>
    </w:pPr>
    <w:rPr>
      <w:rFonts w:ascii="Times New Roman" w:hAnsi="Times New Roman" w:eastAsia="宋体" w:cs="Times New Roman"/>
      <w:szCs w:val="24"/>
    </w:rPr>
  </w:style>
  <w:style w:type="character" w:styleId="8">
    <w:name w:val="footnote reference"/>
    <w:autoRedefine/>
    <w:uiPriority w:val="0"/>
    <w:rPr>
      <w:vertAlign w:val="superscript"/>
    </w:rPr>
  </w:style>
  <w:style w:type="paragraph" w:customStyle="1" w:styleId="9">
    <w:name w:val="批注框文本1"/>
    <w:basedOn w:val="1"/>
    <w:link w:val="10"/>
    <w:qFormat/>
    <w:uiPriority w:val="0"/>
    <w:rPr>
      <w:sz w:val="18"/>
      <w:szCs w:val="18"/>
    </w:rPr>
  </w:style>
  <w:style w:type="character" w:customStyle="1" w:styleId="10">
    <w:name w:val="批注框文本 Char"/>
    <w:basedOn w:val="7"/>
    <w:link w:val="9"/>
    <w:semiHidden/>
    <w:qFormat/>
    <w:uiPriority w:val="0"/>
    <w:rPr>
      <w:sz w:val="18"/>
      <w:szCs w:val="18"/>
    </w:rPr>
  </w:style>
  <w:style w:type="character" w:customStyle="1" w:styleId="11">
    <w:name w:val="页脚 Char"/>
    <w:basedOn w:val="7"/>
    <w:link w:val="2"/>
    <w:autoRedefine/>
    <w:semiHidden/>
    <w:qFormat/>
    <w:uiPriority w:val="0"/>
    <w:rPr>
      <w:rFonts w:ascii="Times New Roman" w:hAnsi="Times New Roman" w:eastAsia="宋体" w:cs="Times New Roman"/>
      <w:sz w:val="18"/>
      <w:szCs w:val="18"/>
    </w:rPr>
  </w:style>
  <w:style w:type="character" w:customStyle="1" w:styleId="12">
    <w:name w:val="页眉 Char"/>
    <w:basedOn w:val="7"/>
    <w:link w:val="3"/>
    <w:semiHidden/>
    <w:qFormat/>
    <w:uiPriority w:val="0"/>
    <w:rPr>
      <w:rFonts w:ascii="Times New Roman" w:hAnsi="Times New Roman" w:eastAsia="宋体" w:cs="Times New Roman"/>
      <w:sz w:val="18"/>
      <w:szCs w:val="18"/>
    </w:r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586</Words>
  <Characters>3343</Characters>
  <Lines>27</Lines>
  <Paragraphs>7</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2019-01-15T08:52:00Z</dcterms:created>
  <dc:creator>guest</dc:creator>
  <cp:lastModifiedBy>fanyibing</cp:lastModifiedBy>
  <cp:lastPrinted>2017-11-09T09:12:00Z</cp:lastPrinted>
  <dcterms:modified xsi:type="dcterms:W3CDTF">2024-01-19T07:15:25Z</dcterms:modified>
  <dc:title>cw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F398F350D18B4CA796FC8B47C6FCDD70_12</vt:lpwstr>
  </property>
</Properties>
</file>