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5" w:lineRule="auto"/>
      </w:pPr>
    </w:p>
    <w:p>
      <w:pPr>
        <w:spacing w:before="230" w:line="224" w:lineRule="auto"/>
        <w:ind w:left="2741"/>
        <w:outlineLvl w:val="0"/>
        <w:rPr>
          <w:rFonts w:ascii="黑体" w:hAnsi="黑体" w:eastAsia="黑体" w:cs="黑体"/>
          <w:sz w:val="71"/>
          <w:szCs w:val="71"/>
        </w:rPr>
      </w:pPr>
      <w:r>
        <w:rPr>
          <w:rFonts w:ascii="黑体" w:hAnsi="黑体" w:eastAsia="黑体" w:cs="黑体"/>
          <w:color w:val="080808"/>
          <w:spacing w:val="21"/>
          <w:sz w:val="71"/>
          <w:szCs w:val="71"/>
          <w14:textOutline w14:w="13075" w14:cap="sq" w14:cmpd="sng">
            <w14:solidFill>
              <w14:srgbClr w14:val="080808"/>
            </w14:solidFill>
            <w14:prstDash w14:val="solid"/>
            <w14:bevel/>
          </w14:textOutline>
        </w:rPr>
        <w:t>2017</w:t>
      </w:r>
      <w:r>
        <w:rPr>
          <w:rFonts w:ascii="黑体" w:hAnsi="黑体" w:eastAsia="黑体" w:cs="黑体"/>
          <w:color w:val="080808"/>
          <w:spacing w:val="-102"/>
          <w:sz w:val="71"/>
          <w:szCs w:val="71"/>
        </w:rPr>
        <w:t xml:space="preserve"> </w:t>
      </w:r>
      <w:r>
        <w:rPr>
          <w:rFonts w:ascii="黑体" w:hAnsi="黑体" w:eastAsia="黑体" w:cs="黑体"/>
          <w:color w:val="080808"/>
          <w:spacing w:val="21"/>
          <w:sz w:val="71"/>
          <w:szCs w:val="71"/>
          <w14:textOutline w14:w="13075" w14:cap="sq" w14:cmpd="sng">
            <w14:solidFill>
              <w14:srgbClr w14:val="080808"/>
            </w14:solidFill>
            <w14:prstDash w14:val="solid"/>
            <w14:bevel/>
          </w14:textOutline>
        </w:rPr>
        <w:t>年度</w:t>
      </w:r>
    </w:p>
    <w:p>
      <w:pPr>
        <w:spacing w:before="180" w:line="224" w:lineRule="auto"/>
        <w:ind w:left="2087"/>
        <w:outlineLvl w:val="0"/>
        <w:rPr>
          <w:rFonts w:ascii="黑体" w:hAnsi="黑体" w:eastAsia="黑体" w:cs="黑体"/>
          <w:sz w:val="71"/>
          <w:szCs w:val="71"/>
        </w:rPr>
      </w:pPr>
      <w:r>
        <w:rPr>
          <w:rFonts w:ascii="黑体" w:hAnsi="黑体" w:eastAsia="黑体" w:cs="黑体"/>
          <w:color w:val="080808"/>
          <w:spacing w:val="48"/>
          <w:sz w:val="71"/>
          <w:szCs w:val="71"/>
          <w14:textOutline w14:w="13075" w14:cap="sq" w14:cmpd="sng">
            <w14:solidFill>
              <w14:srgbClr w14:val="080808"/>
            </w14:solidFill>
            <w14:prstDash w14:val="solid"/>
            <w14:bevel/>
          </w14:textOutline>
        </w:rPr>
        <w:t>部门决算公开</w:t>
      </w: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spacing w:before="113" w:line="807" w:lineRule="exact"/>
        <w:ind w:left="2754"/>
        <w:rPr>
          <w:rFonts w:ascii="黑体" w:hAnsi="黑体" w:eastAsia="黑体" w:cs="黑体"/>
          <w:sz w:val="35"/>
          <w:szCs w:val="35"/>
        </w:rPr>
      </w:pPr>
      <w:r>
        <w:rPr>
          <w:rFonts w:ascii="黑体" w:hAnsi="黑体" w:eastAsia="黑体" w:cs="黑体"/>
          <w:color w:val="080808"/>
          <w:spacing w:val="9"/>
          <w:position w:val="34"/>
          <w:sz w:val="35"/>
          <w:szCs w:val="35"/>
          <w14:textOutline w14:w="6537" w14:cap="sq" w14:cmpd="sng">
            <w14:solidFill>
              <w14:srgbClr w14:val="080808"/>
            </w14:solidFill>
            <w14:prstDash w14:val="solid"/>
            <w14:bevel/>
          </w14:textOutline>
        </w:rPr>
        <w:t>河北省社会主义学院</w:t>
      </w:r>
    </w:p>
    <w:p>
      <w:pPr>
        <w:spacing w:line="228" w:lineRule="auto"/>
        <w:ind w:left="3428"/>
        <w:rPr>
          <w:rFonts w:ascii="黑体" w:hAnsi="黑体" w:eastAsia="黑体" w:cs="黑体"/>
          <w:sz w:val="35"/>
          <w:szCs w:val="35"/>
        </w:rPr>
      </w:pPr>
      <w:r>
        <w:rPr>
          <w:rFonts w:ascii="黑体" w:hAnsi="黑体" w:eastAsia="黑体" w:cs="黑体"/>
          <w:color w:val="080808"/>
          <w:sz w:val="35"/>
          <w:szCs w:val="35"/>
          <w14:textOutline w14:w="6537" w14:cap="sq" w14:cmpd="sng">
            <w14:solidFill>
              <w14:srgbClr w14:val="080808"/>
            </w14:solidFill>
            <w14:prstDash w14:val="solid"/>
            <w14:bevel/>
          </w14:textOutline>
        </w:rPr>
        <w:t>2018</w:t>
      </w:r>
      <w:r>
        <w:rPr>
          <w:rFonts w:ascii="黑体" w:hAnsi="黑体" w:eastAsia="黑体" w:cs="黑体"/>
          <w:color w:val="080808"/>
          <w:spacing w:val="-69"/>
          <w:sz w:val="35"/>
          <w:szCs w:val="35"/>
        </w:rPr>
        <w:t xml:space="preserve"> </w:t>
      </w:r>
      <w:r>
        <w:rPr>
          <w:rFonts w:ascii="黑体" w:hAnsi="黑体" w:eastAsia="黑体" w:cs="黑体"/>
          <w:color w:val="080808"/>
          <w:sz w:val="35"/>
          <w:szCs w:val="35"/>
          <w14:textOutline w14:w="6537" w14:cap="sq" w14:cmpd="sng">
            <w14:solidFill>
              <w14:srgbClr w14:val="080808"/>
            </w14:solidFill>
            <w14:prstDash w14:val="solid"/>
            <w14:bevel/>
          </w14:textOutline>
        </w:rPr>
        <w:t>年</w:t>
      </w:r>
      <w:r>
        <w:rPr>
          <w:rFonts w:ascii="黑体" w:hAnsi="黑体" w:eastAsia="黑体" w:cs="黑体"/>
          <w:color w:val="080808"/>
          <w:spacing w:val="-71"/>
          <w:sz w:val="35"/>
          <w:szCs w:val="35"/>
        </w:rPr>
        <w:t xml:space="preserve"> </w:t>
      </w:r>
      <w:r>
        <w:rPr>
          <w:rFonts w:ascii="黑体" w:hAnsi="黑体" w:eastAsia="黑体" w:cs="黑体"/>
          <w:color w:val="080808"/>
          <w:sz w:val="35"/>
          <w:szCs w:val="35"/>
          <w14:textOutline w14:w="6537" w14:cap="sq" w14:cmpd="sng">
            <w14:solidFill>
              <w14:srgbClr w14:val="080808"/>
            </w14:solidFill>
            <w14:prstDash w14:val="solid"/>
            <w14:bevel/>
          </w14:textOutline>
        </w:rPr>
        <w:t>8</w:t>
      </w:r>
      <w:r>
        <w:rPr>
          <w:rFonts w:ascii="黑体" w:hAnsi="黑体" w:eastAsia="黑体" w:cs="黑体"/>
          <w:color w:val="080808"/>
          <w:spacing w:val="-62"/>
          <w:sz w:val="35"/>
          <w:szCs w:val="35"/>
        </w:rPr>
        <w:t xml:space="preserve"> </w:t>
      </w:r>
      <w:r>
        <w:rPr>
          <w:rFonts w:ascii="黑体" w:hAnsi="黑体" w:eastAsia="黑体" w:cs="黑体"/>
          <w:color w:val="080808"/>
          <w:sz w:val="35"/>
          <w:szCs w:val="35"/>
          <w14:textOutline w14:w="6537" w14:cap="sq" w14:cmpd="sng">
            <w14:solidFill>
              <w14:srgbClr w14:val="080808"/>
            </w14:solidFill>
            <w14:prstDash w14:val="solid"/>
            <w14:bevel/>
          </w14:textOutline>
        </w:rPr>
        <w:t>月</w:t>
      </w:r>
    </w:p>
    <w:p>
      <w:pPr>
        <w:spacing w:line="228" w:lineRule="auto"/>
        <w:rPr>
          <w:rFonts w:ascii="黑体" w:hAnsi="黑体" w:eastAsia="黑体" w:cs="黑体"/>
          <w:sz w:val="35"/>
          <w:szCs w:val="35"/>
        </w:rPr>
        <w:sectPr>
          <w:footerReference r:id="rId5" w:type="default"/>
          <w:pgSz w:w="11906" w:h="16839"/>
          <w:pgMar w:top="1431" w:right="1785" w:bottom="1156" w:left="1785" w:header="0" w:footer="991" w:gutter="0"/>
          <w:cols w:space="720" w:num="1"/>
        </w:sectPr>
      </w:pPr>
    </w:p>
    <w:p>
      <w:pPr>
        <w:pStyle w:val="2"/>
        <w:spacing w:line="356" w:lineRule="auto"/>
      </w:pPr>
    </w:p>
    <w:p>
      <w:pPr>
        <w:pStyle w:val="2"/>
        <w:spacing w:line="357" w:lineRule="auto"/>
      </w:pPr>
    </w:p>
    <w:p>
      <w:pPr>
        <w:spacing w:before="139" w:line="226" w:lineRule="auto"/>
        <w:ind w:left="2222"/>
        <w:rPr>
          <w:rFonts w:ascii="仿宋" w:hAnsi="仿宋" w:eastAsia="仿宋" w:cs="仿宋"/>
          <w:sz w:val="43"/>
          <w:szCs w:val="43"/>
        </w:rPr>
      </w:pPr>
      <w:r>
        <w:rPr>
          <w:rFonts w:ascii="仿宋" w:hAnsi="仿宋" w:eastAsia="仿宋" w:cs="仿宋"/>
          <w:color w:val="3E3E3E"/>
          <w:spacing w:val="6"/>
          <w:sz w:val="43"/>
          <w:szCs w:val="43"/>
          <w14:textOutline w14:w="7972" w14:cap="sq" w14:cmpd="sng">
            <w14:solidFill>
              <w14:srgbClr w14:val="3E3E3E"/>
            </w14:solidFill>
            <w14:prstDash w14:val="solid"/>
            <w14:bevel/>
          </w14:textOutline>
        </w:rPr>
        <w:t>河北省社会主义学院</w:t>
      </w:r>
    </w:p>
    <w:p>
      <w:pPr>
        <w:spacing w:before="151" w:line="226" w:lineRule="auto"/>
        <w:ind w:left="1486"/>
        <w:rPr>
          <w:rFonts w:ascii="仿宋" w:hAnsi="仿宋" w:eastAsia="仿宋" w:cs="仿宋"/>
          <w:sz w:val="43"/>
          <w:szCs w:val="43"/>
        </w:rPr>
      </w:pPr>
      <w:r>
        <w:rPr>
          <w:rFonts w:ascii="仿宋" w:hAnsi="仿宋" w:eastAsia="仿宋" w:cs="仿宋"/>
          <w:color w:val="3E3E3E"/>
          <w:spacing w:val="5"/>
          <w:sz w:val="43"/>
          <w:szCs w:val="43"/>
          <w14:textOutline w14:w="7972" w14:cap="sq" w14:cmpd="sng">
            <w14:solidFill>
              <w14:srgbClr w14:val="3E3E3E"/>
            </w14:solidFill>
            <w14:prstDash w14:val="solid"/>
            <w14:bevel/>
          </w14:textOutline>
        </w:rPr>
        <w:t>2017</w:t>
      </w:r>
      <w:r>
        <w:rPr>
          <w:rFonts w:ascii="仿宋" w:hAnsi="仿宋" w:eastAsia="仿宋" w:cs="仿宋"/>
          <w:color w:val="3E3E3E"/>
          <w:spacing w:val="-58"/>
          <w:sz w:val="43"/>
          <w:szCs w:val="43"/>
        </w:rPr>
        <w:t xml:space="preserve"> </w:t>
      </w:r>
      <w:r>
        <w:rPr>
          <w:rFonts w:ascii="仿宋" w:hAnsi="仿宋" w:eastAsia="仿宋" w:cs="仿宋"/>
          <w:color w:val="3E3E3E"/>
          <w:spacing w:val="5"/>
          <w:sz w:val="43"/>
          <w:szCs w:val="43"/>
          <w14:textOutline w14:w="7972" w14:cap="sq" w14:cmpd="sng">
            <w14:solidFill>
              <w14:srgbClr w14:val="3E3E3E"/>
            </w14:solidFill>
            <w14:prstDash w14:val="solid"/>
            <w14:bevel/>
          </w14:textOutline>
        </w:rPr>
        <w:t>年度部门决算公开目录</w:t>
      </w:r>
    </w:p>
    <w:p>
      <w:pPr>
        <w:pStyle w:val="2"/>
        <w:spacing w:line="285" w:lineRule="auto"/>
      </w:pPr>
    </w:p>
    <w:p>
      <w:pPr>
        <w:pStyle w:val="2"/>
        <w:spacing w:line="285" w:lineRule="auto"/>
      </w:pPr>
    </w:p>
    <w:p>
      <w:pPr>
        <w:spacing w:before="101" w:line="600" w:lineRule="exact"/>
        <w:ind w:left="26"/>
        <w:rPr>
          <w:rFonts w:ascii="宋体" w:hAnsi="宋体" w:eastAsia="宋体" w:cs="宋体"/>
          <w:sz w:val="31"/>
          <w:szCs w:val="31"/>
        </w:rPr>
      </w:pPr>
      <w:r>
        <w:rPr>
          <w:rFonts w:ascii="宋体" w:hAnsi="宋体" w:eastAsia="宋体" w:cs="宋体"/>
          <w:color w:val="3E3E3E"/>
          <w:spacing w:val="9"/>
          <w:position w:val="21"/>
          <w:sz w:val="31"/>
          <w:szCs w:val="31"/>
          <w14:textOutline w14:w="5793" w14:cap="sq" w14:cmpd="sng">
            <w14:solidFill>
              <w14:srgbClr w14:val="3E3E3E"/>
            </w14:solidFill>
            <w14:prstDash w14:val="solid"/>
            <w14:bevel/>
          </w14:textOutline>
        </w:rPr>
        <w:t>第一部分</w:t>
      </w:r>
      <w:r>
        <w:rPr>
          <w:rFonts w:ascii="宋体" w:hAnsi="宋体" w:eastAsia="宋体" w:cs="宋体"/>
          <w:color w:val="3E3E3E"/>
          <w:spacing w:val="9"/>
          <w:position w:val="21"/>
          <w:sz w:val="31"/>
          <w:szCs w:val="31"/>
        </w:rPr>
        <w:t xml:space="preserve">  </w:t>
      </w:r>
      <w:r>
        <w:rPr>
          <w:rFonts w:ascii="宋体" w:hAnsi="宋体" w:eastAsia="宋体" w:cs="宋体"/>
          <w:color w:val="3E3E3E"/>
          <w:spacing w:val="9"/>
          <w:position w:val="21"/>
          <w:sz w:val="31"/>
          <w:szCs w:val="31"/>
          <w14:textOutline w14:w="5793" w14:cap="sq" w14:cmpd="sng">
            <w14:solidFill>
              <w14:srgbClr w14:val="3E3E3E"/>
            </w14:solidFill>
            <w14:prstDash w14:val="solid"/>
            <w14:bevel/>
          </w14:textOutline>
        </w:rPr>
        <w:t>河北省社会主义学院部门概况</w:t>
      </w:r>
    </w:p>
    <w:p>
      <w:pPr>
        <w:spacing w:line="227" w:lineRule="auto"/>
        <w:ind w:left="681"/>
        <w:rPr>
          <w:rFonts w:ascii="仿宋" w:hAnsi="仿宋" w:eastAsia="仿宋" w:cs="仿宋"/>
          <w:sz w:val="31"/>
          <w:szCs w:val="31"/>
        </w:rPr>
      </w:pPr>
      <w:r>
        <w:rPr>
          <w:rFonts w:ascii="仿宋" w:hAnsi="仿宋" w:eastAsia="仿宋" w:cs="仿宋"/>
          <w:color w:val="3E3E3E"/>
          <w:spacing w:val="6"/>
          <w:sz w:val="31"/>
          <w:szCs w:val="31"/>
          <w14:textOutline w14:w="5793" w14:cap="sq" w14:cmpd="sng">
            <w14:solidFill>
              <w14:srgbClr w14:val="3E3E3E"/>
            </w14:solidFill>
            <w14:prstDash w14:val="solid"/>
            <w14:bevel/>
          </w14:textOutline>
        </w:rPr>
        <w:t>一、部门职责</w:t>
      </w:r>
    </w:p>
    <w:p>
      <w:pPr>
        <w:spacing w:before="219" w:line="226" w:lineRule="auto"/>
        <w:ind w:left="686"/>
        <w:outlineLvl w:val="0"/>
        <w:rPr>
          <w:rFonts w:ascii="仿宋" w:hAnsi="仿宋" w:eastAsia="仿宋" w:cs="仿宋"/>
          <w:sz w:val="31"/>
          <w:szCs w:val="31"/>
        </w:rPr>
      </w:pPr>
      <w:r>
        <w:rPr>
          <w:rFonts w:ascii="仿宋" w:hAnsi="仿宋" w:eastAsia="仿宋" w:cs="仿宋"/>
          <w:color w:val="3E3E3E"/>
          <w:spacing w:val="7"/>
          <w:sz w:val="31"/>
          <w:szCs w:val="31"/>
          <w14:textOutline w14:w="5793" w14:cap="sq" w14:cmpd="sng">
            <w14:solidFill>
              <w14:srgbClr w14:val="3E3E3E"/>
            </w14:solidFill>
            <w14:prstDash w14:val="solid"/>
            <w14:bevel/>
          </w14:textOutline>
        </w:rPr>
        <w:t>二、部门决算单位构成</w:t>
      </w:r>
    </w:p>
    <w:p>
      <w:pPr>
        <w:spacing w:before="219" w:line="600" w:lineRule="exact"/>
        <w:ind w:left="26"/>
        <w:rPr>
          <w:rFonts w:ascii="宋体" w:hAnsi="宋体" w:eastAsia="宋体" w:cs="宋体"/>
          <w:sz w:val="31"/>
          <w:szCs w:val="31"/>
        </w:rPr>
      </w:pPr>
      <w:r>
        <w:rPr>
          <w:rFonts w:ascii="宋体" w:hAnsi="宋体" w:eastAsia="宋体" w:cs="宋体"/>
          <w:color w:val="3E3E3E"/>
          <w:spacing w:val="9"/>
          <w:position w:val="21"/>
          <w:sz w:val="31"/>
          <w:szCs w:val="31"/>
          <w14:textOutline w14:w="5793" w14:cap="sq" w14:cmpd="sng">
            <w14:solidFill>
              <w14:srgbClr w14:val="3E3E3E"/>
            </w14:solidFill>
            <w14:prstDash w14:val="solid"/>
            <w14:bevel/>
          </w14:textOutline>
        </w:rPr>
        <w:t>第二部分</w:t>
      </w:r>
      <w:r>
        <w:rPr>
          <w:rFonts w:ascii="宋体" w:hAnsi="宋体" w:eastAsia="宋体" w:cs="宋体"/>
          <w:color w:val="3E3E3E"/>
          <w:spacing w:val="9"/>
          <w:position w:val="21"/>
          <w:sz w:val="31"/>
          <w:szCs w:val="31"/>
        </w:rPr>
        <w:t xml:space="preserve">  </w:t>
      </w:r>
      <w:r>
        <w:rPr>
          <w:rFonts w:ascii="宋体" w:hAnsi="宋体" w:eastAsia="宋体" w:cs="宋体"/>
          <w:color w:val="3E3E3E"/>
          <w:spacing w:val="9"/>
          <w:position w:val="21"/>
          <w:sz w:val="31"/>
          <w:szCs w:val="31"/>
          <w14:textOutline w14:w="5793" w14:cap="sq" w14:cmpd="sng">
            <w14:solidFill>
              <w14:srgbClr w14:val="3E3E3E"/>
            </w14:solidFill>
            <w14:prstDash w14:val="solid"/>
            <w14:bevel/>
          </w14:textOutline>
        </w:rPr>
        <w:t>河北省社会主义学院</w:t>
      </w:r>
      <w:r>
        <w:rPr>
          <w:rFonts w:ascii="宋体" w:hAnsi="宋体" w:eastAsia="宋体" w:cs="宋体"/>
          <w:color w:val="3E3E3E"/>
          <w:spacing w:val="9"/>
          <w:position w:val="21"/>
          <w:sz w:val="31"/>
          <w:szCs w:val="31"/>
        </w:rPr>
        <w:t xml:space="preserve"> </w:t>
      </w:r>
      <w:r>
        <w:rPr>
          <w:rFonts w:ascii="宋体" w:hAnsi="宋体" w:eastAsia="宋体" w:cs="宋体"/>
          <w:color w:val="3E3E3E"/>
          <w:spacing w:val="9"/>
          <w:position w:val="21"/>
          <w:sz w:val="31"/>
          <w:szCs w:val="31"/>
          <w14:textOutline w14:w="5793" w14:cap="sq" w14:cmpd="sng">
            <w14:solidFill>
              <w14:srgbClr w14:val="3E3E3E"/>
            </w14:solidFill>
            <w14:prstDash w14:val="solid"/>
            <w14:bevel/>
          </w14:textOutline>
        </w:rPr>
        <w:t>2017</w:t>
      </w:r>
      <w:r>
        <w:rPr>
          <w:rFonts w:ascii="宋体" w:hAnsi="宋体" w:eastAsia="宋体" w:cs="宋体"/>
          <w:color w:val="3E3E3E"/>
          <w:spacing w:val="-61"/>
          <w:position w:val="21"/>
          <w:sz w:val="31"/>
          <w:szCs w:val="31"/>
        </w:rPr>
        <w:t xml:space="preserve"> </w:t>
      </w:r>
      <w:r>
        <w:rPr>
          <w:rFonts w:ascii="宋体" w:hAnsi="宋体" w:eastAsia="宋体" w:cs="宋体"/>
          <w:color w:val="3E3E3E"/>
          <w:spacing w:val="9"/>
          <w:position w:val="21"/>
          <w:sz w:val="31"/>
          <w:szCs w:val="31"/>
          <w14:textOutline w14:w="5793" w14:cap="sq" w14:cmpd="sng">
            <w14:solidFill>
              <w14:srgbClr w14:val="3E3E3E"/>
            </w14:solidFill>
            <w14:prstDash w14:val="solid"/>
            <w14:bevel/>
          </w14:textOutline>
        </w:rPr>
        <w:t>年度部门</w:t>
      </w:r>
      <w:r>
        <w:rPr>
          <w:rFonts w:ascii="宋体" w:hAnsi="宋体" w:eastAsia="宋体" w:cs="宋体"/>
          <w:color w:val="3E3E3E"/>
          <w:spacing w:val="8"/>
          <w:position w:val="21"/>
          <w:sz w:val="31"/>
          <w:szCs w:val="31"/>
          <w14:textOutline w14:w="5793" w14:cap="sq" w14:cmpd="sng">
            <w14:solidFill>
              <w14:srgbClr w14:val="3E3E3E"/>
            </w14:solidFill>
            <w14:prstDash w14:val="solid"/>
            <w14:bevel/>
          </w14:textOutline>
        </w:rPr>
        <w:t>决算报表</w:t>
      </w:r>
    </w:p>
    <w:p>
      <w:pPr>
        <w:spacing w:line="227" w:lineRule="auto"/>
        <w:ind w:left="681"/>
        <w:rPr>
          <w:rFonts w:ascii="仿宋" w:hAnsi="仿宋" w:eastAsia="仿宋" w:cs="仿宋"/>
          <w:sz w:val="31"/>
          <w:szCs w:val="31"/>
        </w:rPr>
      </w:pPr>
      <w:r>
        <w:rPr>
          <w:rFonts w:ascii="仿宋" w:hAnsi="仿宋" w:eastAsia="仿宋" w:cs="仿宋"/>
          <w:color w:val="3E3E3E"/>
          <w:spacing w:val="8"/>
          <w:sz w:val="31"/>
          <w:szCs w:val="31"/>
          <w14:textOutline w14:w="5793" w14:cap="sq" w14:cmpd="sng">
            <w14:solidFill>
              <w14:srgbClr w14:val="3E3E3E"/>
            </w14:solidFill>
            <w14:prstDash w14:val="solid"/>
            <w14:bevel/>
          </w14:textOutline>
        </w:rPr>
        <w:t>一、收入支出决算总表</w:t>
      </w:r>
    </w:p>
    <w:p>
      <w:pPr>
        <w:spacing w:before="219" w:line="600" w:lineRule="exact"/>
        <w:ind w:left="686"/>
        <w:rPr>
          <w:rFonts w:ascii="仿宋" w:hAnsi="仿宋" w:eastAsia="仿宋" w:cs="仿宋"/>
          <w:sz w:val="31"/>
          <w:szCs w:val="31"/>
        </w:rPr>
      </w:pPr>
      <w:r>
        <w:rPr>
          <w:rFonts w:ascii="仿宋" w:hAnsi="仿宋" w:eastAsia="仿宋" w:cs="仿宋"/>
          <w:color w:val="3E3E3E"/>
          <w:spacing w:val="6"/>
          <w:position w:val="21"/>
          <w:sz w:val="31"/>
          <w:szCs w:val="31"/>
          <w14:textOutline w14:w="5793" w14:cap="sq" w14:cmpd="sng">
            <w14:solidFill>
              <w14:srgbClr w14:val="3E3E3E"/>
            </w14:solidFill>
            <w14:prstDash w14:val="solid"/>
            <w14:bevel/>
          </w14:textOutline>
        </w:rPr>
        <w:t>二、收入决算表</w:t>
      </w:r>
    </w:p>
    <w:p>
      <w:pPr>
        <w:spacing w:line="227" w:lineRule="auto"/>
        <w:ind w:left="684"/>
        <w:rPr>
          <w:rFonts w:ascii="仿宋" w:hAnsi="仿宋" w:eastAsia="仿宋" w:cs="仿宋"/>
          <w:sz w:val="31"/>
          <w:szCs w:val="31"/>
        </w:rPr>
      </w:pPr>
      <w:r>
        <w:rPr>
          <w:rFonts w:ascii="仿宋" w:hAnsi="仿宋" w:eastAsia="仿宋" w:cs="仿宋"/>
          <w:color w:val="3E3E3E"/>
          <w:spacing w:val="6"/>
          <w:sz w:val="31"/>
          <w:szCs w:val="31"/>
          <w14:textOutline w14:w="5793" w14:cap="sq" w14:cmpd="sng">
            <w14:solidFill>
              <w14:srgbClr w14:val="3E3E3E"/>
            </w14:solidFill>
            <w14:prstDash w14:val="solid"/>
            <w14:bevel/>
          </w14:textOutline>
        </w:rPr>
        <w:t>三、支出决算表</w:t>
      </w:r>
    </w:p>
    <w:p>
      <w:pPr>
        <w:spacing w:before="219" w:line="227" w:lineRule="auto"/>
        <w:ind w:left="713"/>
        <w:outlineLvl w:val="0"/>
        <w:rPr>
          <w:rFonts w:ascii="仿宋" w:hAnsi="仿宋" w:eastAsia="仿宋" w:cs="仿宋"/>
          <w:sz w:val="31"/>
          <w:szCs w:val="31"/>
        </w:rPr>
      </w:pPr>
      <w:r>
        <w:rPr>
          <w:rFonts w:ascii="仿宋" w:hAnsi="仿宋" w:eastAsia="仿宋" w:cs="仿宋"/>
          <w:color w:val="3E3E3E"/>
          <w:spacing w:val="6"/>
          <w:sz w:val="31"/>
          <w:szCs w:val="31"/>
          <w14:textOutline w14:w="5793" w14:cap="sq" w14:cmpd="sng">
            <w14:solidFill>
              <w14:srgbClr w14:val="3E3E3E"/>
            </w14:solidFill>
            <w14:prstDash w14:val="solid"/>
            <w14:bevel/>
          </w14:textOutline>
        </w:rPr>
        <w:t>四、财政拨款收入支出决算总表</w:t>
      </w:r>
    </w:p>
    <w:p>
      <w:pPr>
        <w:spacing w:before="219" w:line="227" w:lineRule="auto"/>
        <w:ind w:left="681"/>
        <w:outlineLvl w:val="0"/>
        <w:rPr>
          <w:rFonts w:ascii="仿宋" w:hAnsi="仿宋" w:eastAsia="仿宋" w:cs="仿宋"/>
          <w:sz w:val="31"/>
          <w:szCs w:val="31"/>
        </w:rPr>
      </w:pPr>
      <w:r>
        <w:rPr>
          <w:rFonts w:ascii="仿宋" w:hAnsi="仿宋" w:eastAsia="仿宋" w:cs="仿宋"/>
          <w:color w:val="3E3E3E"/>
          <w:spacing w:val="9"/>
          <w:sz w:val="31"/>
          <w:szCs w:val="31"/>
          <w14:textOutline w14:w="5793" w14:cap="sq" w14:cmpd="sng">
            <w14:solidFill>
              <w14:srgbClr w14:val="3E3E3E"/>
            </w14:solidFill>
            <w14:prstDash w14:val="solid"/>
            <w14:bevel/>
          </w14:textOutline>
        </w:rPr>
        <w:t>五、一般公共预算财政拨款支出决算表</w:t>
      </w:r>
    </w:p>
    <w:p>
      <w:pPr>
        <w:spacing w:before="219" w:line="226" w:lineRule="auto"/>
        <w:ind w:left="678"/>
        <w:outlineLvl w:val="0"/>
        <w:rPr>
          <w:rFonts w:ascii="仿宋" w:hAnsi="仿宋" w:eastAsia="仿宋" w:cs="仿宋"/>
          <w:sz w:val="31"/>
          <w:szCs w:val="31"/>
        </w:rPr>
      </w:pPr>
      <w:r>
        <w:rPr>
          <w:rFonts w:ascii="仿宋" w:hAnsi="仿宋" w:eastAsia="仿宋" w:cs="仿宋"/>
          <w:color w:val="3E3E3E"/>
          <w:spacing w:val="10"/>
          <w:sz w:val="31"/>
          <w:szCs w:val="31"/>
          <w14:textOutline w14:w="5793" w14:cap="sq" w14:cmpd="sng">
            <w14:solidFill>
              <w14:srgbClr w14:val="3E3E3E"/>
            </w14:solidFill>
            <w14:prstDash w14:val="solid"/>
            <w14:bevel/>
          </w14:textOutline>
        </w:rPr>
        <w:t>六、一般公共预算财政拨款基本支出决算经济分类表</w:t>
      </w:r>
    </w:p>
    <w:p>
      <w:pPr>
        <w:spacing w:before="219" w:line="226" w:lineRule="auto"/>
        <w:ind w:left="682"/>
        <w:rPr>
          <w:rFonts w:ascii="仿宋" w:hAnsi="仿宋" w:eastAsia="仿宋" w:cs="仿宋"/>
          <w:sz w:val="31"/>
          <w:szCs w:val="31"/>
        </w:rPr>
      </w:pPr>
      <w:r>
        <w:rPr>
          <w:rFonts w:ascii="仿宋" w:hAnsi="仿宋" w:eastAsia="仿宋" w:cs="仿宋"/>
          <w:color w:val="3E3E3E"/>
          <w:spacing w:val="9"/>
          <w:sz w:val="31"/>
          <w:szCs w:val="31"/>
          <w14:textOutline w14:w="5793" w14:cap="sq" w14:cmpd="sng">
            <w14:solidFill>
              <w14:srgbClr w14:val="3E3E3E"/>
            </w14:solidFill>
            <w14:prstDash w14:val="solid"/>
            <w14:bevel/>
          </w14:textOutline>
        </w:rPr>
        <w:t>七、政府性基金预算财政拨款收入支出决算表</w:t>
      </w:r>
    </w:p>
    <w:p>
      <w:pPr>
        <w:spacing w:before="221" w:line="600" w:lineRule="exact"/>
        <w:ind w:left="674"/>
        <w:rPr>
          <w:rFonts w:ascii="仿宋" w:hAnsi="仿宋" w:eastAsia="仿宋" w:cs="仿宋"/>
          <w:sz w:val="31"/>
          <w:szCs w:val="31"/>
        </w:rPr>
      </w:pPr>
      <w:r>
        <w:rPr>
          <w:rFonts w:ascii="仿宋" w:hAnsi="仿宋" w:eastAsia="仿宋" w:cs="仿宋"/>
          <w:color w:val="3E3E3E"/>
          <w:spacing w:val="7"/>
          <w:position w:val="21"/>
          <w:sz w:val="31"/>
          <w:szCs w:val="31"/>
          <w14:textOutline w14:w="5793" w14:cap="sq" w14:cmpd="sng">
            <w14:solidFill>
              <w14:srgbClr w14:val="3E3E3E"/>
            </w14:solidFill>
            <w14:prstDash w14:val="solid"/>
            <w14:bevel/>
          </w14:textOutline>
        </w:rPr>
        <w:t>八、</w:t>
      </w:r>
      <w:r>
        <w:rPr>
          <w:rFonts w:ascii="仿宋" w:hAnsi="仿宋" w:eastAsia="仿宋" w:cs="仿宋"/>
          <w:color w:val="3E3E3E"/>
          <w:spacing w:val="-90"/>
          <w:position w:val="21"/>
          <w:sz w:val="31"/>
          <w:szCs w:val="31"/>
        </w:rPr>
        <w:t xml:space="preserve"> </w:t>
      </w:r>
      <w:r>
        <w:rPr>
          <w:rFonts w:ascii="仿宋" w:hAnsi="仿宋" w:eastAsia="仿宋" w:cs="仿宋"/>
          <w:color w:val="3E3E3E"/>
          <w:spacing w:val="7"/>
          <w:position w:val="21"/>
          <w:sz w:val="31"/>
          <w:szCs w:val="31"/>
          <w14:textOutline w14:w="5793" w14:cap="sq" w14:cmpd="sng">
            <w14:solidFill>
              <w14:srgbClr w14:val="3E3E3E"/>
            </w14:solidFill>
            <w14:prstDash w14:val="solid"/>
            <w14:bevel/>
          </w14:textOutline>
        </w:rPr>
        <w:t>国有资本经营预算财政拨款收入支出决算表</w:t>
      </w:r>
    </w:p>
    <w:p>
      <w:pPr>
        <w:spacing w:line="227" w:lineRule="auto"/>
        <w:ind w:left="687"/>
        <w:rPr>
          <w:rFonts w:ascii="仿宋" w:hAnsi="仿宋" w:eastAsia="仿宋" w:cs="仿宋"/>
          <w:sz w:val="31"/>
          <w:szCs w:val="31"/>
        </w:rPr>
      </w:pPr>
      <w:r>
        <w:rPr>
          <w:rFonts w:ascii="仿宋" w:hAnsi="仿宋" w:eastAsia="仿宋" w:cs="仿宋"/>
          <w:color w:val="3E3E3E"/>
          <w:spacing w:val="6"/>
          <w:sz w:val="31"/>
          <w:szCs w:val="31"/>
          <w14:textOutline w14:w="5793" w14:cap="sq" w14:cmpd="sng">
            <w14:solidFill>
              <w14:srgbClr w14:val="3E3E3E"/>
            </w14:solidFill>
            <w14:prstDash w14:val="solid"/>
            <w14:bevel/>
          </w14:textOutline>
        </w:rPr>
        <w:t>九、“三公</w:t>
      </w:r>
      <w:r>
        <w:rPr>
          <w:rFonts w:ascii="仿宋" w:hAnsi="仿宋" w:eastAsia="仿宋" w:cs="仿宋"/>
          <w:color w:val="3E3E3E"/>
          <w:spacing w:val="-107"/>
          <w:sz w:val="31"/>
          <w:szCs w:val="31"/>
        </w:rPr>
        <w:t xml:space="preserve"> </w:t>
      </w:r>
      <w:r>
        <w:rPr>
          <w:rFonts w:ascii="仿宋" w:hAnsi="仿宋" w:eastAsia="仿宋" w:cs="仿宋"/>
          <w:color w:val="3E3E3E"/>
          <w:spacing w:val="6"/>
          <w:sz w:val="31"/>
          <w:szCs w:val="31"/>
          <w14:textOutline w14:w="5793" w14:cap="sq" w14:cmpd="sng">
            <w14:solidFill>
              <w14:srgbClr w14:val="3E3E3E"/>
            </w14:solidFill>
            <w14:prstDash w14:val="solid"/>
            <w14:bevel/>
          </w14:textOutline>
        </w:rPr>
        <w:t>”经费等相关信息统计表</w:t>
      </w:r>
    </w:p>
    <w:p>
      <w:pPr>
        <w:spacing w:before="219" w:line="228" w:lineRule="auto"/>
        <w:ind w:left="684"/>
        <w:rPr>
          <w:rFonts w:ascii="仿宋" w:hAnsi="仿宋" w:eastAsia="仿宋" w:cs="仿宋"/>
          <w:sz w:val="31"/>
          <w:szCs w:val="31"/>
        </w:rPr>
      </w:pPr>
      <w:r>
        <w:rPr>
          <w:rFonts w:ascii="仿宋" w:hAnsi="仿宋" w:eastAsia="仿宋" w:cs="仿宋"/>
          <w:color w:val="3E3E3E"/>
          <w:spacing w:val="7"/>
          <w:sz w:val="31"/>
          <w:szCs w:val="31"/>
          <w14:textOutline w14:w="5793" w14:cap="sq" w14:cmpd="sng">
            <w14:solidFill>
              <w14:srgbClr w14:val="3E3E3E"/>
            </w14:solidFill>
            <w14:prstDash w14:val="solid"/>
            <w14:bevel/>
          </w14:textOutline>
        </w:rPr>
        <w:t>十、政府采购情况表</w:t>
      </w:r>
    </w:p>
    <w:p>
      <w:pPr>
        <w:spacing w:before="217" w:line="600" w:lineRule="exact"/>
        <w:ind w:left="26"/>
        <w:rPr>
          <w:rFonts w:ascii="宋体" w:hAnsi="宋体" w:eastAsia="宋体" w:cs="宋体"/>
          <w:sz w:val="31"/>
          <w:szCs w:val="31"/>
        </w:rPr>
      </w:pPr>
      <w:r>
        <w:rPr>
          <w:rFonts w:ascii="宋体" w:hAnsi="宋体" w:eastAsia="宋体" w:cs="宋体"/>
          <w:color w:val="3E3E3E"/>
          <w:spacing w:val="-1"/>
          <w:position w:val="21"/>
          <w:sz w:val="31"/>
          <w:szCs w:val="31"/>
          <w14:textOutline w14:w="5793" w14:cap="sq" w14:cmpd="sng">
            <w14:solidFill>
              <w14:srgbClr w14:val="3E3E3E"/>
            </w14:solidFill>
            <w14:prstDash w14:val="solid"/>
            <w14:bevel/>
          </w14:textOutline>
        </w:rPr>
        <w:t>第三部分</w:t>
      </w:r>
      <w:r>
        <w:rPr>
          <w:rFonts w:ascii="宋体" w:hAnsi="宋体" w:eastAsia="宋体" w:cs="宋体"/>
          <w:color w:val="3E3E3E"/>
          <w:spacing w:val="-1"/>
          <w:position w:val="21"/>
          <w:sz w:val="31"/>
          <w:szCs w:val="31"/>
        </w:rPr>
        <w:t xml:space="preserve">  </w:t>
      </w:r>
      <w:r>
        <w:rPr>
          <w:rFonts w:ascii="宋体" w:hAnsi="宋体" w:eastAsia="宋体" w:cs="宋体"/>
          <w:color w:val="3E3E3E"/>
          <w:spacing w:val="-1"/>
          <w:position w:val="21"/>
          <w:sz w:val="31"/>
          <w:szCs w:val="31"/>
          <w14:textOutline w14:w="5648" w14:cap="sq" w14:cmpd="sng">
            <w14:solidFill>
              <w14:srgbClr w14:val="3E3E3E"/>
            </w14:solidFill>
            <w14:prstDash w14:val="solid"/>
            <w14:bevel/>
          </w14:textOutline>
        </w:rPr>
        <w:t>河北省社会主义学院</w:t>
      </w:r>
      <w:r>
        <w:rPr>
          <w:rFonts w:ascii="宋体" w:hAnsi="宋体" w:eastAsia="宋体" w:cs="宋体"/>
          <w:color w:val="3E3E3E"/>
          <w:spacing w:val="-1"/>
          <w:position w:val="21"/>
          <w:sz w:val="31"/>
          <w:szCs w:val="31"/>
        </w:rPr>
        <w:t xml:space="preserve"> </w:t>
      </w:r>
      <w:r>
        <w:rPr>
          <w:rFonts w:ascii="宋体" w:hAnsi="宋体" w:eastAsia="宋体" w:cs="宋体"/>
          <w:color w:val="3E3E3E"/>
          <w:spacing w:val="-1"/>
          <w:position w:val="21"/>
          <w:sz w:val="31"/>
          <w:szCs w:val="31"/>
          <w14:textOutline w14:w="5648" w14:cap="sq" w14:cmpd="sng">
            <w14:solidFill>
              <w14:srgbClr w14:val="3E3E3E"/>
            </w14:solidFill>
            <w14:prstDash w14:val="solid"/>
            <w14:bevel/>
          </w14:textOutline>
        </w:rPr>
        <w:t>201</w:t>
      </w:r>
      <w:r>
        <w:rPr>
          <w:rFonts w:ascii="宋体" w:hAnsi="宋体" w:eastAsia="宋体" w:cs="宋体"/>
          <w:color w:val="3E3E3E"/>
          <w:spacing w:val="-2"/>
          <w:position w:val="21"/>
          <w:sz w:val="31"/>
          <w:szCs w:val="31"/>
          <w14:textOutline w14:w="5648" w14:cap="sq" w14:cmpd="sng">
            <w14:solidFill>
              <w14:srgbClr w14:val="3E3E3E"/>
            </w14:solidFill>
            <w14:prstDash w14:val="solid"/>
            <w14:bevel/>
          </w14:textOutline>
        </w:rPr>
        <w:t>6</w:t>
      </w:r>
      <w:r>
        <w:rPr>
          <w:rFonts w:ascii="宋体" w:hAnsi="宋体" w:eastAsia="宋体" w:cs="宋体"/>
          <w:color w:val="3E3E3E"/>
          <w:spacing w:val="-2"/>
          <w:position w:val="21"/>
          <w:sz w:val="31"/>
          <w:szCs w:val="31"/>
        </w:rPr>
        <w:t xml:space="preserve"> </w:t>
      </w:r>
      <w:r>
        <w:rPr>
          <w:rFonts w:ascii="宋体" w:hAnsi="宋体" w:eastAsia="宋体" w:cs="宋体"/>
          <w:color w:val="3E3E3E"/>
          <w:spacing w:val="-2"/>
          <w:position w:val="21"/>
          <w:sz w:val="31"/>
          <w:szCs w:val="31"/>
          <w14:textOutline w14:w="5648" w14:cap="sq" w14:cmpd="sng">
            <w14:solidFill>
              <w14:srgbClr w14:val="3E3E3E"/>
            </w14:solidFill>
            <w14:prstDash w14:val="solid"/>
            <w14:bevel/>
          </w14:textOutline>
        </w:rPr>
        <w:t>年部门决算情况说明</w:t>
      </w:r>
    </w:p>
    <w:p>
      <w:pPr>
        <w:spacing w:line="227" w:lineRule="auto"/>
        <w:ind w:left="681"/>
        <w:rPr>
          <w:rFonts w:ascii="仿宋" w:hAnsi="仿宋" w:eastAsia="仿宋" w:cs="仿宋"/>
          <w:sz w:val="31"/>
          <w:szCs w:val="31"/>
        </w:rPr>
      </w:pPr>
      <w:r>
        <w:rPr>
          <w:rFonts w:ascii="仿宋" w:hAnsi="仿宋" w:eastAsia="仿宋" w:cs="仿宋"/>
          <w:color w:val="3E3E3E"/>
          <w:spacing w:val="9"/>
          <w:sz w:val="31"/>
          <w:szCs w:val="31"/>
          <w14:textOutline w14:w="5793" w14:cap="sq" w14:cmpd="sng">
            <w14:solidFill>
              <w14:srgbClr w14:val="3E3E3E"/>
            </w14:solidFill>
            <w14:prstDash w14:val="solid"/>
            <w14:bevel/>
          </w14:textOutline>
        </w:rPr>
        <w:t>一、收入支出决算总体情况说明</w:t>
      </w:r>
    </w:p>
    <w:p>
      <w:pPr>
        <w:spacing w:before="219" w:line="600" w:lineRule="exact"/>
        <w:ind w:left="686"/>
        <w:rPr>
          <w:rFonts w:ascii="仿宋" w:hAnsi="仿宋" w:eastAsia="仿宋" w:cs="仿宋"/>
          <w:sz w:val="31"/>
          <w:szCs w:val="31"/>
        </w:rPr>
      </w:pPr>
      <w:r>
        <w:rPr>
          <w:rFonts w:ascii="仿宋" w:hAnsi="仿宋" w:eastAsia="仿宋" w:cs="仿宋"/>
          <w:color w:val="3E3E3E"/>
          <w:spacing w:val="7"/>
          <w:position w:val="21"/>
          <w:sz w:val="31"/>
          <w:szCs w:val="31"/>
          <w14:textOutline w14:w="5793" w14:cap="sq" w14:cmpd="sng">
            <w14:solidFill>
              <w14:srgbClr w14:val="3E3E3E"/>
            </w14:solidFill>
            <w14:prstDash w14:val="solid"/>
            <w14:bevel/>
          </w14:textOutline>
        </w:rPr>
        <w:t>二、收入决算情况说明</w:t>
      </w:r>
    </w:p>
    <w:p>
      <w:pPr>
        <w:spacing w:line="227" w:lineRule="auto"/>
        <w:ind w:left="684"/>
        <w:rPr>
          <w:rFonts w:ascii="仿宋" w:hAnsi="仿宋" w:eastAsia="仿宋" w:cs="仿宋"/>
          <w:sz w:val="31"/>
          <w:szCs w:val="31"/>
        </w:rPr>
      </w:pPr>
      <w:r>
        <w:rPr>
          <w:rFonts w:ascii="仿宋" w:hAnsi="仿宋" w:eastAsia="仿宋" w:cs="仿宋"/>
          <w:color w:val="3E3E3E"/>
          <w:spacing w:val="8"/>
          <w:sz w:val="31"/>
          <w:szCs w:val="31"/>
          <w14:textOutline w14:w="5793" w14:cap="sq" w14:cmpd="sng">
            <w14:solidFill>
              <w14:srgbClr w14:val="3E3E3E"/>
            </w14:solidFill>
            <w14:prstDash w14:val="solid"/>
            <w14:bevel/>
          </w14:textOutline>
        </w:rPr>
        <w:t>三、支出决算情况说明</w:t>
      </w:r>
    </w:p>
    <w:p>
      <w:pPr>
        <w:spacing w:before="219" w:line="227" w:lineRule="auto"/>
        <w:ind w:left="713"/>
        <w:outlineLvl w:val="0"/>
        <w:rPr>
          <w:rFonts w:ascii="仿宋" w:hAnsi="仿宋" w:eastAsia="仿宋" w:cs="仿宋"/>
          <w:sz w:val="31"/>
          <w:szCs w:val="31"/>
        </w:rPr>
      </w:pPr>
      <w:r>
        <w:rPr>
          <w:rFonts w:ascii="仿宋" w:hAnsi="仿宋" w:eastAsia="仿宋" w:cs="仿宋"/>
          <w:color w:val="3E3E3E"/>
          <w:spacing w:val="7"/>
          <w:sz w:val="31"/>
          <w:szCs w:val="31"/>
          <w14:textOutline w14:w="5793" w14:cap="sq" w14:cmpd="sng">
            <w14:solidFill>
              <w14:srgbClr w14:val="3E3E3E"/>
            </w14:solidFill>
            <w14:prstDash w14:val="solid"/>
            <w14:bevel/>
          </w14:textOutline>
        </w:rPr>
        <w:t>四、财政拨款收入支出决算总体情况说明</w:t>
      </w:r>
    </w:p>
    <w:p>
      <w:pPr>
        <w:spacing w:line="227" w:lineRule="auto"/>
        <w:rPr>
          <w:rFonts w:ascii="仿宋" w:hAnsi="仿宋" w:eastAsia="仿宋" w:cs="仿宋"/>
          <w:sz w:val="31"/>
          <w:szCs w:val="31"/>
        </w:rPr>
        <w:sectPr>
          <w:footerReference r:id="rId6" w:type="default"/>
          <w:pgSz w:w="11906" w:h="16839"/>
          <w:pgMar w:top="1431" w:right="1785" w:bottom="1157" w:left="1785" w:header="0" w:footer="991" w:gutter="0"/>
          <w:cols w:space="720" w:num="1"/>
        </w:sectPr>
      </w:pPr>
    </w:p>
    <w:p>
      <w:pPr>
        <w:spacing w:before="215" w:line="227" w:lineRule="auto"/>
        <w:ind w:left="681"/>
        <w:outlineLvl w:val="0"/>
        <w:rPr>
          <w:rFonts w:ascii="仿宋" w:hAnsi="仿宋" w:eastAsia="仿宋" w:cs="仿宋"/>
          <w:sz w:val="31"/>
          <w:szCs w:val="31"/>
        </w:rPr>
      </w:pPr>
      <w:r>
        <w:rPr>
          <w:rFonts w:ascii="仿宋" w:hAnsi="仿宋" w:eastAsia="仿宋" w:cs="仿宋"/>
          <w:color w:val="3E3E3E"/>
          <w:spacing w:val="6"/>
          <w:sz w:val="31"/>
          <w:szCs w:val="31"/>
          <w14:textOutline w14:w="5793" w14:cap="sq" w14:cmpd="sng">
            <w14:solidFill>
              <w14:srgbClr w14:val="3E3E3E"/>
            </w14:solidFill>
            <w14:prstDash w14:val="solid"/>
            <w14:bevel/>
          </w14:textOutline>
        </w:rPr>
        <w:t>五、“三公</w:t>
      </w:r>
      <w:r>
        <w:rPr>
          <w:rFonts w:ascii="仿宋" w:hAnsi="仿宋" w:eastAsia="仿宋" w:cs="仿宋"/>
          <w:color w:val="3E3E3E"/>
          <w:spacing w:val="-101"/>
          <w:sz w:val="31"/>
          <w:szCs w:val="31"/>
        </w:rPr>
        <w:t xml:space="preserve"> </w:t>
      </w:r>
      <w:r>
        <w:rPr>
          <w:rFonts w:ascii="仿宋" w:hAnsi="仿宋" w:eastAsia="仿宋" w:cs="仿宋"/>
          <w:color w:val="3E3E3E"/>
          <w:spacing w:val="6"/>
          <w:sz w:val="31"/>
          <w:szCs w:val="31"/>
          <w14:textOutline w14:w="5793" w14:cap="sq" w14:cmpd="sng">
            <w14:solidFill>
              <w14:srgbClr w14:val="3E3E3E"/>
            </w14:solidFill>
            <w14:prstDash w14:val="solid"/>
            <w14:bevel/>
          </w14:textOutline>
        </w:rPr>
        <w:t>”经费支出决算情况说明</w:t>
      </w:r>
    </w:p>
    <w:p>
      <w:pPr>
        <w:spacing w:before="218" w:line="226" w:lineRule="auto"/>
        <w:ind w:left="678"/>
        <w:rPr>
          <w:rFonts w:ascii="仿宋" w:hAnsi="仿宋" w:eastAsia="仿宋" w:cs="仿宋"/>
          <w:sz w:val="31"/>
          <w:szCs w:val="31"/>
        </w:rPr>
      </w:pPr>
      <w:r>
        <w:rPr>
          <w:rFonts w:ascii="仿宋" w:hAnsi="仿宋" w:eastAsia="仿宋" w:cs="仿宋"/>
          <w:color w:val="3E3E3E"/>
          <w:spacing w:val="9"/>
          <w:sz w:val="31"/>
          <w:szCs w:val="31"/>
          <w14:textOutline w14:w="5793" w14:cap="sq" w14:cmpd="sng">
            <w14:solidFill>
              <w14:srgbClr w14:val="3E3E3E"/>
            </w14:solidFill>
            <w14:prstDash w14:val="solid"/>
            <w14:bevel/>
          </w14:textOutline>
        </w:rPr>
        <w:t>六、预算绩效管理工作开展情况说明</w:t>
      </w:r>
    </w:p>
    <w:p>
      <w:pPr>
        <w:spacing w:before="221" w:line="227" w:lineRule="auto"/>
        <w:ind w:left="682"/>
        <w:rPr>
          <w:rFonts w:ascii="仿宋" w:hAnsi="仿宋" w:eastAsia="仿宋" w:cs="仿宋"/>
          <w:sz w:val="31"/>
          <w:szCs w:val="31"/>
        </w:rPr>
      </w:pPr>
      <w:r>
        <w:rPr>
          <w:rFonts w:ascii="仿宋" w:hAnsi="仿宋" w:eastAsia="仿宋" w:cs="仿宋"/>
          <w:color w:val="3E3E3E"/>
          <w:spacing w:val="8"/>
          <w:sz w:val="31"/>
          <w:szCs w:val="31"/>
          <w14:textOutline w14:w="5793" w14:cap="sq" w14:cmpd="sng">
            <w14:solidFill>
              <w14:srgbClr w14:val="3E3E3E"/>
            </w14:solidFill>
            <w14:prstDash w14:val="solid"/>
            <w14:bevel/>
          </w14:textOutline>
        </w:rPr>
        <w:t>七、其他重要事项的说明</w:t>
      </w:r>
    </w:p>
    <w:p>
      <w:pPr>
        <w:spacing w:before="219" w:line="226" w:lineRule="auto"/>
        <w:ind w:left="1328"/>
        <w:rPr>
          <w:rFonts w:ascii="仿宋" w:hAnsi="仿宋" w:eastAsia="仿宋" w:cs="仿宋"/>
          <w:sz w:val="31"/>
          <w:szCs w:val="31"/>
        </w:rPr>
      </w:pPr>
      <w:r>
        <w:rPr>
          <w:rFonts w:ascii="仿宋" w:hAnsi="仿宋" w:eastAsia="仿宋" w:cs="仿宋"/>
          <w:color w:val="3E3E3E"/>
          <w:spacing w:val="7"/>
          <w:sz w:val="31"/>
          <w:szCs w:val="31"/>
          <w14:textOutline w14:w="5793" w14:cap="sq" w14:cmpd="sng">
            <w14:solidFill>
              <w14:srgbClr w14:val="3E3E3E"/>
            </w14:solidFill>
            <w14:prstDash w14:val="solid"/>
            <w14:bevel/>
          </w14:textOutline>
        </w:rPr>
        <w:t>1、机关运行经费情况</w:t>
      </w:r>
    </w:p>
    <w:p>
      <w:pPr>
        <w:spacing w:before="219" w:line="228" w:lineRule="auto"/>
        <w:ind w:left="1308"/>
        <w:rPr>
          <w:rFonts w:ascii="仿宋" w:hAnsi="仿宋" w:eastAsia="仿宋" w:cs="仿宋"/>
          <w:sz w:val="31"/>
          <w:szCs w:val="31"/>
        </w:rPr>
      </w:pPr>
      <w:r>
        <w:rPr>
          <w:rFonts w:ascii="仿宋" w:hAnsi="仿宋" w:eastAsia="仿宋" w:cs="仿宋"/>
          <w:color w:val="3E3E3E"/>
          <w:spacing w:val="8"/>
          <w:sz w:val="31"/>
          <w:szCs w:val="31"/>
          <w14:textOutline w14:w="5793" w14:cap="sq" w14:cmpd="sng">
            <w14:solidFill>
              <w14:srgbClr w14:val="3E3E3E"/>
            </w14:solidFill>
            <w14:prstDash w14:val="solid"/>
            <w14:bevel/>
          </w14:textOutline>
        </w:rPr>
        <w:t>2、政府采购情况</w:t>
      </w:r>
    </w:p>
    <w:p>
      <w:pPr>
        <w:spacing w:before="217" w:line="228" w:lineRule="auto"/>
        <w:ind w:left="1310"/>
        <w:rPr>
          <w:rFonts w:ascii="仿宋" w:hAnsi="仿宋" w:eastAsia="仿宋" w:cs="仿宋"/>
          <w:sz w:val="31"/>
          <w:szCs w:val="31"/>
        </w:rPr>
      </w:pPr>
      <w:r>
        <w:rPr>
          <w:rFonts w:ascii="仿宋" w:hAnsi="仿宋" w:eastAsia="仿宋" w:cs="仿宋"/>
          <w:color w:val="3E3E3E"/>
          <w:spacing w:val="2"/>
          <w:sz w:val="31"/>
          <w:szCs w:val="31"/>
          <w14:textOutline w14:w="5793" w14:cap="sq" w14:cmpd="sng">
            <w14:solidFill>
              <w14:srgbClr w14:val="3E3E3E"/>
            </w14:solidFill>
            <w14:prstDash w14:val="solid"/>
            <w14:bevel/>
          </w14:textOutline>
        </w:rPr>
        <w:t>3、</w:t>
      </w:r>
      <w:r>
        <w:rPr>
          <w:rFonts w:ascii="仿宋" w:hAnsi="仿宋" w:eastAsia="仿宋" w:cs="仿宋"/>
          <w:color w:val="3E3E3E"/>
          <w:spacing w:val="-89"/>
          <w:sz w:val="31"/>
          <w:szCs w:val="31"/>
        </w:rPr>
        <w:t xml:space="preserve"> </w:t>
      </w:r>
      <w:r>
        <w:rPr>
          <w:rFonts w:ascii="仿宋" w:hAnsi="仿宋" w:eastAsia="仿宋" w:cs="仿宋"/>
          <w:color w:val="3E3E3E"/>
          <w:spacing w:val="2"/>
          <w:sz w:val="31"/>
          <w:szCs w:val="31"/>
          <w14:textOutline w14:w="5793" w14:cap="sq" w14:cmpd="sng">
            <w14:solidFill>
              <w14:srgbClr w14:val="3E3E3E"/>
            </w14:solidFill>
            <w14:prstDash w14:val="solid"/>
            <w14:bevel/>
          </w14:textOutline>
        </w:rPr>
        <w:t>国有资产占用情况</w:t>
      </w:r>
    </w:p>
    <w:p>
      <w:pPr>
        <w:spacing w:before="217" w:line="227" w:lineRule="auto"/>
        <w:ind w:left="1303"/>
        <w:rPr>
          <w:rFonts w:ascii="仿宋" w:hAnsi="仿宋" w:eastAsia="仿宋" w:cs="仿宋"/>
          <w:sz w:val="31"/>
          <w:szCs w:val="31"/>
        </w:rPr>
      </w:pPr>
      <w:r>
        <w:rPr>
          <w:rFonts w:ascii="仿宋" w:hAnsi="仿宋" w:eastAsia="仿宋" w:cs="仿宋"/>
          <w:color w:val="3E3E3E"/>
          <w:spacing w:val="9"/>
          <w:sz w:val="31"/>
          <w:szCs w:val="31"/>
          <w14:textOutline w14:w="5793" w14:cap="sq" w14:cmpd="sng">
            <w14:solidFill>
              <w14:srgbClr w14:val="3E3E3E"/>
            </w14:solidFill>
            <w14:prstDash w14:val="solid"/>
            <w14:bevel/>
          </w14:textOutline>
        </w:rPr>
        <w:t>4、其他需要说明的情况</w:t>
      </w:r>
    </w:p>
    <w:p>
      <w:pPr>
        <w:spacing w:before="220" w:line="225" w:lineRule="auto"/>
        <w:ind w:left="26"/>
        <w:rPr>
          <w:rFonts w:ascii="宋体" w:hAnsi="宋体" w:eastAsia="宋体" w:cs="宋体"/>
          <w:sz w:val="31"/>
          <w:szCs w:val="31"/>
        </w:rPr>
      </w:pPr>
      <w:r>
        <w:rPr>
          <w:rFonts w:ascii="宋体" w:hAnsi="宋体" w:eastAsia="宋体" w:cs="宋体"/>
          <w:spacing w:val="8"/>
          <w:sz w:val="31"/>
          <w:szCs w:val="31"/>
          <w14:textOutline w14:w="5793" w14:cap="sq" w14:cmpd="sng">
            <w14:solidFill>
              <w14:srgbClr w14:val="000000"/>
            </w14:solidFill>
            <w14:prstDash w14:val="solid"/>
            <w14:bevel/>
          </w14:textOutline>
        </w:rPr>
        <w:t>第四部分</w:t>
      </w:r>
      <w:r>
        <w:rPr>
          <w:rFonts w:ascii="宋体" w:hAnsi="宋体" w:eastAsia="宋体" w:cs="宋体"/>
          <w:spacing w:val="8"/>
          <w:sz w:val="31"/>
          <w:szCs w:val="31"/>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名词解释</w:t>
      </w:r>
    </w:p>
    <w:p>
      <w:pPr>
        <w:spacing w:line="225" w:lineRule="auto"/>
        <w:rPr>
          <w:rFonts w:ascii="宋体" w:hAnsi="宋体" w:eastAsia="宋体" w:cs="宋体"/>
          <w:sz w:val="31"/>
          <w:szCs w:val="31"/>
        </w:rPr>
        <w:sectPr>
          <w:footerReference r:id="rId7" w:type="default"/>
          <w:pgSz w:w="11906" w:h="16839"/>
          <w:pgMar w:top="1431" w:right="1785" w:bottom="1157" w:left="1785" w:header="0" w:footer="992" w:gutter="0"/>
          <w:cols w:space="720" w:num="1"/>
        </w:sectPr>
      </w:pPr>
    </w:p>
    <w:p>
      <w:pPr>
        <w:pStyle w:val="2"/>
        <w:spacing w:line="290" w:lineRule="auto"/>
      </w:pPr>
    </w:p>
    <w:p>
      <w:pPr>
        <w:pStyle w:val="2"/>
        <w:spacing w:line="291" w:lineRule="auto"/>
      </w:pPr>
    </w:p>
    <w:p>
      <w:pPr>
        <w:spacing w:before="136" w:line="224" w:lineRule="auto"/>
        <w:ind w:left="2243"/>
        <w:rPr>
          <w:rFonts w:ascii="宋体" w:hAnsi="宋体" w:eastAsia="宋体" w:cs="宋体"/>
          <w:sz w:val="42"/>
          <w:szCs w:val="42"/>
        </w:rPr>
      </w:pPr>
      <w:r>
        <w:rPr>
          <w:rFonts w:ascii="宋体" w:hAnsi="宋体" w:eastAsia="宋体" w:cs="宋体"/>
          <w:spacing w:val="8"/>
          <w:sz w:val="42"/>
          <w:szCs w:val="42"/>
          <w14:textOutline w14:w="7809" w14:cap="sq" w14:cmpd="sng">
            <w14:solidFill>
              <w14:srgbClr w14:val="000000"/>
            </w14:solidFill>
            <w14:prstDash w14:val="solid"/>
            <w14:bevel/>
          </w14:textOutline>
        </w:rPr>
        <w:t>第一部分</w:t>
      </w:r>
      <w:r>
        <w:rPr>
          <w:rFonts w:ascii="宋体" w:hAnsi="宋体" w:eastAsia="宋体" w:cs="宋体"/>
          <w:spacing w:val="8"/>
          <w:sz w:val="42"/>
          <w:szCs w:val="42"/>
        </w:rPr>
        <w:t xml:space="preserve">  </w:t>
      </w:r>
      <w:r>
        <w:rPr>
          <w:rFonts w:ascii="宋体" w:hAnsi="宋体" w:eastAsia="宋体" w:cs="宋体"/>
          <w:spacing w:val="8"/>
          <w:sz w:val="42"/>
          <w:szCs w:val="42"/>
          <w14:textOutline w14:w="7809" w14:cap="sq" w14:cmpd="sng">
            <w14:solidFill>
              <w14:srgbClr w14:val="000000"/>
            </w14:solidFill>
            <w14:prstDash w14:val="solid"/>
            <w14:bevel/>
          </w14:textOutline>
        </w:rPr>
        <w:t>部门概况</w:t>
      </w:r>
    </w:p>
    <w:p>
      <w:pPr>
        <w:pStyle w:val="2"/>
        <w:spacing w:line="349" w:lineRule="auto"/>
      </w:pPr>
    </w:p>
    <w:p>
      <w:pPr>
        <w:pStyle w:val="2"/>
        <w:spacing w:line="350" w:lineRule="auto"/>
      </w:pPr>
    </w:p>
    <w:p>
      <w:pPr>
        <w:spacing w:before="97" w:line="220" w:lineRule="auto"/>
        <w:ind w:left="630"/>
        <w:rPr>
          <w:rFonts w:ascii="宋体" w:hAnsi="宋体" w:eastAsia="宋体" w:cs="宋体"/>
          <w:sz w:val="30"/>
          <w:szCs w:val="30"/>
        </w:rPr>
      </w:pPr>
      <w:r>
        <w:rPr>
          <w:rFonts w:ascii="宋体" w:hAnsi="宋体" w:eastAsia="宋体" w:cs="宋体"/>
          <w:spacing w:val="-2"/>
          <w:sz w:val="30"/>
          <w:szCs w:val="30"/>
          <w14:textOutline w14:w="5448" w14:cap="sq" w14:cmpd="sng">
            <w14:solidFill>
              <w14:srgbClr w14:val="000000"/>
            </w14:solidFill>
            <w14:prstDash w14:val="solid"/>
            <w14:bevel/>
          </w14:textOutline>
        </w:rPr>
        <w:t>一、部门职责</w:t>
      </w:r>
    </w:p>
    <w:p>
      <w:pPr>
        <w:spacing w:before="245" w:line="369" w:lineRule="auto"/>
        <w:ind w:left="37" w:right="79" w:firstLine="604"/>
        <w:rPr>
          <w:rFonts w:ascii="仿宋" w:hAnsi="仿宋" w:eastAsia="仿宋" w:cs="仿宋"/>
          <w:sz w:val="30"/>
          <w:szCs w:val="30"/>
        </w:rPr>
      </w:pPr>
      <w:r>
        <w:rPr>
          <w:rFonts w:ascii="仿宋" w:hAnsi="仿宋" w:eastAsia="仿宋" w:cs="仿宋"/>
          <w:sz w:val="30"/>
          <w:szCs w:val="30"/>
          <w14:textOutline w14:w="5448" w14:cap="sq" w14:cmpd="sng">
            <w14:solidFill>
              <w14:srgbClr w14:val="000000"/>
            </w14:solidFill>
            <w14:prstDash w14:val="solid"/>
            <w14:bevel/>
          </w14:textOutline>
        </w:rPr>
        <w:t>河北省社会主义学院,是中国共产党领导的具有统一战</w:t>
      </w:r>
      <w:r>
        <w:rPr>
          <w:rFonts w:ascii="仿宋" w:hAnsi="仿宋" w:eastAsia="仿宋" w:cs="仿宋"/>
          <w:spacing w:val="-1"/>
          <w:sz w:val="30"/>
          <w:szCs w:val="30"/>
          <w14:textOutline w14:w="5448" w14:cap="sq" w14:cmpd="sng">
            <w14:solidFill>
              <w14:srgbClr w14:val="000000"/>
            </w14:solidFill>
            <w14:prstDash w14:val="solid"/>
            <w14:bevel/>
          </w14:textOutline>
        </w:rPr>
        <w:t>线性</w:t>
      </w:r>
      <w:r>
        <w:rPr>
          <w:rFonts w:ascii="仿宋" w:hAnsi="仿宋" w:eastAsia="仿宋" w:cs="仿宋"/>
          <w:sz w:val="30"/>
          <w:szCs w:val="30"/>
        </w:rPr>
        <w:t xml:space="preserve"> </w:t>
      </w:r>
      <w:r>
        <w:rPr>
          <w:rFonts w:ascii="仿宋" w:hAnsi="仿宋" w:eastAsia="仿宋" w:cs="仿宋"/>
          <w:sz w:val="30"/>
          <w:szCs w:val="30"/>
          <w14:textOutline w14:w="5448" w14:cap="sq" w14:cmpd="sng">
            <w14:solidFill>
              <w14:srgbClr w14:val="000000"/>
            </w14:solidFill>
            <w14:prstDash w14:val="solid"/>
            <w14:bevel/>
          </w14:textOutline>
        </w:rPr>
        <w:t>质的政治学院,是民主党派和无党派人士的联合党校,是党和国</w:t>
      </w:r>
      <w:r>
        <w:rPr>
          <w:rFonts w:ascii="仿宋" w:hAnsi="仿宋" w:eastAsia="仿宋" w:cs="仿宋"/>
          <w:spacing w:val="3"/>
          <w:sz w:val="30"/>
          <w:szCs w:val="30"/>
        </w:rPr>
        <w:t xml:space="preserve">  </w:t>
      </w:r>
      <w:r>
        <w:rPr>
          <w:rFonts w:ascii="仿宋" w:hAnsi="仿宋" w:eastAsia="仿宋" w:cs="仿宋"/>
          <w:sz w:val="30"/>
          <w:szCs w:val="30"/>
          <w14:textOutline w14:w="5448" w14:cap="sq" w14:cmpd="sng">
            <w14:solidFill>
              <w14:srgbClr w14:val="000000"/>
            </w14:solidFill>
            <w14:prstDash w14:val="solid"/>
            <w14:bevel/>
          </w14:textOutline>
        </w:rPr>
        <w:t>家干部教育培训体系的重要组成部分,是党外人士教育培训的主</w:t>
      </w:r>
      <w:r>
        <w:rPr>
          <w:rFonts w:ascii="仿宋" w:hAnsi="仿宋" w:eastAsia="仿宋" w:cs="仿宋"/>
          <w:spacing w:val="5"/>
          <w:sz w:val="30"/>
          <w:szCs w:val="30"/>
        </w:rPr>
        <w:t xml:space="preserve"> </w:t>
      </w:r>
      <w:r>
        <w:rPr>
          <w:rFonts w:ascii="仿宋" w:hAnsi="仿宋" w:eastAsia="仿宋" w:cs="仿宋"/>
          <w:sz w:val="30"/>
          <w:szCs w:val="30"/>
          <w14:textOutline w14:w="5448" w14:cap="sq" w14:cmpd="sng">
            <w14:solidFill>
              <w14:srgbClr w14:val="000000"/>
            </w14:solidFill>
            <w14:prstDash w14:val="solid"/>
            <w14:bevel/>
          </w14:textOutline>
        </w:rPr>
        <w:t>阵地，是统一战线的人才培养基地、理论研究基地、方针政策</w:t>
      </w:r>
      <w:r>
        <w:rPr>
          <w:rFonts w:ascii="仿宋" w:hAnsi="仿宋" w:eastAsia="仿宋" w:cs="仿宋"/>
          <w:spacing w:val="3"/>
          <w:sz w:val="30"/>
          <w:szCs w:val="30"/>
        </w:rPr>
        <w:t xml:space="preserve">  </w:t>
      </w:r>
      <w:r>
        <w:rPr>
          <w:rFonts w:ascii="仿宋" w:hAnsi="仿宋" w:eastAsia="仿宋" w:cs="仿宋"/>
          <w:spacing w:val="-5"/>
          <w:sz w:val="30"/>
          <w:szCs w:val="30"/>
          <w14:textOutline w14:w="5448" w14:cap="sq" w14:cmpd="sng">
            <w14:solidFill>
              <w14:srgbClr w14:val="000000"/>
            </w14:solidFill>
            <w14:prstDash w14:val="solid"/>
            <w14:bevel/>
          </w14:textOutline>
        </w:rPr>
        <w:t>宣传基地。学院担负着全省各民主党派代表人士、无党派代表人</w:t>
      </w:r>
      <w:r>
        <w:rPr>
          <w:rFonts w:ascii="仿宋" w:hAnsi="仿宋" w:eastAsia="仿宋" w:cs="仿宋"/>
          <w:spacing w:val="17"/>
          <w:sz w:val="30"/>
          <w:szCs w:val="30"/>
        </w:rPr>
        <w:t xml:space="preserve"> </w:t>
      </w:r>
      <w:r>
        <w:rPr>
          <w:rFonts w:ascii="仿宋" w:hAnsi="仿宋" w:eastAsia="仿宋" w:cs="仿宋"/>
          <w:spacing w:val="-4"/>
          <w:sz w:val="30"/>
          <w:szCs w:val="30"/>
          <w14:textOutline w14:w="5448" w14:cap="sq" w14:cmpd="sng">
            <w14:solidFill>
              <w14:srgbClr w14:val="000000"/>
            </w14:solidFill>
            <w14:prstDash w14:val="solid"/>
            <w14:bevel/>
          </w14:textOutline>
        </w:rPr>
        <w:t>士、少数民族代表人士、宗教界代表人士、</w:t>
      </w:r>
      <w:r>
        <w:rPr>
          <w:rFonts w:ascii="仿宋" w:hAnsi="仿宋" w:eastAsia="仿宋" w:cs="仿宋"/>
          <w:spacing w:val="-5"/>
          <w:sz w:val="30"/>
          <w:szCs w:val="30"/>
          <w14:textOutline w14:w="5448" w14:cap="sq" w14:cmpd="sng">
            <w14:solidFill>
              <w14:srgbClr w14:val="000000"/>
            </w14:solidFill>
            <w14:prstDash w14:val="solid"/>
            <w14:bevel/>
          </w14:textOutline>
        </w:rPr>
        <w:t>非公有制经济代表人</w:t>
      </w:r>
      <w:r>
        <w:rPr>
          <w:rFonts w:ascii="仿宋" w:hAnsi="仿宋" w:eastAsia="仿宋" w:cs="仿宋"/>
          <w:sz w:val="30"/>
          <w:szCs w:val="30"/>
        </w:rPr>
        <w:t xml:space="preserve"> </w:t>
      </w:r>
      <w:r>
        <w:rPr>
          <w:rFonts w:ascii="仿宋" w:hAnsi="仿宋" w:eastAsia="仿宋" w:cs="仿宋"/>
          <w:spacing w:val="-4"/>
          <w:sz w:val="30"/>
          <w:szCs w:val="30"/>
          <w14:textOutline w14:w="5448" w14:cap="sq" w14:cmpd="sng">
            <w14:solidFill>
              <w14:srgbClr w14:val="000000"/>
            </w14:solidFill>
            <w14:prstDash w14:val="solid"/>
            <w14:bevel/>
          </w14:textOutline>
        </w:rPr>
        <w:t>士等多方面的教育培训任务，同时积极开展</w:t>
      </w:r>
      <w:r>
        <w:rPr>
          <w:rFonts w:ascii="仿宋" w:hAnsi="仿宋" w:eastAsia="仿宋" w:cs="仿宋"/>
          <w:spacing w:val="-5"/>
          <w:sz w:val="30"/>
          <w:szCs w:val="30"/>
          <w14:textOutline w14:w="5448" w14:cap="sq" w14:cmpd="sng">
            <w14:solidFill>
              <w14:srgbClr w14:val="000000"/>
            </w14:solidFill>
            <w14:prstDash w14:val="solid"/>
            <w14:bevel/>
          </w14:textOutline>
        </w:rPr>
        <w:t>港澳台及海外文化交</w:t>
      </w:r>
    </w:p>
    <w:p>
      <w:pPr>
        <w:spacing w:line="220" w:lineRule="auto"/>
        <w:ind w:left="33"/>
        <w:rPr>
          <w:rFonts w:ascii="仿宋" w:hAnsi="仿宋" w:eastAsia="仿宋" w:cs="仿宋"/>
          <w:sz w:val="30"/>
          <w:szCs w:val="30"/>
        </w:rPr>
      </w:pPr>
      <w:r>
        <w:rPr>
          <w:rFonts w:ascii="仿宋" w:hAnsi="仿宋" w:eastAsia="仿宋" w:cs="仿宋"/>
          <w:spacing w:val="-4"/>
          <w:sz w:val="30"/>
          <w:szCs w:val="30"/>
          <w14:textOutline w14:w="5448" w14:cap="sq" w14:cmpd="sng">
            <w14:solidFill>
              <w14:srgbClr w14:val="000000"/>
            </w14:solidFill>
            <w14:prstDash w14:val="solid"/>
            <w14:bevel/>
          </w14:textOutline>
        </w:rPr>
        <w:t>流等工作。</w:t>
      </w:r>
    </w:p>
    <w:p>
      <w:pPr>
        <w:spacing w:before="242" w:line="600" w:lineRule="exact"/>
        <w:ind w:right="79"/>
        <w:jc w:val="right"/>
        <w:rPr>
          <w:rFonts w:ascii="仿宋" w:hAnsi="仿宋" w:eastAsia="仿宋" w:cs="仿宋"/>
          <w:sz w:val="30"/>
          <w:szCs w:val="30"/>
        </w:rPr>
      </w:pPr>
      <w:r>
        <w:rPr>
          <w:rFonts w:ascii="仿宋" w:hAnsi="仿宋" w:eastAsia="仿宋" w:cs="仿宋"/>
          <w:spacing w:val="-5"/>
          <w:position w:val="22"/>
          <w:sz w:val="30"/>
          <w:szCs w:val="30"/>
          <w14:textOutline w14:w="5448" w14:cap="sq" w14:cmpd="sng">
            <w14:solidFill>
              <w14:srgbClr w14:val="000000"/>
            </w14:solidFill>
            <w14:prstDash w14:val="solid"/>
            <w14:bevel/>
          </w14:textOutline>
        </w:rPr>
        <w:t>根据《河北省机构编制委员会关于印发〈河北省社会主义学</w:t>
      </w:r>
    </w:p>
    <w:p>
      <w:pPr>
        <w:spacing w:before="1" w:line="221" w:lineRule="auto"/>
        <w:jc w:val="right"/>
        <w:rPr>
          <w:rFonts w:ascii="仿宋" w:hAnsi="仿宋" w:eastAsia="仿宋" w:cs="仿宋"/>
          <w:sz w:val="30"/>
          <w:szCs w:val="30"/>
        </w:rPr>
      </w:pPr>
      <w:r>
        <w:rPr>
          <w:rFonts w:ascii="仿宋" w:hAnsi="仿宋" w:eastAsia="仿宋" w:cs="仿宋"/>
          <w:spacing w:val="-12"/>
          <w:sz w:val="30"/>
          <w:szCs w:val="30"/>
          <w14:textOutline w14:w="5448" w14:cap="sq" w14:cmpd="sng">
            <w14:solidFill>
              <w14:srgbClr w14:val="000000"/>
            </w14:solidFill>
            <w14:prstDash w14:val="solid"/>
            <w14:bevel/>
          </w14:textOutline>
        </w:rPr>
        <w:t>院机构编制方案〉》的通知，河北省社会主义学</w:t>
      </w:r>
      <w:r>
        <w:rPr>
          <w:rFonts w:ascii="仿宋" w:hAnsi="仿宋" w:eastAsia="仿宋" w:cs="仿宋"/>
          <w:spacing w:val="-13"/>
          <w:sz w:val="30"/>
          <w:szCs w:val="30"/>
          <w14:textOutline w14:w="5448" w14:cap="sq" w14:cmpd="sng">
            <w14:solidFill>
              <w14:srgbClr w14:val="000000"/>
            </w14:solidFill>
            <w14:prstDash w14:val="solid"/>
            <w14:bevel/>
          </w14:textOutline>
        </w:rPr>
        <w:t>院的主要职责是：</w:t>
      </w:r>
    </w:p>
    <w:p>
      <w:pPr>
        <w:spacing w:before="240" w:line="219" w:lineRule="auto"/>
        <w:ind w:left="638"/>
        <w:rPr>
          <w:rFonts w:ascii="仿宋" w:hAnsi="仿宋" w:eastAsia="仿宋" w:cs="仿宋"/>
          <w:sz w:val="30"/>
          <w:szCs w:val="30"/>
        </w:rPr>
      </w:pPr>
      <w:r>
        <w:rPr>
          <w:rFonts w:ascii="仿宋" w:hAnsi="仿宋" w:eastAsia="仿宋" w:cs="仿宋"/>
          <w:spacing w:val="-1"/>
          <w:sz w:val="30"/>
          <w:szCs w:val="30"/>
          <w14:textOutline w14:w="5448" w14:cap="sq" w14:cmpd="sng">
            <w14:solidFill>
              <w14:srgbClr w14:val="000000"/>
            </w14:solidFill>
            <w14:prstDash w14:val="solid"/>
            <w14:bevel/>
          </w14:textOutline>
        </w:rPr>
        <w:t>（一）轮训各民主党派和无党派干部；</w:t>
      </w:r>
    </w:p>
    <w:p>
      <w:pPr>
        <w:spacing w:before="244" w:line="222" w:lineRule="auto"/>
        <w:ind w:left="638"/>
        <w:rPr>
          <w:rFonts w:ascii="仿宋" w:hAnsi="仿宋" w:eastAsia="仿宋" w:cs="仿宋"/>
          <w:sz w:val="30"/>
          <w:szCs w:val="30"/>
        </w:rPr>
      </w:pPr>
      <w:r>
        <w:rPr>
          <w:rFonts w:ascii="仿宋" w:hAnsi="仿宋" w:eastAsia="仿宋" w:cs="仿宋"/>
          <w:sz w:val="30"/>
          <w:szCs w:val="30"/>
          <w14:textOutline w14:w="5448" w14:cap="sq" w14:cmpd="sng">
            <w14:solidFill>
              <w14:srgbClr w14:val="000000"/>
            </w14:solidFill>
            <w14:prstDash w14:val="solid"/>
            <w14:bevel/>
          </w14:textOutline>
        </w:rPr>
        <w:t>（二）培训中青年民主党派干部和无党派代表人</w:t>
      </w:r>
      <w:r>
        <w:rPr>
          <w:rFonts w:ascii="仿宋" w:hAnsi="仿宋" w:eastAsia="仿宋" w:cs="仿宋"/>
          <w:spacing w:val="-1"/>
          <w:sz w:val="30"/>
          <w:szCs w:val="30"/>
          <w14:textOutline w14:w="5448" w14:cap="sq" w14:cmpd="sng">
            <w14:solidFill>
              <w14:srgbClr w14:val="000000"/>
            </w14:solidFill>
            <w14:prstDash w14:val="solid"/>
            <w14:bevel/>
          </w14:textOutline>
        </w:rPr>
        <w:t>士；</w:t>
      </w:r>
    </w:p>
    <w:p>
      <w:pPr>
        <w:spacing w:before="239" w:line="600" w:lineRule="exact"/>
        <w:ind w:right="79"/>
        <w:jc w:val="right"/>
        <w:rPr>
          <w:rFonts w:ascii="仿宋" w:hAnsi="仿宋" w:eastAsia="仿宋" w:cs="仿宋"/>
          <w:sz w:val="30"/>
          <w:szCs w:val="30"/>
        </w:rPr>
      </w:pPr>
      <w:r>
        <w:rPr>
          <w:rFonts w:ascii="仿宋" w:hAnsi="仿宋" w:eastAsia="仿宋" w:cs="仿宋"/>
          <w:spacing w:val="-5"/>
          <w:position w:val="22"/>
          <w:sz w:val="30"/>
          <w:szCs w:val="30"/>
          <w14:textOutline w14:w="5448" w14:cap="sq" w14:cmpd="sng">
            <w14:solidFill>
              <w14:srgbClr w14:val="000000"/>
            </w14:solidFill>
            <w14:prstDash w14:val="solid"/>
            <w14:bevel/>
          </w14:textOutline>
        </w:rPr>
        <w:t>（三）培训少数民族干部、宗教界代表人士和非公有制经济</w:t>
      </w:r>
    </w:p>
    <w:p>
      <w:pPr>
        <w:spacing w:line="222" w:lineRule="auto"/>
        <w:ind w:left="39"/>
        <w:rPr>
          <w:rFonts w:ascii="仿宋" w:hAnsi="仿宋" w:eastAsia="仿宋" w:cs="仿宋"/>
          <w:sz w:val="30"/>
          <w:szCs w:val="30"/>
        </w:rPr>
      </w:pPr>
      <w:r>
        <w:rPr>
          <w:rFonts w:ascii="仿宋" w:hAnsi="仿宋" w:eastAsia="仿宋" w:cs="仿宋"/>
          <w:spacing w:val="-5"/>
          <w:sz w:val="30"/>
          <w:szCs w:val="30"/>
          <w14:textOutline w14:w="5448" w14:cap="sq" w14:cmpd="sng">
            <w14:solidFill>
              <w14:srgbClr w14:val="000000"/>
            </w14:solidFill>
            <w14:prstDash w14:val="solid"/>
            <w14:bevel/>
          </w14:textOutline>
        </w:rPr>
        <w:t>代表人士；</w:t>
      </w:r>
    </w:p>
    <w:p>
      <w:pPr>
        <w:spacing w:before="239" w:line="222" w:lineRule="auto"/>
        <w:ind w:left="638"/>
        <w:rPr>
          <w:rFonts w:ascii="仿宋" w:hAnsi="仿宋" w:eastAsia="仿宋" w:cs="仿宋"/>
          <w:sz w:val="30"/>
          <w:szCs w:val="30"/>
        </w:rPr>
      </w:pPr>
      <w:r>
        <w:rPr>
          <w:rFonts w:ascii="仿宋" w:hAnsi="仿宋" w:eastAsia="仿宋" w:cs="仿宋"/>
          <w:spacing w:val="-1"/>
          <w:sz w:val="30"/>
          <w:szCs w:val="30"/>
          <w14:textOutline w14:w="5448" w14:cap="sq" w14:cmpd="sng">
            <w14:solidFill>
              <w14:srgbClr w14:val="000000"/>
            </w14:solidFill>
            <w14:prstDash w14:val="solid"/>
            <w14:bevel/>
          </w14:textOutline>
        </w:rPr>
        <w:t>（四）培训党的统一战线部门的干部；</w:t>
      </w:r>
    </w:p>
    <w:p>
      <w:pPr>
        <w:spacing w:before="239" w:line="600" w:lineRule="exact"/>
        <w:ind w:right="79"/>
        <w:jc w:val="right"/>
        <w:rPr>
          <w:rFonts w:ascii="仿宋" w:hAnsi="仿宋" w:eastAsia="仿宋" w:cs="仿宋"/>
          <w:sz w:val="30"/>
          <w:szCs w:val="30"/>
        </w:rPr>
      </w:pPr>
      <w:r>
        <w:rPr>
          <w:rFonts w:ascii="仿宋" w:hAnsi="仿宋" w:eastAsia="仿宋" w:cs="仿宋"/>
          <w:spacing w:val="-5"/>
          <w:position w:val="22"/>
          <w:sz w:val="30"/>
          <w:szCs w:val="30"/>
          <w14:textOutline w14:w="5448" w14:cap="sq" w14:cmpd="sng">
            <w14:solidFill>
              <w14:srgbClr w14:val="000000"/>
            </w14:solidFill>
            <w14:prstDash w14:val="solid"/>
            <w14:bevel/>
          </w14:textOutline>
        </w:rPr>
        <w:t>（五）开展统一战线理论研究，宣传党的统战理论、方针和</w:t>
      </w:r>
    </w:p>
    <w:p>
      <w:pPr>
        <w:spacing w:before="1" w:line="222" w:lineRule="auto"/>
        <w:ind w:left="35"/>
        <w:rPr>
          <w:rFonts w:ascii="仿宋" w:hAnsi="仿宋" w:eastAsia="仿宋" w:cs="仿宋"/>
          <w:sz w:val="30"/>
          <w:szCs w:val="30"/>
        </w:rPr>
      </w:pPr>
      <w:r>
        <w:rPr>
          <w:rFonts w:ascii="仿宋" w:hAnsi="仿宋" w:eastAsia="仿宋" w:cs="仿宋"/>
          <w:spacing w:val="-8"/>
          <w:sz w:val="30"/>
          <w:szCs w:val="30"/>
          <w14:textOutline w14:w="5448" w14:cap="sq" w14:cmpd="sng">
            <w14:solidFill>
              <w14:srgbClr w14:val="000000"/>
            </w14:solidFill>
            <w14:prstDash w14:val="solid"/>
            <w14:bevel/>
          </w14:textOutline>
        </w:rPr>
        <w:t>政策。</w:t>
      </w:r>
    </w:p>
    <w:p>
      <w:pPr>
        <w:spacing w:line="222" w:lineRule="auto"/>
        <w:rPr>
          <w:rFonts w:ascii="仿宋" w:hAnsi="仿宋" w:eastAsia="仿宋" w:cs="仿宋"/>
          <w:sz w:val="30"/>
          <w:szCs w:val="30"/>
        </w:rPr>
        <w:sectPr>
          <w:footerReference r:id="rId8" w:type="default"/>
          <w:pgSz w:w="11906" w:h="16839"/>
          <w:pgMar w:top="1431" w:right="1722" w:bottom="1156" w:left="1785" w:header="0" w:footer="992" w:gutter="0"/>
          <w:cols w:space="720" w:num="1"/>
        </w:sectPr>
      </w:pPr>
    </w:p>
    <w:p>
      <w:pPr>
        <w:spacing w:before="232" w:line="220" w:lineRule="auto"/>
        <w:ind w:left="630"/>
        <w:rPr>
          <w:rFonts w:ascii="宋体" w:hAnsi="宋体" w:eastAsia="宋体" w:cs="宋体"/>
          <w:sz w:val="30"/>
          <w:szCs w:val="30"/>
        </w:rPr>
      </w:pPr>
      <w:r>
        <w:rPr>
          <w:rFonts w:ascii="宋体" w:hAnsi="宋体" w:eastAsia="宋体" w:cs="宋体"/>
          <w:spacing w:val="-1"/>
          <w:sz w:val="30"/>
          <w:szCs w:val="30"/>
          <w14:textOutline w14:w="5448" w14:cap="sq" w14:cmpd="sng">
            <w14:solidFill>
              <w14:srgbClr w14:val="000000"/>
            </w14:solidFill>
            <w14:prstDash w14:val="solid"/>
            <w14:bevel/>
          </w14:textOutline>
        </w:rPr>
        <w:t>二、部门决算单位构成</w:t>
      </w:r>
    </w:p>
    <w:p>
      <w:pPr>
        <w:spacing w:before="243" w:line="369" w:lineRule="auto"/>
        <w:ind w:left="42" w:right="16" w:firstLine="465"/>
        <w:rPr>
          <w:rFonts w:ascii="仿宋" w:hAnsi="仿宋" w:eastAsia="仿宋" w:cs="仿宋"/>
          <w:sz w:val="30"/>
          <w:szCs w:val="30"/>
        </w:rPr>
      </w:pPr>
      <w:r>
        <w:rPr>
          <w:rFonts w:ascii="仿宋" w:hAnsi="仿宋" w:eastAsia="仿宋" w:cs="仿宋"/>
          <w:spacing w:val="-5"/>
          <w:sz w:val="30"/>
          <w:szCs w:val="30"/>
          <w14:textOutline w14:w="5448" w14:cap="sq" w14:cmpd="sng">
            <w14:solidFill>
              <w14:srgbClr w14:val="000000"/>
            </w14:solidFill>
            <w14:prstDash w14:val="solid"/>
            <w14:bevel/>
          </w14:textOutline>
        </w:rPr>
        <w:t>2017</w:t>
      </w:r>
      <w:r>
        <w:rPr>
          <w:rFonts w:ascii="仿宋" w:hAnsi="仿宋" w:eastAsia="仿宋" w:cs="仿宋"/>
          <w:spacing w:val="-42"/>
          <w:sz w:val="30"/>
          <w:szCs w:val="30"/>
        </w:rPr>
        <w:t xml:space="preserve"> </w:t>
      </w:r>
      <w:r>
        <w:rPr>
          <w:rFonts w:ascii="仿宋" w:hAnsi="仿宋" w:eastAsia="仿宋" w:cs="仿宋"/>
          <w:spacing w:val="-5"/>
          <w:sz w:val="30"/>
          <w:szCs w:val="30"/>
          <w14:textOutline w14:w="5448" w14:cap="sq" w14:cmpd="sng">
            <w14:solidFill>
              <w14:srgbClr w14:val="000000"/>
            </w14:solidFill>
            <w14:prstDash w14:val="solid"/>
            <w14:bevel/>
          </w14:textOutline>
        </w:rPr>
        <w:t>年度，纳入我院决算汇编范围的有</w:t>
      </w:r>
      <w:r>
        <w:rPr>
          <w:rFonts w:ascii="仿宋" w:hAnsi="仿宋" w:eastAsia="仿宋" w:cs="仿宋"/>
          <w:spacing w:val="-56"/>
          <w:sz w:val="30"/>
          <w:szCs w:val="30"/>
        </w:rPr>
        <w:t xml:space="preserve"> </w:t>
      </w:r>
      <w:r>
        <w:rPr>
          <w:rFonts w:ascii="仿宋" w:hAnsi="仿宋" w:eastAsia="仿宋" w:cs="仿宋"/>
          <w:spacing w:val="-5"/>
          <w:sz w:val="30"/>
          <w:szCs w:val="30"/>
          <w14:textOutline w14:w="5448" w14:cap="sq" w14:cmpd="sng">
            <w14:solidFill>
              <w14:srgbClr w14:val="000000"/>
            </w14:solidFill>
            <w14:prstDash w14:val="solid"/>
            <w14:bevel/>
          </w14:textOutline>
        </w:rPr>
        <w:t>2</w:t>
      </w:r>
      <w:r>
        <w:rPr>
          <w:rFonts w:ascii="仿宋" w:hAnsi="仿宋" w:eastAsia="仿宋" w:cs="仿宋"/>
          <w:spacing w:val="-54"/>
          <w:sz w:val="30"/>
          <w:szCs w:val="30"/>
        </w:rPr>
        <w:t xml:space="preserve"> </w:t>
      </w:r>
      <w:r>
        <w:rPr>
          <w:rFonts w:ascii="仿宋" w:hAnsi="仿宋" w:eastAsia="仿宋" w:cs="仿宋"/>
          <w:spacing w:val="-5"/>
          <w:sz w:val="30"/>
          <w:szCs w:val="30"/>
          <w14:textOutline w14:w="5448" w14:cap="sq" w14:cmpd="sng">
            <w14:solidFill>
              <w14:srgbClr w14:val="000000"/>
            </w14:solidFill>
            <w14:prstDash w14:val="solid"/>
            <w14:bevel/>
          </w14:textOutline>
        </w:rPr>
        <w:t>个单位，分别为河</w:t>
      </w:r>
      <w:r>
        <w:rPr>
          <w:rFonts w:ascii="仿宋" w:hAnsi="仿宋" w:eastAsia="仿宋" w:cs="仿宋"/>
          <w:sz w:val="30"/>
          <w:szCs w:val="30"/>
        </w:rPr>
        <w:t xml:space="preserve"> </w:t>
      </w:r>
      <w:r>
        <w:rPr>
          <w:rFonts w:ascii="仿宋" w:hAnsi="仿宋" w:eastAsia="仿宋" w:cs="仿宋"/>
          <w:spacing w:val="-5"/>
          <w:sz w:val="30"/>
          <w:szCs w:val="30"/>
          <w14:textOutline w14:w="5448" w14:cap="sq" w14:cmpd="sng">
            <w14:solidFill>
              <w14:srgbClr w14:val="000000"/>
            </w14:solidFill>
            <w14:prstDash w14:val="solid"/>
            <w14:bevel/>
          </w14:textOutline>
        </w:rPr>
        <w:t>北省社会主义学院（行政）和河北省社会主义学院（事业）。我</w:t>
      </w:r>
      <w:r>
        <w:rPr>
          <w:rFonts w:ascii="仿宋" w:hAnsi="仿宋" w:eastAsia="仿宋" w:cs="仿宋"/>
          <w:spacing w:val="14"/>
          <w:sz w:val="30"/>
          <w:szCs w:val="30"/>
        </w:rPr>
        <w:t xml:space="preserve"> </w:t>
      </w:r>
      <w:r>
        <w:rPr>
          <w:rFonts w:ascii="仿宋" w:hAnsi="仿宋" w:eastAsia="仿宋" w:cs="仿宋"/>
          <w:spacing w:val="-5"/>
          <w:sz w:val="30"/>
          <w:szCs w:val="30"/>
          <w14:textOutline w14:w="5448" w14:cap="sq" w14:cmpd="sng">
            <w14:solidFill>
              <w14:srgbClr w14:val="000000"/>
            </w14:solidFill>
            <w14:prstDash w14:val="solid"/>
            <w14:bevel/>
          </w14:textOutline>
        </w:rPr>
        <w:t>院只设有一个独立核算机构，报表类型为单户表，学院为一级预</w:t>
      </w:r>
    </w:p>
    <w:p>
      <w:pPr>
        <w:spacing w:before="1" w:line="220" w:lineRule="auto"/>
        <w:ind w:left="33"/>
        <w:rPr>
          <w:rFonts w:ascii="仿宋" w:hAnsi="仿宋" w:eastAsia="仿宋" w:cs="仿宋"/>
          <w:sz w:val="30"/>
          <w:szCs w:val="30"/>
        </w:rPr>
      </w:pPr>
      <w:r>
        <w:rPr>
          <w:rFonts w:ascii="仿宋" w:hAnsi="仿宋" w:eastAsia="仿宋" w:cs="仿宋"/>
          <w:spacing w:val="-1"/>
          <w:sz w:val="30"/>
          <w:szCs w:val="30"/>
          <w14:textOutline w14:w="5448" w14:cap="sq" w14:cmpd="sng">
            <w14:solidFill>
              <w14:srgbClr w14:val="000000"/>
            </w14:solidFill>
            <w14:prstDash w14:val="solid"/>
            <w14:bevel/>
          </w14:textOutline>
        </w:rPr>
        <w:t>算单位，执行事业单位会计制度，较</w:t>
      </w:r>
      <w:r>
        <w:rPr>
          <w:rFonts w:ascii="仿宋" w:hAnsi="仿宋" w:eastAsia="仿宋" w:cs="仿宋"/>
          <w:spacing w:val="-59"/>
          <w:sz w:val="30"/>
          <w:szCs w:val="30"/>
        </w:rPr>
        <w:t xml:space="preserve"> </w:t>
      </w:r>
      <w:r>
        <w:rPr>
          <w:rFonts w:ascii="仿宋" w:hAnsi="仿宋" w:eastAsia="仿宋" w:cs="仿宋"/>
          <w:spacing w:val="-1"/>
          <w:sz w:val="30"/>
          <w:szCs w:val="30"/>
          <w14:textOutline w14:w="5448" w14:cap="sq" w14:cmpd="sng">
            <w14:solidFill>
              <w14:srgbClr w14:val="000000"/>
            </w14:solidFill>
            <w14:prstDash w14:val="solid"/>
            <w14:bevel/>
          </w14:textOutline>
        </w:rPr>
        <w:t>2016</w:t>
      </w:r>
      <w:r>
        <w:rPr>
          <w:rFonts w:ascii="仿宋" w:hAnsi="仿宋" w:eastAsia="仿宋" w:cs="仿宋"/>
          <w:spacing w:val="-48"/>
          <w:sz w:val="30"/>
          <w:szCs w:val="30"/>
        </w:rPr>
        <w:t xml:space="preserve"> </w:t>
      </w:r>
      <w:r>
        <w:rPr>
          <w:rFonts w:ascii="仿宋" w:hAnsi="仿宋" w:eastAsia="仿宋" w:cs="仿宋"/>
          <w:spacing w:val="-1"/>
          <w:sz w:val="30"/>
          <w:szCs w:val="30"/>
          <w14:textOutline w14:w="5448" w14:cap="sq" w14:cmpd="sng">
            <w14:solidFill>
              <w14:srgbClr w14:val="000000"/>
            </w14:solidFill>
            <w14:prstDash w14:val="solid"/>
            <w14:bevel/>
          </w14:textOutline>
        </w:rPr>
        <w:t>年度</w:t>
      </w:r>
      <w:r>
        <w:rPr>
          <w:rFonts w:ascii="仿宋" w:hAnsi="仿宋" w:eastAsia="仿宋" w:cs="仿宋"/>
          <w:spacing w:val="-2"/>
          <w:sz w:val="30"/>
          <w:szCs w:val="30"/>
          <w14:textOutline w14:w="5448" w14:cap="sq" w14:cmpd="sng">
            <w14:solidFill>
              <w14:srgbClr w14:val="000000"/>
            </w14:solidFill>
            <w14:prstDash w14:val="solid"/>
            <w14:bevel/>
          </w14:textOutline>
        </w:rPr>
        <w:t>无增减变化。</w:t>
      </w:r>
    </w:p>
    <w:p>
      <w:pPr>
        <w:spacing w:line="220" w:lineRule="auto"/>
        <w:rPr>
          <w:rFonts w:ascii="仿宋" w:hAnsi="仿宋" w:eastAsia="仿宋" w:cs="仿宋"/>
          <w:sz w:val="30"/>
          <w:szCs w:val="30"/>
        </w:rPr>
        <w:sectPr>
          <w:footerReference r:id="rId9" w:type="default"/>
          <w:pgSz w:w="11906" w:h="16839"/>
          <w:pgMar w:top="1431" w:right="1785" w:bottom="1155" w:left="1785" w:header="0" w:footer="992" w:gutter="0"/>
          <w:cols w:space="720" w:num="1"/>
        </w:sectPr>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pStyle w:val="2"/>
        <w:spacing w:line="243" w:lineRule="auto"/>
      </w:pPr>
    </w:p>
    <w:p>
      <w:pPr>
        <w:spacing w:before="169" w:line="220" w:lineRule="auto"/>
        <w:ind w:left="1932"/>
        <w:rPr>
          <w:rFonts w:ascii="宋体" w:hAnsi="宋体" w:eastAsia="宋体" w:cs="宋体"/>
          <w:sz w:val="52"/>
          <w:szCs w:val="52"/>
        </w:rPr>
      </w:pPr>
      <w:r>
        <w:rPr>
          <w:rFonts w:ascii="宋体" w:hAnsi="宋体" w:eastAsia="宋体" w:cs="宋体"/>
          <w:spacing w:val="-1"/>
          <w:sz w:val="52"/>
          <w:szCs w:val="52"/>
          <w14:textOutline w14:w="9461" w14:cap="sq" w14:cmpd="sng">
            <w14:solidFill>
              <w14:srgbClr w14:val="000000"/>
            </w14:solidFill>
            <w14:prstDash w14:val="solid"/>
            <w14:bevel/>
          </w14:textOutline>
        </w:rPr>
        <w:t>第二部分</w:t>
      </w:r>
      <w:r>
        <w:rPr>
          <w:rFonts w:ascii="宋体" w:hAnsi="宋体" w:eastAsia="宋体" w:cs="宋体"/>
          <w:spacing w:val="-1"/>
          <w:sz w:val="52"/>
          <w:szCs w:val="52"/>
        </w:rPr>
        <w:t xml:space="preserve">  </w:t>
      </w:r>
      <w:r>
        <w:rPr>
          <w:rFonts w:ascii="宋体" w:hAnsi="宋体" w:eastAsia="宋体" w:cs="宋体"/>
          <w:spacing w:val="-1"/>
          <w:sz w:val="52"/>
          <w:szCs w:val="52"/>
          <w14:textOutline w14:w="9461" w14:cap="sq" w14:cmpd="sng">
            <w14:solidFill>
              <w14:srgbClr w14:val="000000"/>
            </w14:solidFill>
            <w14:prstDash w14:val="solid"/>
            <w14:bevel/>
          </w14:textOutline>
        </w:rPr>
        <w:t>2017</w:t>
      </w:r>
      <w:r>
        <w:rPr>
          <w:rFonts w:ascii="宋体" w:hAnsi="宋体" w:eastAsia="宋体" w:cs="宋体"/>
          <w:spacing w:val="-100"/>
          <w:sz w:val="52"/>
          <w:szCs w:val="52"/>
        </w:rPr>
        <w:t xml:space="preserve"> </w:t>
      </w:r>
      <w:r>
        <w:rPr>
          <w:rFonts w:ascii="宋体" w:hAnsi="宋体" w:eastAsia="宋体" w:cs="宋体"/>
          <w:spacing w:val="-1"/>
          <w:sz w:val="52"/>
          <w:szCs w:val="52"/>
          <w14:textOutline w14:w="9461" w14:cap="sq" w14:cmpd="sng">
            <w14:solidFill>
              <w14:srgbClr w14:val="000000"/>
            </w14:solidFill>
            <w14:prstDash w14:val="solid"/>
            <w14:bevel/>
          </w14:textOutline>
        </w:rPr>
        <w:t>年度部门决算报表</w:t>
      </w: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spacing w:before="55" w:line="181" w:lineRule="auto"/>
        <w:ind w:left="5857"/>
        <w:rPr>
          <w:rFonts w:ascii="Calibri" w:hAnsi="Calibri" w:eastAsia="Calibri" w:cs="Calibri"/>
          <w:sz w:val="18"/>
          <w:szCs w:val="18"/>
        </w:rPr>
      </w:pPr>
      <w:r>
        <w:rPr>
          <w:rFonts w:ascii="Calibri" w:hAnsi="Calibri" w:eastAsia="Calibri" w:cs="Calibri"/>
          <w:sz w:val="18"/>
          <w:szCs w:val="18"/>
        </w:rPr>
        <w:t>6</w:t>
      </w:r>
    </w:p>
    <w:p>
      <w:pPr>
        <w:spacing w:line="181" w:lineRule="auto"/>
        <w:rPr>
          <w:rFonts w:ascii="Calibri" w:hAnsi="Calibri" w:eastAsia="Calibri" w:cs="Calibri"/>
          <w:sz w:val="18"/>
          <w:szCs w:val="18"/>
        </w:rPr>
        <w:sectPr>
          <w:footerReference r:id="rId10" w:type="default"/>
          <w:pgSz w:w="16839" w:h="11906"/>
          <w:pgMar w:top="1012" w:right="2525" w:bottom="400" w:left="2525" w:header="0" w:footer="0" w:gutter="0"/>
          <w:cols w:space="720" w:num="1"/>
        </w:sectPr>
      </w:pPr>
    </w:p>
    <w:p>
      <w:pPr>
        <w:spacing w:before="22"/>
      </w:pPr>
    </w:p>
    <w:p>
      <w:pPr>
        <w:spacing w:before="22"/>
      </w:pPr>
    </w:p>
    <w:p>
      <w:pPr>
        <w:spacing w:before="22"/>
      </w:pPr>
    </w:p>
    <w:tbl>
      <w:tblPr>
        <w:tblStyle w:val="5"/>
        <w:tblW w:w="139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30"/>
        <w:gridCol w:w="464"/>
        <w:gridCol w:w="3270"/>
        <w:gridCol w:w="3178"/>
        <w:gridCol w:w="464"/>
        <w:gridCol w:w="32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trPr>
        <w:tc>
          <w:tcPr>
            <w:tcW w:w="10242" w:type="dxa"/>
            <w:gridSpan w:val="4"/>
            <w:tcBorders>
              <w:top w:val="nil"/>
              <w:left w:val="nil"/>
              <w:bottom w:val="single" w:color="808080" w:sz="2" w:space="0"/>
              <w:right w:val="nil"/>
            </w:tcBorders>
            <w:vAlign w:val="top"/>
          </w:tcPr>
          <w:p>
            <w:pPr>
              <w:spacing w:before="183" w:line="222" w:lineRule="auto"/>
              <w:ind w:left="5796"/>
              <w:rPr>
                <w:rFonts w:ascii="黑体" w:hAnsi="黑体" w:eastAsia="黑体" w:cs="黑体"/>
                <w:sz w:val="30"/>
                <w:szCs w:val="30"/>
              </w:rPr>
            </w:pPr>
            <w:r>
              <w:rPr>
                <w:rFonts w:ascii="黑体" w:hAnsi="黑体" w:eastAsia="黑体" w:cs="黑体"/>
                <w:spacing w:val="-2"/>
                <w:sz w:val="30"/>
                <w:szCs w:val="30"/>
              </w:rPr>
              <w:t>收入支出决算总表</w:t>
            </w:r>
          </w:p>
          <w:p>
            <w:pPr>
              <w:pStyle w:val="6"/>
              <w:spacing w:before="192" w:line="176" w:lineRule="auto"/>
              <w:ind w:left="28"/>
              <w:rPr>
                <w:sz w:val="22"/>
                <w:szCs w:val="22"/>
              </w:rPr>
            </w:pPr>
            <w:r>
              <w:rPr>
                <w:spacing w:val="-1"/>
                <w:sz w:val="22"/>
                <w:szCs w:val="22"/>
              </w:rPr>
              <w:t>部门：河北省社会主义学院</w:t>
            </w:r>
          </w:p>
        </w:tc>
        <w:tc>
          <w:tcPr>
            <w:tcW w:w="3730" w:type="dxa"/>
            <w:gridSpan w:val="2"/>
            <w:tcBorders>
              <w:top w:val="nil"/>
              <w:left w:val="nil"/>
              <w:bottom w:val="single" w:color="808080" w:sz="2" w:space="0"/>
              <w:right w:val="single" w:color="808080" w:sz="2" w:space="0"/>
            </w:tcBorders>
            <w:vAlign w:val="top"/>
          </w:tcPr>
          <w:p>
            <w:pPr>
              <w:spacing w:line="420" w:lineRule="auto"/>
              <w:rPr>
                <w:rFonts w:ascii="Arial"/>
                <w:sz w:val="21"/>
              </w:rPr>
            </w:pPr>
          </w:p>
          <w:p>
            <w:pPr>
              <w:pStyle w:val="6"/>
              <w:spacing w:before="71" w:line="190" w:lineRule="auto"/>
              <w:ind w:left="2183" w:right="13" w:firstLine="554"/>
              <w:rPr>
                <w:sz w:val="22"/>
                <w:szCs w:val="22"/>
              </w:rPr>
            </w:pPr>
            <w:r>
              <w:rPr>
                <w:spacing w:val="-6"/>
                <w:sz w:val="22"/>
                <w:szCs w:val="22"/>
              </w:rPr>
              <w:t>公开</w:t>
            </w:r>
            <w:r>
              <w:rPr>
                <w:spacing w:val="-48"/>
                <w:sz w:val="22"/>
                <w:szCs w:val="22"/>
              </w:rPr>
              <w:t xml:space="preserve"> </w:t>
            </w:r>
            <w:r>
              <w:rPr>
                <w:spacing w:val="-6"/>
                <w:sz w:val="22"/>
                <w:szCs w:val="22"/>
              </w:rPr>
              <w:t>01</w:t>
            </w:r>
            <w:r>
              <w:rPr>
                <w:spacing w:val="-48"/>
                <w:sz w:val="22"/>
                <w:szCs w:val="22"/>
              </w:rPr>
              <w:t xml:space="preserve"> </w:t>
            </w:r>
            <w:r>
              <w:rPr>
                <w:spacing w:val="-6"/>
                <w:sz w:val="22"/>
                <w:szCs w:val="22"/>
              </w:rPr>
              <w:t>表</w:t>
            </w:r>
            <w:r>
              <w:rPr>
                <w:sz w:val="22"/>
                <w:szCs w:val="22"/>
              </w:rPr>
              <w:t xml:space="preserve"> </w:t>
            </w:r>
            <w:r>
              <w:rPr>
                <w:spacing w:val="-2"/>
                <w:sz w:val="22"/>
                <w:szCs w:val="22"/>
              </w:rPr>
              <w:t>金额单位：万元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7064" w:type="dxa"/>
            <w:gridSpan w:val="3"/>
            <w:shd w:val="clear" w:color="auto" w:fill="C0C0C0"/>
            <w:vAlign w:val="top"/>
          </w:tcPr>
          <w:p>
            <w:pPr>
              <w:pStyle w:val="6"/>
              <w:spacing w:before="29" w:line="170" w:lineRule="auto"/>
              <w:ind w:left="29"/>
            </w:pPr>
            <w:r>
              <w:rPr>
                <w:spacing w:val="1"/>
              </w:rPr>
              <w:t>收入</w:t>
            </w:r>
          </w:p>
        </w:tc>
        <w:tc>
          <w:tcPr>
            <w:tcW w:w="6908" w:type="dxa"/>
            <w:gridSpan w:val="3"/>
            <w:shd w:val="clear" w:color="auto" w:fill="C0C0C0"/>
            <w:vAlign w:val="top"/>
          </w:tcPr>
          <w:p>
            <w:pPr>
              <w:pStyle w:val="6"/>
              <w:spacing w:before="29" w:line="170" w:lineRule="auto"/>
              <w:ind w:left="22"/>
            </w:pPr>
            <w:r>
              <w:rPr>
                <w:spacing w:val="4"/>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3330" w:type="dxa"/>
            <w:shd w:val="clear" w:color="auto" w:fill="C0C0C0"/>
            <w:vAlign w:val="top"/>
          </w:tcPr>
          <w:p>
            <w:pPr>
              <w:pStyle w:val="6"/>
              <w:spacing w:before="28" w:line="171" w:lineRule="auto"/>
              <w:ind w:left="25"/>
            </w:pPr>
            <w:r>
              <w:rPr>
                <w:spacing w:val="3"/>
              </w:rPr>
              <w:t>项目</w:t>
            </w:r>
          </w:p>
        </w:tc>
        <w:tc>
          <w:tcPr>
            <w:tcW w:w="464" w:type="dxa"/>
            <w:shd w:val="clear" w:color="auto" w:fill="C0C0C0"/>
            <w:vAlign w:val="top"/>
          </w:tcPr>
          <w:p>
            <w:pPr>
              <w:pStyle w:val="6"/>
              <w:spacing w:before="28" w:line="171" w:lineRule="auto"/>
              <w:ind w:left="38"/>
            </w:pPr>
            <w:r>
              <w:rPr>
                <w:spacing w:val="3"/>
              </w:rPr>
              <w:t>行次</w:t>
            </w:r>
          </w:p>
        </w:tc>
        <w:tc>
          <w:tcPr>
            <w:tcW w:w="3270" w:type="dxa"/>
            <w:shd w:val="clear" w:color="auto" w:fill="C0C0C0"/>
            <w:vAlign w:val="top"/>
          </w:tcPr>
          <w:p>
            <w:pPr>
              <w:pStyle w:val="6"/>
              <w:spacing w:before="28" w:line="171" w:lineRule="auto"/>
              <w:ind w:left="1440"/>
            </w:pPr>
            <w:r>
              <w:rPr>
                <w:spacing w:val="4"/>
              </w:rPr>
              <w:t>金额</w:t>
            </w:r>
          </w:p>
        </w:tc>
        <w:tc>
          <w:tcPr>
            <w:tcW w:w="3178" w:type="dxa"/>
            <w:shd w:val="clear" w:color="auto" w:fill="C0C0C0"/>
            <w:vAlign w:val="top"/>
          </w:tcPr>
          <w:p>
            <w:pPr>
              <w:pStyle w:val="6"/>
              <w:spacing w:before="28" w:line="171" w:lineRule="auto"/>
              <w:ind w:left="24"/>
            </w:pPr>
            <w:r>
              <w:rPr>
                <w:spacing w:val="3"/>
              </w:rPr>
              <w:t>项目</w:t>
            </w:r>
          </w:p>
        </w:tc>
        <w:tc>
          <w:tcPr>
            <w:tcW w:w="464" w:type="dxa"/>
            <w:shd w:val="clear" w:color="auto" w:fill="C0C0C0"/>
            <w:vAlign w:val="top"/>
          </w:tcPr>
          <w:p>
            <w:pPr>
              <w:pStyle w:val="6"/>
              <w:spacing w:before="28" w:line="171" w:lineRule="auto"/>
              <w:ind w:left="40"/>
            </w:pPr>
            <w:r>
              <w:rPr>
                <w:spacing w:val="3"/>
              </w:rPr>
              <w:t>行次</w:t>
            </w:r>
          </w:p>
        </w:tc>
        <w:tc>
          <w:tcPr>
            <w:tcW w:w="3266" w:type="dxa"/>
            <w:shd w:val="clear" w:color="auto" w:fill="C0C0C0"/>
            <w:vAlign w:val="top"/>
          </w:tcPr>
          <w:p>
            <w:pPr>
              <w:pStyle w:val="6"/>
              <w:spacing w:before="28" w:line="171" w:lineRule="auto"/>
              <w:ind w:left="1440"/>
            </w:pPr>
            <w:r>
              <w:rPr>
                <w:spacing w:val="4"/>
              </w:rPr>
              <w:t>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3330" w:type="dxa"/>
            <w:shd w:val="clear" w:color="auto" w:fill="C0C0C0"/>
            <w:vAlign w:val="top"/>
          </w:tcPr>
          <w:p>
            <w:pPr>
              <w:pStyle w:val="6"/>
              <w:spacing w:before="28" w:line="171" w:lineRule="auto"/>
              <w:ind w:left="22"/>
            </w:pPr>
            <w:r>
              <w:rPr>
                <w:spacing w:val="5"/>
              </w:rPr>
              <w:t>栏次</w:t>
            </w:r>
          </w:p>
        </w:tc>
        <w:tc>
          <w:tcPr>
            <w:tcW w:w="464" w:type="dxa"/>
            <w:shd w:val="clear" w:color="auto" w:fill="C0C0C0"/>
            <w:vAlign w:val="top"/>
          </w:tcPr>
          <w:p>
            <w:pPr>
              <w:spacing w:line="204" w:lineRule="exact"/>
              <w:rPr>
                <w:rFonts w:ascii="Arial"/>
                <w:sz w:val="17"/>
              </w:rPr>
            </w:pPr>
          </w:p>
        </w:tc>
        <w:tc>
          <w:tcPr>
            <w:tcW w:w="3270" w:type="dxa"/>
            <w:shd w:val="clear" w:color="auto" w:fill="C0C0C0"/>
            <w:vAlign w:val="top"/>
          </w:tcPr>
          <w:p>
            <w:pPr>
              <w:pStyle w:val="6"/>
              <w:spacing w:before="58" w:line="146" w:lineRule="exact"/>
              <w:ind w:left="1604"/>
            </w:pPr>
            <w:r>
              <w:rPr>
                <w:position w:val="-2"/>
              </w:rPr>
              <w:t>1</w:t>
            </w:r>
          </w:p>
        </w:tc>
        <w:tc>
          <w:tcPr>
            <w:tcW w:w="3178" w:type="dxa"/>
            <w:shd w:val="clear" w:color="auto" w:fill="C0C0C0"/>
            <w:vAlign w:val="top"/>
          </w:tcPr>
          <w:p>
            <w:pPr>
              <w:pStyle w:val="6"/>
              <w:spacing w:before="28" w:line="171" w:lineRule="auto"/>
              <w:ind w:left="21"/>
            </w:pPr>
            <w:r>
              <w:rPr>
                <w:spacing w:val="5"/>
              </w:rPr>
              <w:t>栏次</w:t>
            </w:r>
          </w:p>
        </w:tc>
        <w:tc>
          <w:tcPr>
            <w:tcW w:w="464" w:type="dxa"/>
            <w:shd w:val="clear" w:color="auto" w:fill="C0C0C0"/>
            <w:vAlign w:val="top"/>
          </w:tcPr>
          <w:p>
            <w:pPr>
              <w:spacing w:line="204" w:lineRule="exact"/>
              <w:rPr>
                <w:rFonts w:ascii="Arial"/>
                <w:sz w:val="17"/>
              </w:rPr>
            </w:pPr>
          </w:p>
        </w:tc>
        <w:tc>
          <w:tcPr>
            <w:tcW w:w="3266" w:type="dxa"/>
            <w:shd w:val="clear" w:color="auto" w:fill="C0C0C0"/>
            <w:vAlign w:val="top"/>
          </w:tcPr>
          <w:p>
            <w:pPr>
              <w:pStyle w:val="6"/>
              <w:spacing w:before="59" w:line="145" w:lineRule="exact"/>
              <w:ind w:left="1589"/>
            </w:pPr>
            <w:r>
              <w:rPr>
                <w:position w:val="-2"/>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 w:hRule="atLeast"/>
        </w:trPr>
        <w:tc>
          <w:tcPr>
            <w:tcW w:w="3330" w:type="dxa"/>
            <w:shd w:val="clear" w:color="auto" w:fill="C0C0C0"/>
            <w:vAlign w:val="top"/>
          </w:tcPr>
          <w:p>
            <w:pPr>
              <w:pStyle w:val="6"/>
              <w:spacing w:before="27" w:line="171" w:lineRule="auto"/>
              <w:ind w:left="25"/>
            </w:pPr>
            <w:r>
              <w:rPr>
                <w:spacing w:val="8"/>
              </w:rPr>
              <w:t>一、财政拨款收入</w:t>
            </w:r>
          </w:p>
        </w:tc>
        <w:tc>
          <w:tcPr>
            <w:tcW w:w="464" w:type="dxa"/>
            <w:shd w:val="clear" w:color="auto" w:fill="C0C0C0"/>
            <w:vAlign w:val="top"/>
          </w:tcPr>
          <w:p>
            <w:pPr>
              <w:pStyle w:val="6"/>
              <w:spacing w:before="57" w:line="145" w:lineRule="exact"/>
              <w:ind w:left="201"/>
            </w:pPr>
            <w:r>
              <w:rPr>
                <w:position w:val="-2"/>
              </w:rPr>
              <w:t>1</w:t>
            </w:r>
          </w:p>
        </w:tc>
        <w:tc>
          <w:tcPr>
            <w:tcW w:w="3270" w:type="dxa"/>
            <w:vAlign w:val="top"/>
          </w:tcPr>
          <w:p>
            <w:pPr>
              <w:pStyle w:val="6"/>
              <w:spacing w:before="57" w:line="145" w:lineRule="exact"/>
              <w:ind w:right="11"/>
              <w:jc w:val="right"/>
            </w:pPr>
            <w:r>
              <w:rPr>
                <w:position w:val="-2"/>
              </w:rPr>
              <w:t>1</w:t>
            </w:r>
            <w:r>
              <w:rPr>
                <w:spacing w:val="16"/>
                <w:position w:val="-2"/>
              </w:rPr>
              <w:t xml:space="preserve"> </w:t>
            </w:r>
            <w:r>
              <w:rPr>
                <w:position w:val="-2"/>
              </w:rPr>
              <w:t>664.64</w:t>
            </w:r>
          </w:p>
        </w:tc>
        <w:tc>
          <w:tcPr>
            <w:tcW w:w="3178" w:type="dxa"/>
            <w:shd w:val="clear" w:color="auto" w:fill="C0C0C0"/>
            <w:vAlign w:val="top"/>
          </w:tcPr>
          <w:p>
            <w:pPr>
              <w:pStyle w:val="6"/>
              <w:spacing w:before="27" w:line="171" w:lineRule="auto"/>
              <w:ind w:left="24"/>
            </w:pPr>
            <w:r>
              <w:rPr>
                <w:spacing w:val="8"/>
              </w:rPr>
              <w:t>一、一般公共服务支出</w:t>
            </w:r>
          </w:p>
        </w:tc>
        <w:tc>
          <w:tcPr>
            <w:tcW w:w="464" w:type="dxa"/>
            <w:shd w:val="clear" w:color="auto" w:fill="C0C0C0"/>
            <w:vAlign w:val="top"/>
          </w:tcPr>
          <w:p>
            <w:pPr>
              <w:pStyle w:val="6"/>
              <w:spacing w:before="58" w:line="144" w:lineRule="exact"/>
              <w:ind w:left="142"/>
            </w:pPr>
            <w:r>
              <w:rPr>
                <w:spacing w:val="-1"/>
                <w:position w:val="-2"/>
              </w:rPr>
              <w:t>30</w:t>
            </w:r>
          </w:p>
        </w:tc>
        <w:tc>
          <w:tcPr>
            <w:tcW w:w="3266" w:type="dxa"/>
            <w:vAlign w:val="top"/>
          </w:tcPr>
          <w:p>
            <w:pPr>
              <w:spacing w:line="202"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 w:hRule="atLeast"/>
        </w:trPr>
        <w:tc>
          <w:tcPr>
            <w:tcW w:w="3330" w:type="dxa"/>
            <w:shd w:val="clear" w:color="auto" w:fill="C0C0C0"/>
            <w:vAlign w:val="top"/>
          </w:tcPr>
          <w:p>
            <w:pPr>
              <w:pStyle w:val="6"/>
              <w:spacing w:before="30" w:line="168" w:lineRule="auto"/>
              <w:ind w:left="423"/>
            </w:pPr>
            <w:r>
              <w:rPr>
                <w:spacing w:val="9"/>
              </w:rPr>
              <w:t>其中：政府性基金预算财政拨款</w:t>
            </w:r>
          </w:p>
        </w:tc>
        <w:tc>
          <w:tcPr>
            <w:tcW w:w="464" w:type="dxa"/>
            <w:shd w:val="clear" w:color="auto" w:fill="C0C0C0"/>
            <w:vAlign w:val="top"/>
          </w:tcPr>
          <w:p>
            <w:pPr>
              <w:pStyle w:val="6"/>
              <w:spacing w:before="61" w:line="141" w:lineRule="exact"/>
              <w:ind w:left="188"/>
            </w:pPr>
            <w:r>
              <w:rPr>
                <w:position w:val="-2"/>
              </w:rPr>
              <w:t>2</w:t>
            </w:r>
          </w:p>
        </w:tc>
        <w:tc>
          <w:tcPr>
            <w:tcW w:w="3270" w:type="dxa"/>
            <w:vAlign w:val="top"/>
          </w:tcPr>
          <w:p>
            <w:pPr>
              <w:spacing w:line="202" w:lineRule="exact"/>
              <w:rPr>
                <w:rFonts w:ascii="Arial"/>
                <w:sz w:val="17"/>
              </w:rPr>
            </w:pPr>
          </w:p>
        </w:tc>
        <w:tc>
          <w:tcPr>
            <w:tcW w:w="3178" w:type="dxa"/>
            <w:shd w:val="clear" w:color="auto" w:fill="C0C0C0"/>
            <w:vAlign w:val="top"/>
          </w:tcPr>
          <w:p>
            <w:pPr>
              <w:pStyle w:val="6"/>
              <w:spacing w:before="30" w:line="168" w:lineRule="auto"/>
              <w:ind w:left="24"/>
            </w:pPr>
            <w:r>
              <w:rPr>
                <w:spacing w:val="8"/>
              </w:rPr>
              <w:t>二、外交支出</w:t>
            </w:r>
          </w:p>
        </w:tc>
        <w:tc>
          <w:tcPr>
            <w:tcW w:w="464" w:type="dxa"/>
            <w:shd w:val="clear" w:color="auto" w:fill="C0C0C0"/>
            <w:vAlign w:val="top"/>
          </w:tcPr>
          <w:p>
            <w:pPr>
              <w:pStyle w:val="6"/>
              <w:spacing w:before="60" w:line="142" w:lineRule="exact"/>
              <w:ind w:left="142"/>
            </w:pPr>
            <w:r>
              <w:rPr>
                <w:spacing w:val="-1"/>
                <w:position w:val="-2"/>
              </w:rPr>
              <w:t>31</w:t>
            </w:r>
          </w:p>
        </w:tc>
        <w:tc>
          <w:tcPr>
            <w:tcW w:w="3266" w:type="dxa"/>
            <w:vAlign w:val="top"/>
          </w:tcPr>
          <w:p>
            <w:pPr>
              <w:spacing w:line="202"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3330" w:type="dxa"/>
            <w:shd w:val="clear" w:color="auto" w:fill="C0C0C0"/>
            <w:vAlign w:val="top"/>
          </w:tcPr>
          <w:p>
            <w:pPr>
              <w:pStyle w:val="6"/>
              <w:spacing w:before="30" w:line="169" w:lineRule="auto"/>
              <w:ind w:left="25"/>
            </w:pPr>
            <w:r>
              <w:rPr>
                <w:spacing w:val="8"/>
              </w:rPr>
              <w:t>二、上级补助收入</w:t>
            </w:r>
          </w:p>
        </w:tc>
        <w:tc>
          <w:tcPr>
            <w:tcW w:w="464" w:type="dxa"/>
            <w:shd w:val="clear" w:color="auto" w:fill="C0C0C0"/>
            <w:vAlign w:val="top"/>
          </w:tcPr>
          <w:p>
            <w:pPr>
              <w:pStyle w:val="6"/>
              <w:spacing w:before="61" w:line="143" w:lineRule="exact"/>
              <w:ind w:left="190"/>
            </w:pPr>
            <w:r>
              <w:rPr>
                <w:position w:val="-2"/>
              </w:rPr>
              <w:t>3</w:t>
            </w:r>
          </w:p>
        </w:tc>
        <w:tc>
          <w:tcPr>
            <w:tcW w:w="3270" w:type="dxa"/>
            <w:vAlign w:val="top"/>
          </w:tcPr>
          <w:p>
            <w:pPr>
              <w:spacing w:line="204" w:lineRule="exact"/>
              <w:rPr>
                <w:rFonts w:ascii="Arial"/>
                <w:sz w:val="17"/>
              </w:rPr>
            </w:pPr>
          </w:p>
        </w:tc>
        <w:tc>
          <w:tcPr>
            <w:tcW w:w="3178" w:type="dxa"/>
            <w:shd w:val="clear" w:color="auto" w:fill="C0C0C0"/>
            <w:vAlign w:val="top"/>
          </w:tcPr>
          <w:p>
            <w:pPr>
              <w:pStyle w:val="6"/>
              <w:spacing w:before="30" w:line="169" w:lineRule="auto"/>
              <w:ind w:left="21"/>
            </w:pPr>
            <w:r>
              <w:rPr>
                <w:spacing w:val="8"/>
              </w:rPr>
              <w:t>三、国防支出</w:t>
            </w:r>
          </w:p>
        </w:tc>
        <w:tc>
          <w:tcPr>
            <w:tcW w:w="464" w:type="dxa"/>
            <w:shd w:val="clear" w:color="auto" w:fill="C0C0C0"/>
            <w:vAlign w:val="top"/>
          </w:tcPr>
          <w:p>
            <w:pPr>
              <w:pStyle w:val="6"/>
              <w:spacing w:before="61" w:line="143" w:lineRule="exact"/>
              <w:ind w:left="142"/>
            </w:pPr>
            <w:r>
              <w:rPr>
                <w:spacing w:val="-1"/>
                <w:position w:val="-2"/>
              </w:rPr>
              <w:t>32</w:t>
            </w:r>
          </w:p>
        </w:tc>
        <w:tc>
          <w:tcPr>
            <w:tcW w:w="3266" w:type="dxa"/>
            <w:vAlign w:val="top"/>
          </w:tcPr>
          <w:p>
            <w:pPr>
              <w:spacing w:line="204"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3330" w:type="dxa"/>
            <w:shd w:val="clear" w:color="auto" w:fill="C0C0C0"/>
            <w:vAlign w:val="top"/>
          </w:tcPr>
          <w:p>
            <w:pPr>
              <w:pStyle w:val="6"/>
              <w:spacing w:before="30" w:line="169" w:lineRule="auto"/>
              <w:ind w:left="22"/>
            </w:pPr>
            <w:r>
              <w:rPr>
                <w:spacing w:val="8"/>
              </w:rPr>
              <w:t>三、事业收入</w:t>
            </w:r>
          </w:p>
        </w:tc>
        <w:tc>
          <w:tcPr>
            <w:tcW w:w="464" w:type="dxa"/>
            <w:shd w:val="clear" w:color="auto" w:fill="C0C0C0"/>
            <w:vAlign w:val="top"/>
          </w:tcPr>
          <w:p>
            <w:pPr>
              <w:pStyle w:val="6"/>
              <w:spacing w:before="61" w:line="143" w:lineRule="exact"/>
              <w:ind w:left="185"/>
            </w:pPr>
            <w:r>
              <w:rPr>
                <w:position w:val="-2"/>
              </w:rPr>
              <w:t>4</w:t>
            </w:r>
          </w:p>
        </w:tc>
        <w:tc>
          <w:tcPr>
            <w:tcW w:w="3270" w:type="dxa"/>
            <w:vAlign w:val="top"/>
          </w:tcPr>
          <w:p>
            <w:pPr>
              <w:pStyle w:val="6"/>
              <w:spacing w:before="61" w:line="143" w:lineRule="exact"/>
              <w:ind w:right="13"/>
              <w:jc w:val="right"/>
            </w:pPr>
            <w:r>
              <w:rPr>
                <w:spacing w:val="2"/>
                <w:position w:val="-2"/>
              </w:rPr>
              <w:t>2.67</w:t>
            </w:r>
          </w:p>
        </w:tc>
        <w:tc>
          <w:tcPr>
            <w:tcW w:w="3178" w:type="dxa"/>
            <w:shd w:val="clear" w:color="auto" w:fill="C0C0C0"/>
            <w:vAlign w:val="top"/>
          </w:tcPr>
          <w:p>
            <w:pPr>
              <w:pStyle w:val="6"/>
              <w:spacing w:before="30" w:line="169" w:lineRule="auto"/>
              <w:ind w:left="40"/>
            </w:pPr>
            <w:r>
              <w:rPr>
                <w:spacing w:val="6"/>
              </w:rPr>
              <w:t>四、公共安全支出</w:t>
            </w:r>
          </w:p>
        </w:tc>
        <w:tc>
          <w:tcPr>
            <w:tcW w:w="464" w:type="dxa"/>
            <w:shd w:val="clear" w:color="auto" w:fill="C0C0C0"/>
            <w:vAlign w:val="top"/>
          </w:tcPr>
          <w:p>
            <w:pPr>
              <w:pStyle w:val="6"/>
              <w:spacing w:before="61" w:line="143" w:lineRule="exact"/>
              <w:ind w:left="142"/>
            </w:pPr>
            <w:r>
              <w:rPr>
                <w:spacing w:val="-1"/>
                <w:position w:val="-2"/>
              </w:rPr>
              <w:t>33</w:t>
            </w:r>
          </w:p>
        </w:tc>
        <w:tc>
          <w:tcPr>
            <w:tcW w:w="3266" w:type="dxa"/>
            <w:vAlign w:val="top"/>
          </w:tcPr>
          <w:p>
            <w:pPr>
              <w:spacing w:line="204"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3330" w:type="dxa"/>
            <w:shd w:val="clear" w:color="auto" w:fill="C0C0C0"/>
            <w:vAlign w:val="top"/>
          </w:tcPr>
          <w:p>
            <w:pPr>
              <w:pStyle w:val="6"/>
              <w:spacing w:before="29" w:line="170" w:lineRule="auto"/>
              <w:ind w:left="40"/>
            </w:pPr>
            <w:r>
              <w:rPr>
                <w:spacing w:val="5"/>
              </w:rPr>
              <w:t>四、经营收入</w:t>
            </w:r>
          </w:p>
        </w:tc>
        <w:tc>
          <w:tcPr>
            <w:tcW w:w="464" w:type="dxa"/>
            <w:shd w:val="clear" w:color="auto" w:fill="C0C0C0"/>
            <w:vAlign w:val="top"/>
          </w:tcPr>
          <w:p>
            <w:pPr>
              <w:pStyle w:val="6"/>
              <w:spacing w:before="62" w:line="142" w:lineRule="exact"/>
              <w:ind w:left="190"/>
            </w:pPr>
            <w:r>
              <w:rPr>
                <w:position w:val="-2"/>
              </w:rPr>
              <w:t>5</w:t>
            </w:r>
          </w:p>
        </w:tc>
        <w:tc>
          <w:tcPr>
            <w:tcW w:w="3270" w:type="dxa"/>
            <w:vAlign w:val="top"/>
          </w:tcPr>
          <w:p>
            <w:pPr>
              <w:spacing w:line="204" w:lineRule="exact"/>
              <w:rPr>
                <w:rFonts w:ascii="Arial"/>
                <w:sz w:val="17"/>
              </w:rPr>
            </w:pPr>
          </w:p>
        </w:tc>
        <w:tc>
          <w:tcPr>
            <w:tcW w:w="3178" w:type="dxa"/>
            <w:shd w:val="clear" w:color="auto" w:fill="C0C0C0"/>
            <w:vAlign w:val="top"/>
          </w:tcPr>
          <w:p>
            <w:pPr>
              <w:pStyle w:val="6"/>
              <w:spacing w:before="29" w:line="170" w:lineRule="auto"/>
              <w:ind w:left="24"/>
            </w:pPr>
            <w:r>
              <w:rPr>
                <w:spacing w:val="8"/>
              </w:rPr>
              <w:t>五、教育支出</w:t>
            </w:r>
          </w:p>
        </w:tc>
        <w:tc>
          <w:tcPr>
            <w:tcW w:w="464" w:type="dxa"/>
            <w:shd w:val="clear" w:color="auto" w:fill="C0C0C0"/>
            <w:vAlign w:val="top"/>
          </w:tcPr>
          <w:p>
            <w:pPr>
              <w:pStyle w:val="6"/>
              <w:spacing w:before="60" w:line="144" w:lineRule="exact"/>
              <w:ind w:left="142"/>
            </w:pPr>
            <w:r>
              <w:rPr>
                <w:spacing w:val="-1"/>
                <w:position w:val="-2"/>
              </w:rPr>
              <w:t>34</w:t>
            </w:r>
          </w:p>
        </w:tc>
        <w:tc>
          <w:tcPr>
            <w:tcW w:w="3266" w:type="dxa"/>
            <w:vAlign w:val="top"/>
          </w:tcPr>
          <w:p>
            <w:pPr>
              <w:pStyle w:val="6"/>
              <w:spacing w:before="59" w:line="145" w:lineRule="exact"/>
              <w:ind w:right="14"/>
              <w:jc w:val="right"/>
            </w:pPr>
            <w:r>
              <w:rPr>
                <w:position w:val="-2"/>
              </w:rPr>
              <w:t>1</w:t>
            </w:r>
            <w:r>
              <w:rPr>
                <w:spacing w:val="16"/>
                <w:position w:val="-2"/>
              </w:rPr>
              <w:t xml:space="preserve"> </w:t>
            </w:r>
            <w:r>
              <w:rPr>
                <w:position w:val="-2"/>
              </w:rPr>
              <w:t>683.56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 w:hRule="atLeast"/>
        </w:trPr>
        <w:tc>
          <w:tcPr>
            <w:tcW w:w="3330" w:type="dxa"/>
            <w:shd w:val="clear" w:color="auto" w:fill="C0C0C0"/>
            <w:vAlign w:val="top"/>
          </w:tcPr>
          <w:p>
            <w:pPr>
              <w:pStyle w:val="6"/>
              <w:spacing w:before="31" w:line="167" w:lineRule="auto"/>
              <w:ind w:left="25"/>
            </w:pPr>
            <w:r>
              <w:rPr>
                <w:spacing w:val="8"/>
              </w:rPr>
              <w:t>五、附属单位上缴收入</w:t>
            </w:r>
          </w:p>
        </w:tc>
        <w:tc>
          <w:tcPr>
            <w:tcW w:w="464" w:type="dxa"/>
            <w:shd w:val="clear" w:color="auto" w:fill="C0C0C0"/>
            <w:vAlign w:val="top"/>
          </w:tcPr>
          <w:p>
            <w:pPr>
              <w:pStyle w:val="6"/>
              <w:spacing w:before="62" w:line="140" w:lineRule="exact"/>
              <w:ind w:left="188"/>
            </w:pPr>
            <w:r>
              <w:rPr>
                <w:position w:val="-2"/>
              </w:rPr>
              <w:t>6</w:t>
            </w:r>
          </w:p>
        </w:tc>
        <w:tc>
          <w:tcPr>
            <w:tcW w:w="3270" w:type="dxa"/>
            <w:vAlign w:val="top"/>
          </w:tcPr>
          <w:p>
            <w:pPr>
              <w:spacing w:line="202" w:lineRule="exact"/>
              <w:rPr>
                <w:rFonts w:ascii="Arial"/>
                <w:sz w:val="17"/>
              </w:rPr>
            </w:pPr>
          </w:p>
        </w:tc>
        <w:tc>
          <w:tcPr>
            <w:tcW w:w="3178" w:type="dxa"/>
            <w:shd w:val="clear" w:color="auto" w:fill="C0C0C0"/>
            <w:vAlign w:val="top"/>
          </w:tcPr>
          <w:p>
            <w:pPr>
              <w:pStyle w:val="6"/>
              <w:spacing w:before="31" w:line="167" w:lineRule="auto"/>
              <w:ind w:left="22"/>
            </w:pPr>
            <w:r>
              <w:rPr>
                <w:spacing w:val="8"/>
              </w:rPr>
              <w:t>六、科学技术支出</w:t>
            </w:r>
          </w:p>
        </w:tc>
        <w:tc>
          <w:tcPr>
            <w:tcW w:w="464" w:type="dxa"/>
            <w:shd w:val="clear" w:color="auto" w:fill="C0C0C0"/>
            <w:vAlign w:val="top"/>
          </w:tcPr>
          <w:p>
            <w:pPr>
              <w:pStyle w:val="6"/>
              <w:spacing w:before="62" w:line="140" w:lineRule="exact"/>
              <w:ind w:left="142"/>
            </w:pPr>
            <w:r>
              <w:rPr>
                <w:spacing w:val="-1"/>
                <w:position w:val="-2"/>
              </w:rPr>
              <w:t>35</w:t>
            </w:r>
          </w:p>
        </w:tc>
        <w:tc>
          <w:tcPr>
            <w:tcW w:w="3266" w:type="dxa"/>
            <w:vAlign w:val="top"/>
          </w:tcPr>
          <w:p>
            <w:pPr>
              <w:pStyle w:val="6"/>
              <w:spacing w:before="62" w:line="140" w:lineRule="exact"/>
              <w:ind w:right="14"/>
              <w:jc w:val="right"/>
            </w:pPr>
            <w:r>
              <w:rPr>
                <w:spacing w:val="2"/>
                <w:position w:val="-2"/>
              </w:rPr>
              <w:t>0.40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 w:hRule="atLeast"/>
        </w:trPr>
        <w:tc>
          <w:tcPr>
            <w:tcW w:w="3330" w:type="dxa"/>
            <w:shd w:val="clear" w:color="auto" w:fill="C0C0C0"/>
            <w:vAlign w:val="top"/>
          </w:tcPr>
          <w:p>
            <w:pPr>
              <w:pStyle w:val="6"/>
              <w:spacing w:before="31" w:line="167" w:lineRule="auto"/>
              <w:ind w:left="23"/>
            </w:pPr>
            <w:r>
              <w:rPr>
                <w:spacing w:val="8"/>
              </w:rPr>
              <w:t>六、其他收入</w:t>
            </w:r>
          </w:p>
        </w:tc>
        <w:tc>
          <w:tcPr>
            <w:tcW w:w="464" w:type="dxa"/>
            <w:shd w:val="clear" w:color="auto" w:fill="C0C0C0"/>
            <w:vAlign w:val="top"/>
          </w:tcPr>
          <w:p>
            <w:pPr>
              <w:pStyle w:val="6"/>
              <w:spacing w:before="64" w:line="138" w:lineRule="exact"/>
              <w:ind w:left="191"/>
            </w:pPr>
            <w:r>
              <w:rPr>
                <w:position w:val="-2"/>
              </w:rPr>
              <w:t>7</w:t>
            </w:r>
          </w:p>
        </w:tc>
        <w:tc>
          <w:tcPr>
            <w:tcW w:w="3270" w:type="dxa"/>
            <w:vAlign w:val="top"/>
          </w:tcPr>
          <w:p>
            <w:pPr>
              <w:pStyle w:val="6"/>
              <w:spacing w:before="62" w:line="140" w:lineRule="exact"/>
              <w:ind w:right="11"/>
              <w:jc w:val="right"/>
            </w:pPr>
            <w:r>
              <w:rPr>
                <w:spacing w:val="1"/>
                <w:position w:val="-2"/>
              </w:rPr>
              <w:t>135.70</w:t>
            </w:r>
          </w:p>
        </w:tc>
        <w:tc>
          <w:tcPr>
            <w:tcW w:w="3178" w:type="dxa"/>
            <w:shd w:val="clear" w:color="auto" w:fill="C0C0C0"/>
            <w:vAlign w:val="top"/>
          </w:tcPr>
          <w:p>
            <w:pPr>
              <w:pStyle w:val="6"/>
              <w:spacing w:before="31" w:line="167" w:lineRule="auto"/>
              <w:ind w:left="20"/>
            </w:pPr>
            <w:r>
              <w:rPr>
                <w:spacing w:val="9"/>
              </w:rPr>
              <w:t>七、文化体育与传媒支出</w:t>
            </w:r>
          </w:p>
        </w:tc>
        <w:tc>
          <w:tcPr>
            <w:tcW w:w="464" w:type="dxa"/>
            <w:shd w:val="clear" w:color="auto" w:fill="C0C0C0"/>
            <w:vAlign w:val="top"/>
          </w:tcPr>
          <w:p>
            <w:pPr>
              <w:pStyle w:val="6"/>
              <w:spacing w:before="62" w:line="140" w:lineRule="exact"/>
              <w:ind w:left="142"/>
            </w:pPr>
            <w:r>
              <w:rPr>
                <w:spacing w:val="-1"/>
                <w:position w:val="-2"/>
              </w:rPr>
              <w:t>36</w:t>
            </w:r>
          </w:p>
        </w:tc>
        <w:tc>
          <w:tcPr>
            <w:tcW w:w="3266" w:type="dxa"/>
            <w:vAlign w:val="top"/>
          </w:tcPr>
          <w:p>
            <w:pPr>
              <w:pStyle w:val="6"/>
              <w:spacing w:before="62" w:line="140" w:lineRule="exact"/>
              <w:ind w:right="14"/>
              <w:jc w:val="right"/>
            </w:pPr>
            <w:r>
              <w:rPr>
                <w:spacing w:val="2"/>
                <w:position w:val="-2"/>
              </w:rPr>
              <w:t>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3330" w:type="dxa"/>
            <w:shd w:val="clear" w:color="auto" w:fill="C0C0C0"/>
            <w:vAlign w:val="top"/>
          </w:tcPr>
          <w:p>
            <w:pPr>
              <w:spacing w:line="204" w:lineRule="exact"/>
              <w:rPr>
                <w:rFonts w:ascii="Arial"/>
                <w:sz w:val="17"/>
              </w:rPr>
            </w:pPr>
          </w:p>
        </w:tc>
        <w:tc>
          <w:tcPr>
            <w:tcW w:w="464" w:type="dxa"/>
            <w:shd w:val="clear" w:color="auto" w:fill="C0C0C0"/>
            <w:vAlign w:val="top"/>
          </w:tcPr>
          <w:p>
            <w:pPr>
              <w:pStyle w:val="6"/>
              <w:spacing w:before="63" w:line="141" w:lineRule="exact"/>
              <w:ind w:left="187"/>
            </w:pPr>
            <w:r>
              <w:rPr>
                <w:position w:val="-2"/>
              </w:rPr>
              <w:t>8</w:t>
            </w:r>
          </w:p>
        </w:tc>
        <w:tc>
          <w:tcPr>
            <w:tcW w:w="3270" w:type="dxa"/>
            <w:vAlign w:val="top"/>
          </w:tcPr>
          <w:p>
            <w:pPr>
              <w:spacing w:line="204" w:lineRule="exact"/>
              <w:rPr>
                <w:rFonts w:ascii="Arial"/>
                <w:sz w:val="17"/>
              </w:rPr>
            </w:pPr>
          </w:p>
        </w:tc>
        <w:tc>
          <w:tcPr>
            <w:tcW w:w="3178" w:type="dxa"/>
            <w:shd w:val="clear" w:color="auto" w:fill="C0C0C0"/>
            <w:vAlign w:val="top"/>
          </w:tcPr>
          <w:p>
            <w:pPr>
              <w:pStyle w:val="6"/>
              <w:spacing w:before="32" w:line="167" w:lineRule="auto"/>
              <w:ind w:left="24"/>
            </w:pPr>
            <w:r>
              <w:rPr>
                <w:spacing w:val="8"/>
              </w:rPr>
              <w:t>八、社会保障和就业支出</w:t>
            </w:r>
          </w:p>
        </w:tc>
        <w:tc>
          <w:tcPr>
            <w:tcW w:w="464" w:type="dxa"/>
            <w:shd w:val="clear" w:color="auto" w:fill="C0C0C0"/>
            <w:vAlign w:val="top"/>
          </w:tcPr>
          <w:p>
            <w:pPr>
              <w:pStyle w:val="6"/>
              <w:spacing w:before="63" w:line="141" w:lineRule="exact"/>
              <w:ind w:left="142"/>
            </w:pPr>
            <w:r>
              <w:rPr>
                <w:spacing w:val="-1"/>
                <w:position w:val="-2"/>
              </w:rPr>
              <w:t>37</w:t>
            </w:r>
          </w:p>
        </w:tc>
        <w:tc>
          <w:tcPr>
            <w:tcW w:w="3266" w:type="dxa"/>
            <w:vAlign w:val="top"/>
          </w:tcPr>
          <w:p>
            <w:pPr>
              <w:pStyle w:val="6"/>
              <w:spacing w:before="63" w:line="141" w:lineRule="exact"/>
              <w:ind w:right="14"/>
              <w:jc w:val="right"/>
            </w:pPr>
            <w:r>
              <w:rPr>
                <w:spacing w:val="3"/>
                <w:position w:val="-2"/>
              </w:rPr>
              <w:t>66.70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3330" w:type="dxa"/>
            <w:shd w:val="clear" w:color="auto" w:fill="C0C0C0"/>
            <w:vAlign w:val="top"/>
          </w:tcPr>
          <w:p>
            <w:pPr>
              <w:spacing w:line="204" w:lineRule="exact"/>
              <w:rPr>
                <w:rFonts w:ascii="Arial"/>
                <w:sz w:val="17"/>
              </w:rPr>
            </w:pPr>
          </w:p>
        </w:tc>
        <w:tc>
          <w:tcPr>
            <w:tcW w:w="464" w:type="dxa"/>
            <w:shd w:val="clear" w:color="auto" w:fill="C0C0C0"/>
            <w:vAlign w:val="top"/>
          </w:tcPr>
          <w:p>
            <w:pPr>
              <w:pStyle w:val="6"/>
              <w:spacing w:before="62" w:line="142" w:lineRule="exact"/>
              <w:ind w:left="187"/>
            </w:pPr>
            <w:r>
              <w:rPr>
                <w:position w:val="-2"/>
              </w:rPr>
              <w:t>9</w:t>
            </w:r>
          </w:p>
        </w:tc>
        <w:tc>
          <w:tcPr>
            <w:tcW w:w="3270" w:type="dxa"/>
            <w:vAlign w:val="top"/>
          </w:tcPr>
          <w:p>
            <w:pPr>
              <w:spacing w:line="204" w:lineRule="exact"/>
              <w:rPr>
                <w:rFonts w:ascii="Arial"/>
                <w:sz w:val="17"/>
              </w:rPr>
            </w:pPr>
          </w:p>
        </w:tc>
        <w:tc>
          <w:tcPr>
            <w:tcW w:w="3178" w:type="dxa"/>
            <w:shd w:val="clear" w:color="auto" w:fill="C0C0C0"/>
            <w:vAlign w:val="top"/>
          </w:tcPr>
          <w:p>
            <w:pPr>
              <w:pStyle w:val="6"/>
              <w:spacing w:before="31" w:line="168" w:lineRule="auto"/>
              <w:ind w:left="26"/>
            </w:pPr>
            <w:r>
              <w:rPr>
                <w:spacing w:val="8"/>
              </w:rPr>
              <w:t>九、医疗卫生与计划生育支出</w:t>
            </w:r>
          </w:p>
        </w:tc>
        <w:tc>
          <w:tcPr>
            <w:tcW w:w="464" w:type="dxa"/>
            <w:shd w:val="clear" w:color="auto" w:fill="C0C0C0"/>
            <w:vAlign w:val="top"/>
          </w:tcPr>
          <w:p>
            <w:pPr>
              <w:pStyle w:val="6"/>
              <w:spacing w:before="62" w:line="142" w:lineRule="exact"/>
              <w:ind w:left="142"/>
            </w:pPr>
            <w:r>
              <w:rPr>
                <w:spacing w:val="-1"/>
                <w:position w:val="-2"/>
              </w:rPr>
              <w:t>38</w:t>
            </w:r>
          </w:p>
        </w:tc>
        <w:tc>
          <w:tcPr>
            <w:tcW w:w="3266" w:type="dxa"/>
            <w:vAlign w:val="top"/>
          </w:tcPr>
          <w:p>
            <w:pPr>
              <w:pStyle w:val="6"/>
              <w:spacing w:before="62" w:line="142" w:lineRule="exact"/>
              <w:ind w:right="14"/>
              <w:jc w:val="right"/>
            </w:pPr>
            <w:r>
              <w:rPr>
                <w:spacing w:val="3"/>
                <w:position w:val="-2"/>
              </w:rPr>
              <w:t>22.03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 w:hRule="atLeast"/>
        </w:trPr>
        <w:tc>
          <w:tcPr>
            <w:tcW w:w="3330" w:type="dxa"/>
            <w:shd w:val="clear" w:color="auto" w:fill="C0C0C0"/>
            <w:vAlign w:val="top"/>
          </w:tcPr>
          <w:p>
            <w:pPr>
              <w:spacing w:line="202" w:lineRule="exact"/>
              <w:rPr>
                <w:rFonts w:ascii="Arial"/>
                <w:sz w:val="17"/>
              </w:rPr>
            </w:pPr>
          </w:p>
        </w:tc>
        <w:tc>
          <w:tcPr>
            <w:tcW w:w="464" w:type="dxa"/>
            <w:shd w:val="clear" w:color="auto" w:fill="C0C0C0"/>
            <w:vAlign w:val="top"/>
          </w:tcPr>
          <w:p>
            <w:pPr>
              <w:pStyle w:val="6"/>
              <w:spacing w:before="63" w:line="139" w:lineRule="exact"/>
              <w:ind w:left="150"/>
            </w:pPr>
            <w:r>
              <w:rPr>
                <w:spacing w:val="-7"/>
                <w:position w:val="-3"/>
              </w:rPr>
              <w:t>10</w:t>
            </w:r>
          </w:p>
        </w:tc>
        <w:tc>
          <w:tcPr>
            <w:tcW w:w="3270" w:type="dxa"/>
            <w:vAlign w:val="top"/>
          </w:tcPr>
          <w:p>
            <w:pPr>
              <w:spacing w:line="202" w:lineRule="exact"/>
              <w:rPr>
                <w:rFonts w:ascii="Arial"/>
                <w:sz w:val="17"/>
              </w:rPr>
            </w:pPr>
          </w:p>
        </w:tc>
        <w:tc>
          <w:tcPr>
            <w:tcW w:w="3178" w:type="dxa"/>
            <w:shd w:val="clear" w:color="auto" w:fill="C0C0C0"/>
            <w:vAlign w:val="top"/>
          </w:tcPr>
          <w:p>
            <w:pPr>
              <w:pStyle w:val="6"/>
              <w:spacing w:before="33" w:line="165" w:lineRule="auto"/>
              <w:ind w:left="22"/>
            </w:pPr>
            <w:r>
              <w:rPr>
                <w:spacing w:val="8"/>
              </w:rPr>
              <w:t>十、节能环保支出</w:t>
            </w:r>
          </w:p>
        </w:tc>
        <w:tc>
          <w:tcPr>
            <w:tcW w:w="464" w:type="dxa"/>
            <w:shd w:val="clear" w:color="auto" w:fill="C0C0C0"/>
            <w:vAlign w:val="top"/>
          </w:tcPr>
          <w:p>
            <w:pPr>
              <w:pStyle w:val="6"/>
              <w:spacing w:before="64" w:line="138" w:lineRule="exact"/>
              <w:ind w:left="142"/>
            </w:pPr>
            <w:r>
              <w:rPr>
                <w:spacing w:val="-1"/>
                <w:position w:val="-2"/>
              </w:rPr>
              <w:t>39</w:t>
            </w:r>
          </w:p>
        </w:tc>
        <w:tc>
          <w:tcPr>
            <w:tcW w:w="3266" w:type="dxa"/>
            <w:vAlign w:val="top"/>
          </w:tcPr>
          <w:p>
            <w:pPr>
              <w:spacing w:line="202"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3330" w:type="dxa"/>
            <w:shd w:val="clear" w:color="auto" w:fill="C0C0C0"/>
            <w:vAlign w:val="top"/>
          </w:tcPr>
          <w:p>
            <w:pPr>
              <w:spacing w:line="204" w:lineRule="exact"/>
              <w:rPr>
                <w:rFonts w:ascii="Arial"/>
                <w:sz w:val="17"/>
              </w:rPr>
            </w:pPr>
          </w:p>
        </w:tc>
        <w:tc>
          <w:tcPr>
            <w:tcW w:w="464" w:type="dxa"/>
            <w:shd w:val="clear" w:color="auto" w:fill="C0C0C0"/>
            <w:vAlign w:val="top"/>
          </w:tcPr>
          <w:p>
            <w:pPr>
              <w:pStyle w:val="6"/>
              <w:spacing w:before="64" w:line="140" w:lineRule="exact"/>
              <w:ind w:left="150"/>
            </w:pPr>
            <w:r>
              <w:rPr>
                <w:spacing w:val="-7"/>
                <w:position w:val="-3"/>
              </w:rPr>
              <w:t>11</w:t>
            </w:r>
          </w:p>
        </w:tc>
        <w:tc>
          <w:tcPr>
            <w:tcW w:w="3270" w:type="dxa"/>
            <w:vAlign w:val="top"/>
          </w:tcPr>
          <w:p>
            <w:pPr>
              <w:spacing w:line="204" w:lineRule="exact"/>
              <w:rPr>
                <w:rFonts w:ascii="Arial"/>
                <w:sz w:val="17"/>
              </w:rPr>
            </w:pPr>
          </w:p>
        </w:tc>
        <w:tc>
          <w:tcPr>
            <w:tcW w:w="3178" w:type="dxa"/>
            <w:shd w:val="clear" w:color="auto" w:fill="C0C0C0"/>
            <w:vAlign w:val="top"/>
          </w:tcPr>
          <w:p>
            <w:pPr>
              <w:pStyle w:val="6"/>
              <w:spacing w:before="33" w:line="166" w:lineRule="auto"/>
              <w:ind w:left="22"/>
            </w:pPr>
            <w:r>
              <w:rPr>
                <w:spacing w:val="9"/>
              </w:rPr>
              <w:t>十一、城乡社区支出</w:t>
            </w:r>
          </w:p>
        </w:tc>
        <w:tc>
          <w:tcPr>
            <w:tcW w:w="464" w:type="dxa"/>
            <w:shd w:val="clear" w:color="auto" w:fill="C0C0C0"/>
            <w:vAlign w:val="top"/>
          </w:tcPr>
          <w:p>
            <w:pPr>
              <w:pStyle w:val="6"/>
              <w:spacing w:before="64" w:line="140" w:lineRule="exact"/>
              <w:ind w:left="137"/>
            </w:pPr>
            <w:r>
              <w:rPr>
                <w:spacing w:val="1"/>
                <w:position w:val="-2"/>
              </w:rPr>
              <w:t>40</w:t>
            </w:r>
          </w:p>
        </w:tc>
        <w:tc>
          <w:tcPr>
            <w:tcW w:w="3266" w:type="dxa"/>
            <w:vAlign w:val="top"/>
          </w:tcPr>
          <w:p>
            <w:pPr>
              <w:spacing w:line="204"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3330" w:type="dxa"/>
            <w:shd w:val="clear" w:color="auto" w:fill="C0C0C0"/>
            <w:vAlign w:val="top"/>
          </w:tcPr>
          <w:p>
            <w:pPr>
              <w:spacing w:line="204" w:lineRule="exact"/>
              <w:rPr>
                <w:rFonts w:ascii="Arial"/>
                <w:sz w:val="17"/>
              </w:rPr>
            </w:pPr>
          </w:p>
        </w:tc>
        <w:tc>
          <w:tcPr>
            <w:tcW w:w="464" w:type="dxa"/>
            <w:shd w:val="clear" w:color="auto" w:fill="C0C0C0"/>
            <w:vAlign w:val="top"/>
          </w:tcPr>
          <w:p>
            <w:pPr>
              <w:pStyle w:val="6"/>
              <w:spacing w:before="63" w:line="141" w:lineRule="exact"/>
              <w:ind w:left="150"/>
            </w:pPr>
            <w:r>
              <w:rPr>
                <w:spacing w:val="-7"/>
                <w:position w:val="-3"/>
              </w:rPr>
              <w:t>12</w:t>
            </w:r>
          </w:p>
        </w:tc>
        <w:tc>
          <w:tcPr>
            <w:tcW w:w="3270" w:type="dxa"/>
            <w:vAlign w:val="top"/>
          </w:tcPr>
          <w:p>
            <w:pPr>
              <w:spacing w:line="204" w:lineRule="exact"/>
              <w:rPr>
                <w:rFonts w:ascii="Arial"/>
                <w:sz w:val="17"/>
              </w:rPr>
            </w:pPr>
          </w:p>
        </w:tc>
        <w:tc>
          <w:tcPr>
            <w:tcW w:w="3178" w:type="dxa"/>
            <w:shd w:val="clear" w:color="auto" w:fill="C0C0C0"/>
            <w:vAlign w:val="top"/>
          </w:tcPr>
          <w:p>
            <w:pPr>
              <w:pStyle w:val="6"/>
              <w:spacing w:before="33" w:line="166" w:lineRule="auto"/>
              <w:ind w:left="22"/>
            </w:pPr>
            <w:r>
              <w:rPr>
                <w:spacing w:val="8"/>
              </w:rPr>
              <w:t>十二、农林水支出</w:t>
            </w:r>
          </w:p>
        </w:tc>
        <w:tc>
          <w:tcPr>
            <w:tcW w:w="464" w:type="dxa"/>
            <w:shd w:val="clear" w:color="auto" w:fill="C0C0C0"/>
            <w:vAlign w:val="top"/>
          </w:tcPr>
          <w:p>
            <w:pPr>
              <w:pStyle w:val="6"/>
              <w:spacing w:before="63" w:line="141" w:lineRule="exact"/>
              <w:ind w:left="137"/>
            </w:pPr>
            <w:r>
              <w:rPr>
                <w:spacing w:val="1"/>
                <w:position w:val="-3"/>
              </w:rPr>
              <w:t>41</w:t>
            </w:r>
          </w:p>
        </w:tc>
        <w:tc>
          <w:tcPr>
            <w:tcW w:w="3266" w:type="dxa"/>
            <w:vAlign w:val="top"/>
          </w:tcPr>
          <w:p>
            <w:pPr>
              <w:spacing w:line="204"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3330" w:type="dxa"/>
            <w:shd w:val="clear" w:color="auto" w:fill="C0C0C0"/>
            <w:vAlign w:val="top"/>
          </w:tcPr>
          <w:p>
            <w:pPr>
              <w:spacing w:line="204" w:lineRule="exact"/>
              <w:rPr>
                <w:rFonts w:ascii="Arial"/>
                <w:sz w:val="17"/>
              </w:rPr>
            </w:pPr>
          </w:p>
        </w:tc>
        <w:tc>
          <w:tcPr>
            <w:tcW w:w="464" w:type="dxa"/>
            <w:shd w:val="clear" w:color="auto" w:fill="C0C0C0"/>
            <w:vAlign w:val="top"/>
          </w:tcPr>
          <w:p>
            <w:pPr>
              <w:pStyle w:val="6"/>
              <w:spacing w:before="62" w:line="142" w:lineRule="exact"/>
              <w:ind w:left="150"/>
            </w:pPr>
            <w:r>
              <w:rPr>
                <w:spacing w:val="-7"/>
                <w:position w:val="-2"/>
              </w:rPr>
              <w:t>13</w:t>
            </w:r>
          </w:p>
        </w:tc>
        <w:tc>
          <w:tcPr>
            <w:tcW w:w="3270" w:type="dxa"/>
            <w:vAlign w:val="top"/>
          </w:tcPr>
          <w:p>
            <w:pPr>
              <w:spacing w:line="204" w:lineRule="exact"/>
              <w:rPr>
                <w:rFonts w:ascii="Arial"/>
                <w:sz w:val="17"/>
              </w:rPr>
            </w:pPr>
          </w:p>
        </w:tc>
        <w:tc>
          <w:tcPr>
            <w:tcW w:w="3178" w:type="dxa"/>
            <w:shd w:val="clear" w:color="auto" w:fill="C0C0C0"/>
            <w:vAlign w:val="top"/>
          </w:tcPr>
          <w:p>
            <w:pPr>
              <w:pStyle w:val="6"/>
              <w:spacing w:before="32" w:line="167" w:lineRule="auto"/>
              <w:ind w:left="22"/>
            </w:pPr>
            <w:r>
              <w:rPr>
                <w:spacing w:val="9"/>
              </w:rPr>
              <w:t>十三、交通运输支出</w:t>
            </w:r>
          </w:p>
        </w:tc>
        <w:tc>
          <w:tcPr>
            <w:tcW w:w="464" w:type="dxa"/>
            <w:shd w:val="clear" w:color="auto" w:fill="C0C0C0"/>
            <w:vAlign w:val="top"/>
          </w:tcPr>
          <w:p>
            <w:pPr>
              <w:pStyle w:val="6"/>
              <w:spacing w:before="63" w:line="141" w:lineRule="exact"/>
              <w:ind w:left="137"/>
            </w:pPr>
            <w:r>
              <w:rPr>
                <w:spacing w:val="1"/>
                <w:position w:val="-3"/>
              </w:rPr>
              <w:t>42</w:t>
            </w:r>
          </w:p>
        </w:tc>
        <w:tc>
          <w:tcPr>
            <w:tcW w:w="3266" w:type="dxa"/>
            <w:vAlign w:val="top"/>
          </w:tcPr>
          <w:p>
            <w:pPr>
              <w:spacing w:line="204"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3330" w:type="dxa"/>
            <w:shd w:val="clear" w:color="auto" w:fill="C0C0C0"/>
            <w:vAlign w:val="top"/>
          </w:tcPr>
          <w:p>
            <w:pPr>
              <w:spacing w:line="204" w:lineRule="exact"/>
              <w:rPr>
                <w:rFonts w:ascii="Arial"/>
                <w:sz w:val="17"/>
              </w:rPr>
            </w:pPr>
          </w:p>
        </w:tc>
        <w:tc>
          <w:tcPr>
            <w:tcW w:w="464" w:type="dxa"/>
            <w:shd w:val="clear" w:color="auto" w:fill="C0C0C0"/>
            <w:vAlign w:val="top"/>
          </w:tcPr>
          <w:p>
            <w:pPr>
              <w:pStyle w:val="6"/>
              <w:spacing w:before="64" w:line="140" w:lineRule="exact"/>
              <w:ind w:left="150"/>
            </w:pPr>
            <w:r>
              <w:rPr>
                <w:spacing w:val="-7"/>
                <w:position w:val="-3"/>
              </w:rPr>
              <w:t>14</w:t>
            </w:r>
          </w:p>
        </w:tc>
        <w:tc>
          <w:tcPr>
            <w:tcW w:w="3270" w:type="dxa"/>
            <w:vAlign w:val="top"/>
          </w:tcPr>
          <w:p>
            <w:pPr>
              <w:spacing w:line="204" w:lineRule="exact"/>
              <w:rPr>
                <w:rFonts w:ascii="Arial"/>
                <w:sz w:val="17"/>
              </w:rPr>
            </w:pPr>
          </w:p>
        </w:tc>
        <w:tc>
          <w:tcPr>
            <w:tcW w:w="3178" w:type="dxa"/>
            <w:shd w:val="clear" w:color="auto" w:fill="C0C0C0"/>
            <w:vAlign w:val="top"/>
          </w:tcPr>
          <w:p>
            <w:pPr>
              <w:pStyle w:val="6"/>
              <w:spacing w:before="34" w:line="165" w:lineRule="auto"/>
              <w:ind w:left="22"/>
            </w:pPr>
            <w:r>
              <w:rPr>
                <w:spacing w:val="9"/>
              </w:rPr>
              <w:t>十四、资源勘探信息等支出</w:t>
            </w:r>
          </w:p>
        </w:tc>
        <w:tc>
          <w:tcPr>
            <w:tcW w:w="464" w:type="dxa"/>
            <w:shd w:val="clear" w:color="auto" w:fill="C0C0C0"/>
            <w:vAlign w:val="top"/>
          </w:tcPr>
          <w:p>
            <w:pPr>
              <w:pStyle w:val="6"/>
              <w:spacing w:before="65" w:line="139" w:lineRule="exact"/>
              <w:ind w:left="137"/>
            </w:pPr>
            <w:r>
              <w:rPr>
                <w:spacing w:val="1"/>
                <w:position w:val="-2"/>
              </w:rPr>
              <w:t>43</w:t>
            </w:r>
          </w:p>
        </w:tc>
        <w:tc>
          <w:tcPr>
            <w:tcW w:w="3266" w:type="dxa"/>
            <w:vAlign w:val="top"/>
          </w:tcPr>
          <w:p>
            <w:pPr>
              <w:spacing w:line="204"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3330" w:type="dxa"/>
            <w:shd w:val="clear" w:color="auto" w:fill="C0C0C0"/>
            <w:vAlign w:val="top"/>
          </w:tcPr>
          <w:p>
            <w:pPr>
              <w:spacing w:line="204" w:lineRule="exact"/>
              <w:rPr>
                <w:rFonts w:ascii="Arial"/>
                <w:sz w:val="17"/>
              </w:rPr>
            </w:pPr>
          </w:p>
        </w:tc>
        <w:tc>
          <w:tcPr>
            <w:tcW w:w="464" w:type="dxa"/>
            <w:shd w:val="clear" w:color="auto" w:fill="C0C0C0"/>
            <w:vAlign w:val="top"/>
          </w:tcPr>
          <w:p>
            <w:pPr>
              <w:pStyle w:val="6"/>
              <w:spacing w:before="64" w:line="140" w:lineRule="exact"/>
              <w:ind w:left="150"/>
            </w:pPr>
            <w:r>
              <w:rPr>
                <w:spacing w:val="-7"/>
                <w:position w:val="-2"/>
              </w:rPr>
              <w:t>15</w:t>
            </w:r>
          </w:p>
        </w:tc>
        <w:tc>
          <w:tcPr>
            <w:tcW w:w="3270" w:type="dxa"/>
            <w:vAlign w:val="top"/>
          </w:tcPr>
          <w:p>
            <w:pPr>
              <w:spacing w:line="204" w:lineRule="exact"/>
              <w:rPr>
                <w:rFonts w:ascii="Arial"/>
                <w:sz w:val="17"/>
              </w:rPr>
            </w:pPr>
          </w:p>
        </w:tc>
        <w:tc>
          <w:tcPr>
            <w:tcW w:w="3178" w:type="dxa"/>
            <w:shd w:val="clear" w:color="auto" w:fill="C0C0C0"/>
            <w:vAlign w:val="top"/>
          </w:tcPr>
          <w:p>
            <w:pPr>
              <w:pStyle w:val="6"/>
              <w:spacing w:before="33" w:line="166" w:lineRule="auto"/>
              <w:ind w:left="22"/>
            </w:pPr>
            <w:r>
              <w:rPr>
                <w:spacing w:val="9"/>
              </w:rPr>
              <w:t>十五、商业服务业等支出</w:t>
            </w:r>
          </w:p>
        </w:tc>
        <w:tc>
          <w:tcPr>
            <w:tcW w:w="464" w:type="dxa"/>
            <w:shd w:val="clear" w:color="auto" w:fill="C0C0C0"/>
            <w:vAlign w:val="top"/>
          </w:tcPr>
          <w:p>
            <w:pPr>
              <w:pStyle w:val="6"/>
              <w:spacing w:before="64" w:line="140" w:lineRule="exact"/>
              <w:ind w:left="137"/>
            </w:pPr>
            <w:r>
              <w:rPr>
                <w:spacing w:val="1"/>
                <w:position w:val="-3"/>
              </w:rPr>
              <w:t>44</w:t>
            </w:r>
          </w:p>
        </w:tc>
        <w:tc>
          <w:tcPr>
            <w:tcW w:w="3266" w:type="dxa"/>
            <w:vAlign w:val="top"/>
          </w:tcPr>
          <w:p>
            <w:pPr>
              <w:spacing w:line="204"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3330" w:type="dxa"/>
            <w:shd w:val="clear" w:color="auto" w:fill="C0C0C0"/>
            <w:vAlign w:val="top"/>
          </w:tcPr>
          <w:p>
            <w:pPr>
              <w:spacing w:line="203" w:lineRule="exact"/>
              <w:rPr>
                <w:rFonts w:ascii="Arial"/>
                <w:sz w:val="17"/>
              </w:rPr>
            </w:pPr>
          </w:p>
        </w:tc>
        <w:tc>
          <w:tcPr>
            <w:tcW w:w="464" w:type="dxa"/>
            <w:shd w:val="clear" w:color="auto" w:fill="C0C0C0"/>
            <w:vAlign w:val="top"/>
          </w:tcPr>
          <w:p>
            <w:pPr>
              <w:pStyle w:val="6"/>
              <w:spacing w:before="63" w:line="140" w:lineRule="exact"/>
              <w:ind w:left="150"/>
            </w:pPr>
            <w:r>
              <w:rPr>
                <w:spacing w:val="-7"/>
                <w:position w:val="-2"/>
              </w:rPr>
              <w:t>16</w:t>
            </w:r>
          </w:p>
        </w:tc>
        <w:tc>
          <w:tcPr>
            <w:tcW w:w="3270" w:type="dxa"/>
            <w:vAlign w:val="top"/>
          </w:tcPr>
          <w:p>
            <w:pPr>
              <w:spacing w:line="203" w:lineRule="exact"/>
              <w:rPr>
                <w:rFonts w:ascii="Arial"/>
                <w:sz w:val="17"/>
              </w:rPr>
            </w:pPr>
          </w:p>
        </w:tc>
        <w:tc>
          <w:tcPr>
            <w:tcW w:w="3178" w:type="dxa"/>
            <w:shd w:val="clear" w:color="auto" w:fill="C0C0C0"/>
            <w:vAlign w:val="top"/>
          </w:tcPr>
          <w:p>
            <w:pPr>
              <w:pStyle w:val="6"/>
              <w:spacing w:before="33" w:line="166" w:lineRule="auto"/>
              <w:ind w:left="22"/>
            </w:pPr>
            <w:r>
              <w:rPr>
                <w:spacing w:val="8"/>
              </w:rPr>
              <w:t>十六、金融支出</w:t>
            </w:r>
          </w:p>
        </w:tc>
        <w:tc>
          <w:tcPr>
            <w:tcW w:w="464" w:type="dxa"/>
            <w:shd w:val="clear" w:color="auto" w:fill="C0C0C0"/>
            <w:vAlign w:val="top"/>
          </w:tcPr>
          <w:p>
            <w:pPr>
              <w:pStyle w:val="6"/>
              <w:spacing w:before="64" w:line="139" w:lineRule="exact"/>
              <w:ind w:left="137"/>
            </w:pPr>
            <w:r>
              <w:rPr>
                <w:spacing w:val="1"/>
                <w:position w:val="-2"/>
              </w:rPr>
              <w:t>45</w:t>
            </w:r>
          </w:p>
        </w:tc>
        <w:tc>
          <w:tcPr>
            <w:tcW w:w="3266" w:type="dxa"/>
            <w:vAlign w:val="top"/>
          </w:tcPr>
          <w:p>
            <w:pPr>
              <w:spacing w:line="203"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3330" w:type="dxa"/>
            <w:shd w:val="clear" w:color="auto" w:fill="C0C0C0"/>
            <w:vAlign w:val="top"/>
          </w:tcPr>
          <w:p>
            <w:pPr>
              <w:spacing w:line="203" w:lineRule="exact"/>
              <w:rPr>
                <w:rFonts w:ascii="Arial"/>
                <w:sz w:val="17"/>
              </w:rPr>
            </w:pPr>
          </w:p>
        </w:tc>
        <w:tc>
          <w:tcPr>
            <w:tcW w:w="464" w:type="dxa"/>
            <w:shd w:val="clear" w:color="auto" w:fill="C0C0C0"/>
            <w:vAlign w:val="top"/>
          </w:tcPr>
          <w:p>
            <w:pPr>
              <w:pStyle w:val="6"/>
              <w:spacing w:before="62" w:line="141" w:lineRule="exact"/>
              <w:ind w:left="150"/>
            </w:pPr>
            <w:r>
              <w:rPr>
                <w:spacing w:val="-7"/>
                <w:position w:val="-2"/>
              </w:rPr>
              <w:t>17</w:t>
            </w:r>
          </w:p>
        </w:tc>
        <w:tc>
          <w:tcPr>
            <w:tcW w:w="3270" w:type="dxa"/>
            <w:vAlign w:val="top"/>
          </w:tcPr>
          <w:p>
            <w:pPr>
              <w:spacing w:line="203" w:lineRule="exact"/>
              <w:rPr>
                <w:rFonts w:ascii="Arial"/>
                <w:sz w:val="17"/>
              </w:rPr>
            </w:pPr>
          </w:p>
        </w:tc>
        <w:tc>
          <w:tcPr>
            <w:tcW w:w="3178" w:type="dxa"/>
            <w:shd w:val="clear" w:color="auto" w:fill="C0C0C0"/>
            <w:vAlign w:val="top"/>
          </w:tcPr>
          <w:p>
            <w:pPr>
              <w:pStyle w:val="6"/>
              <w:spacing w:before="32" w:line="167" w:lineRule="auto"/>
              <w:ind w:left="22"/>
            </w:pPr>
            <w:r>
              <w:rPr>
                <w:spacing w:val="9"/>
              </w:rPr>
              <w:t>十七、援助其他地区支出</w:t>
            </w:r>
          </w:p>
        </w:tc>
        <w:tc>
          <w:tcPr>
            <w:tcW w:w="464" w:type="dxa"/>
            <w:shd w:val="clear" w:color="auto" w:fill="C0C0C0"/>
            <w:vAlign w:val="top"/>
          </w:tcPr>
          <w:p>
            <w:pPr>
              <w:pStyle w:val="6"/>
              <w:spacing w:before="63" w:line="140" w:lineRule="exact"/>
              <w:ind w:left="137"/>
            </w:pPr>
            <w:r>
              <w:rPr>
                <w:spacing w:val="1"/>
                <w:position w:val="-2"/>
              </w:rPr>
              <w:t>46</w:t>
            </w:r>
          </w:p>
        </w:tc>
        <w:tc>
          <w:tcPr>
            <w:tcW w:w="3266" w:type="dxa"/>
            <w:vAlign w:val="top"/>
          </w:tcPr>
          <w:p>
            <w:pPr>
              <w:spacing w:line="203"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3330" w:type="dxa"/>
            <w:shd w:val="clear" w:color="auto" w:fill="C0C0C0"/>
            <w:vAlign w:val="top"/>
          </w:tcPr>
          <w:p>
            <w:pPr>
              <w:spacing w:line="203" w:lineRule="exact"/>
              <w:rPr>
                <w:rFonts w:ascii="Arial"/>
                <w:sz w:val="17"/>
              </w:rPr>
            </w:pPr>
          </w:p>
        </w:tc>
        <w:tc>
          <w:tcPr>
            <w:tcW w:w="464" w:type="dxa"/>
            <w:shd w:val="clear" w:color="auto" w:fill="C0C0C0"/>
            <w:vAlign w:val="top"/>
          </w:tcPr>
          <w:p>
            <w:pPr>
              <w:pStyle w:val="6"/>
              <w:spacing w:before="64" w:line="139" w:lineRule="exact"/>
              <w:ind w:left="150"/>
            </w:pPr>
            <w:r>
              <w:rPr>
                <w:spacing w:val="-7"/>
                <w:position w:val="-3"/>
              </w:rPr>
              <w:t>18</w:t>
            </w:r>
          </w:p>
        </w:tc>
        <w:tc>
          <w:tcPr>
            <w:tcW w:w="3270" w:type="dxa"/>
            <w:vAlign w:val="top"/>
          </w:tcPr>
          <w:p>
            <w:pPr>
              <w:spacing w:line="203" w:lineRule="exact"/>
              <w:rPr>
                <w:rFonts w:ascii="Arial"/>
                <w:sz w:val="17"/>
              </w:rPr>
            </w:pPr>
          </w:p>
        </w:tc>
        <w:tc>
          <w:tcPr>
            <w:tcW w:w="3178" w:type="dxa"/>
            <w:shd w:val="clear" w:color="auto" w:fill="C0C0C0"/>
            <w:vAlign w:val="top"/>
          </w:tcPr>
          <w:p>
            <w:pPr>
              <w:pStyle w:val="6"/>
              <w:spacing w:before="34" w:line="165" w:lineRule="auto"/>
              <w:ind w:left="22"/>
            </w:pPr>
            <w:r>
              <w:rPr>
                <w:spacing w:val="9"/>
              </w:rPr>
              <w:t>十八、国土海洋气象等支出</w:t>
            </w:r>
          </w:p>
        </w:tc>
        <w:tc>
          <w:tcPr>
            <w:tcW w:w="464" w:type="dxa"/>
            <w:shd w:val="clear" w:color="auto" w:fill="C0C0C0"/>
            <w:vAlign w:val="top"/>
          </w:tcPr>
          <w:p>
            <w:pPr>
              <w:pStyle w:val="6"/>
              <w:spacing w:before="65" w:line="138" w:lineRule="exact"/>
              <w:ind w:left="137"/>
            </w:pPr>
            <w:r>
              <w:rPr>
                <w:spacing w:val="1"/>
                <w:position w:val="-2"/>
              </w:rPr>
              <w:t>47</w:t>
            </w:r>
          </w:p>
        </w:tc>
        <w:tc>
          <w:tcPr>
            <w:tcW w:w="3266" w:type="dxa"/>
            <w:vAlign w:val="top"/>
          </w:tcPr>
          <w:p>
            <w:pPr>
              <w:spacing w:line="203"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3330" w:type="dxa"/>
            <w:shd w:val="clear" w:color="auto" w:fill="C0C0C0"/>
            <w:vAlign w:val="top"/>
          </w:tcPr>
          <w:p>
            <w:pPr>
              <w:spacing w:line="203" w:lineRule="exact"/>
              <w:rPr>
                <w:rFonts w:ascii="Arial"/>
                <w:sz w:val="17"/>
              </w:rPr>
            </w:pPr>
          </w:p>
        </w:tc>
        <w:tc>
          <w:tcPr>
            <w:tcW w:w="464" w:type="dxa"/>
            <w:shd w:val="clear" w:color="auto" w:fill="C0C0C0"/>
            <w:vAlign w:val="top"/>
          </w:tcPr>
          <w:p>
            <w:pPr>
              <w:pStyle w:val="6"/>
              <w:spacing w:before="64" w:line="139" w:lineRule="exact"/>
              <w:ind w:left="150"/>
            </w:pPr>
            <w:r>
              <w:rPr>
                <w:spacing w:val="-7"/>
                <w:position w:val="-2"/>
              </w:rPr>
              <w:t>19</w:t>
            </w:r>
          </w:p>
        </w:tc>
        <w:tc>
          <w:tcPr>
            <w:tcW w:w="3270" w:type="dxa"/>
            <w:vAlign w:val="top"/>
          </w:tcPr>
          <w:p>
            <w:pPr>
              <w:spacing w:line="203" w:lineRule="exact"/>
              <w:rPr>
                <w:rFonts w:ascii="Arial"/>
                <w:sz w:val="17"/>
              </w:rPr>
            </w:pPr>
          </w:p>
        </w:tc>
        <w:tc>
          <w:tcPr>
            <w:tcW w:w="3178" w:type="dxa"/>
            <w:shd w:val="clear" w:color="auto" w:fill="C0C0C0"/>
            <w:vAlign w:val="top"/>
          </w:tcPr>
          <w:p>
            <w:pPr>
              <w:pStyle w:val="6"/>
              <w:spacing w:before="33" w:line="166" w:lineRule="auto"/>
              <w:ind w:left="22"/>
            </w:pPr>
            <w:r>
              <w:rPr>
                <w:spacing w:val="9"/>
              </w:rPr>
              <w:t>十九、住房保障支出</w:t>
            </w:r>
          </w:p>
        </w:tc>
        <w:tc>
          <w:tcPr>
            <w:tcW w:w="464" w:type="dxa"/>
            <w:shd w:val="clear" w:color="auto" w:fill="C0C0C0"/>
            <w:vAlign w:val="top"/>
          </w:tcPr>
          <w:p>
            <w:pPr>
              <w:pStyle w:val="6"/>
              <w:spacing w:before="64" w:line="139" w:lineRule="exact"/>
              <w:ind w:left="137"/>
            </w:pPr>
            <w:r>
              <w:rPr>
                <w:spacing w:val="1"/>
                <w:position w:val="-2"/>
              </w:rPr>
              <w:t>48</w:t>
            </w:r>
          </w:p>
        </w:tc>
        <w:tc>
          <w:tcPr>
            <w:tcW w:w="3266" w:type="dxa"/>
            <w:vAlign w:val="top"/>
          </w:tcPr>
          <w:p>
            <w:pPr>
              <w:pStyle w:val="6"/>
              <w:spacing w:before="64" w:line="139" w:lineRule="exact"/>
              <w:ind w:right="14"/>
              <w:jc w:val="right"/>
            </w:pPr>
            <w:r>
              <w:rPr>
                <w:spacing w:val="2"/>
                <w:position w:val="-2"/>
              </w:rPr>
              <w:t>39.19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3330" w:type="dxa"/>
            <w:shd w:val="clear" w:color="auto" w:fill="C0C0C0"/>
            <w:vAlign w:val="top"/>
          </w:tcPr>
          <w:p>
            <w:pPr>
              <w:spacing w:line="203" w:lineRule="exact"/>
              <w:rPr>
                <w:rFonts w:ascii="Arial"/>
                <w:sz w:val="17"/>
              </w:rPr>
            </w:pPr>
          </w:p>
        </w:tc>
        <w:tc>
          <w:tcPr>
            <w:tcW w:w="464" w:type="dxa"/>
            <w:shd w:val="clear" w:color="auto" w:fill="C0C0C0"/>
            <w:vAlign w:val="top"/>
          </w:tcPr>
          <w:p>
            <w:pPr>
              <w:pStyle w:val="6"/>
              <w:spacing w:before="64" w:line="139" w:lineRule="exact"/>
              <w:ind w:left="138"/>
            </w:pPr>
            <w:r>
              <w:rPr>
                <w:position w:val="-2"/>
              </w:rPr>
              <w:t>20</w:t>
            </w:r>
          </w:p>
        </w:tc>
        <w:tc>
          <w:tcPr>
            <w:tcW w:w="3270" w:type="dxa"/>
            <w:vAlign w:val="top"/>
          </w:tcPr>
          <w:p>
            <w:pPr>
              <w:spacing w:line="203" w:lineRule="exact"/>
              <w:rPr>
                <w:rFonts w:ascii="Arial"/>
                <w:sz w:val="17"/>
              </w:rPr>
            </w:pPr>
          </w:p>
        </w:tc>
        <w:tc>
          <w:tcPr>
            <w:tcW w:w="3178" w:type="dxa"/>
            <w:shd w:val="clear" w:color="auto" w:fill="C0C0C0"/>
            <w:vAlign w:val="top"/>
          </w:tcPr>
          <w:p>
            <w:pPr>
              <w:pStyle w:val="6"/>
              <w:spacing w:before="33" w:line="166" w:lineRule="auto"/>
              <w:ind w:left="24"/>
            </w:pPr>
            <w:r>
              <w:rPr>
                <w:spacing w:val="8"/>
              </w:rPr>
              <w:t>二十、粮油物资储备支出</w:t>
            </w:r>
          </w:p>
        </w:tc>
        <w:tc>
          <w:tcPr>
            <w:tcW w:w="464" w:type="dxa"/>
            <w:shd w:val="clear" w:color="auto" w:fill="C0C0C0"/>
            <w:vAlign w:val="top"/>
          </w:tcPr>
          <w:p>
            <w:pPr>
              <w:pStyle w:val="6"/>
              <w:spacing w:before="64" w:line="139" w:lineRule="exact"/>
              <w:ind w:left="137"/>
            </w:pPr>
            <w:r>
              <w:rPr>
                <w:spacing w:val="1"/>
                <w:position w:val="-2"/>
              </w:rPr>
              <w:t>49</w:t>
            </w:r>
          </w:p>
        </w:tc>
        <w:tc>
          <w:tcPr>
            <w:tcW w:w="3266" w:type="dxa"/>
            <w:vAlign w:val="top"/>
          </w:tcPr>
          <w:p>
            <w:pPr>
              <w:spacing w:line="203"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3330" w:type="dxa"/>
            <w:shd w:val="clear" w:color="auto" w:fill="C0C0C0"/>
            <w:vAlign w:val="top"/>
          </w:tcPr>
          <w:p>
            <w:pPr>
              <w:spacing w:line="203" w:lineRule="exact"/>
              <w:rPr>
                <w:rFonts w:ascii="Arial"/>
                <w:sz w:val="17"/>
              </w:rPr>
            </w:pPr>
          </w:p>
        </w:tc>
        <w:tc>
          <w:tcPr>
            <w:tcW w:w="464" w:type="dxa"/>
            <w:shd w:val="clear" w:color="auto" w:fill="C0C0C0"/>
            <w:vAlign w:val="top"/>
          </w:tcPr>
          <w:p>
            <w:pPr>
              <w:pStyle w:val="6"/>
              <w:spacing w:before="62" w:line="141" w:lineRule="exact"/>
              <w:ind w:left="138"/>
            </w:pPr>
            <w:r>
              <w:rPr>
                <w:position w:val="-3"/>
              </w:rPr>
              <w:t>21</w:t>
            </w:r>
          </w:p>
        </w:tc>
        <w:tc>
          <w:tcPr>
            <w:tcW w:w="3270" w:type="dxa"/>
            <w:vAlign w:val="top"/>
          </w:tcPr>
          <w:p>
            <w:pPr>
              <w:spacing w:line="203" w:lineRule="exact"/>
              <w:rPr>
                <w:rFonts w:ascii="Arial"/>
                <w:sz w:val="17"/>
              </w:rPr>
            </w:pPr>
          </w:p>
        </w:tc>
        <w:tc>
          <w:tcPr>
            <w:tcW w:w="3178" w:type="dxa"/>
            <w:shd w:val="clear" w:color="auto" w:fill="C0C0C0"/>
            <w:vAlign w:val="top"/>
          </w:tcPr>
          <w:p>
            <w:pPr>
              <w:pStyle w:val="6"/>
              <w:spacing w:before="32" w:line="167" w:lineRule="auto"/>
              <w:ind w:left="24"/>
            </w:pPr>
            <w:r>
              <w:rPr>
                <w:spacing w:val="8"/>
              </w:rPr>
              <w:t>二十一、其他支出</w:t>
            </w:r>
          </w:p>
        </w:tc>
        <w:tc>
          <w:tcPr>
            <w:tcW w:w="464" w:type="dxa"/>
            <w:shd w:val="clear" w:color="auto" w:fill="C0C0C0"/>
            <w:vAlign w:val="top"/>
          </w:tcPr>
          <w:p>
            <w:pPr>
              <w:pStyle w:val="6"/>
              <w:spacing w:before="63" w:line="140" w:lineRule="exact"/>
              <w:ind w:left="142"/>
            </w:pPr>
            <w:r>
              <w:rPr>
                <w:spacing w:val="-1"/>
                <w:position w:val="-2"/>
              </w:rPr>
              <w:t>50</w:t>
            </w:r>
          </w:p>
        </w:tc>
        <w:tc>
          <w:tcPr>
            <w:tcW w:w="3266" w:type="dxa"/>
            <w:vAlign w:val="top"/>
          </w:tcPr>
          <w:p>
            <w:pPr>
              <w:spacing w:line="203"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3330" w:type="dxa"/>
            <w:shd w:val="clear" w:color="auto" w:fill="C0C0C0"/>
            <w:vAlign w:val="top"/>
          </w:tcPr>
          <w:p>
            <w:pPr>
              <w:pStyle w:val="6"/>
              <w:spacing w:before="34" w:line="165" w:lineRule="auto"/>
              <w:ind w:left="1071"/>
            </w:pPr>
            <w:r>
              <w:rPr>
                <w:spacing w:val="8"/>
                <w14:textOutline w14:w="3614" w14:cap="sq" w14:cmpd="sng">
                  <w14:solidFill>
                    <w14:srgbClr w14:val="000000"/>
                  </w14:solidFill>
                  <w14:prstDash w14:val="solid"/>
                  <w14:bevel/>
                </w14:textOutline>
              </w:rPr>
              <w:t>本年收入合计</w:t>
            </w:r>
          </w:p>
        </w:tc>
        <w:tc>
          <w:tcPr>
            <w:tcW w:w="464" w:type="dxa"/>
            <w:shd w:val="clear" w:color="auto" w:fill="C0C0C0"/>
            <w:vAlign w:val="top"/>
          </w:tcPr>
          <w:p>
            <w:pPr>
              <w:pStyle w:val="6"/>
              <w:spacing w:before="65" w:line="138" w:lineRule="exact"/>
              <w:ind w:left="138"/>
            </w:pPr>
            <w:r>
              <w:rPr>
                <w:position w:val="-3"/>
              </w:rPr>
              <w:t>22</w:t>
            </w:r>
          </w:p>
        </w:tc>
        <w:tc>
          <w:tcPr>
            <w:tcW w:w="3270" w:type="dxa"/>
            <w:vAlign w:val="top"/>
          </w:tcPr>
          <w:p>
            <w:pPr>
              <w:pStyle w:val="6"/>
              <w:spacing w:before="64" w:line="139" w:lineRule="exact"/>
              <w:ind w:right="11"/>
              <w:jc w:val="right"/>
            </w:pPr>
            <w:r>
              <w:rPr>
                <w:position w:val="-2"/>
              </w:rPr>
              <w:t>1</w:t>
            </w:r>
            <w:r>
              <w:rPr>
                <w:spacing w:val="16"/>
                <w:position w:val="-2"/>
              </w:rPr>
              <w:t xml:space="preserve"> </w:t>
            </w:r>
            <w:r>
              <w:rPr>
                <w:position w:val="-2"/>
              </w:rPr>
              <w:t>803.00</w:t>
            </w:r>
          </w:p>
        </w:tc>
        <w:tc>
          <w:tcPr>
            <w:tcW w:w="3178" w:type="dxa"/>
            <w:shd w:val="clear" w:color="auto" w:fill="C0C0C0"/>
            <w:vAlign w:val="top"/>
          </w:tcPr>
          <w:p>
            <w:pPr>
              <w:pStyle w:val="6"/>
              <w:spacing w:before="34" w:line="165" w:lineRule="auto"/>
              <w:ind w:left="994"/>
            </w:pPr>
            <w:r>
              <w:rPr>
                <w:spacing w:val="8"/>
                <w14:textOutline w14:w="3614" w14:cap="sq" w14:cmpd="sng">
                  <w14:solidFill>
                    <w14:srgbClr w14:val="000000"/>
                  </w14:solidFill>
                  <w14:prstDash w14:val="solid"/>
                  <w14:bevel/>
                </w14:textOutline>
              </w:rPr>
              <w:t>本年支出合计</w:t>
            </w:r>
          </w:p>
        </w:tc>
        <w:tc>
          <w:tcPr>
            <w:tcW w:w="464" w:type="dxa"/>
            <w:shd w:val="clear" w:color="auto" w:fill="C0C0C0"/>
            <w:vAlign w:val="top"/>
          </w:tcPr>
          <w:p>
            <w:pPr>
              <w:pStyle w:val="6"/>
              <w:spacing w:before="64" w:line="139" w:lineRule="exact"/>
              <w:ind w:left="142"/>
            </w:pPr>
            <w:r>
              <w:rPr>
                <w:spacing w:val="-1"/>
                <w:position w:val="-3"/>
              </w:rPr>
              <w:t>51</w:t>
            </w:r>
          </w:p>
        </w:tc>
        <w:tc>
          <w:tcPr>
            <w:tcW w:w="3266" w:type="dxa"/>
            <w:vAlign w:val="top"/>
          </w:tcPr>
          <w:p>
            <w:pPr>
              <w:pStyle w:val="6"/>
              <w:spacing w:before="64" w:line="139" w:lineRule="exact"/>
              <w:ind w:right="14"/>
              <w:jc w:val="right"/>
            </w:pPr>
            <w:r>
              <w:rPr>
                <w:position w:val="-2"/>
              </w:rPr>
              <w:t>1</w:t>
            </w:r>
            <w:r>
              <w:rPr>
                <w:spacing w:val="16"/>
                <w:position w:val="-2"/>
              </w:rPr>
              <w:t xml:space="preserve"> </w:t>
            </w:r>
            <w:r>
              <w:rPr>
                <w:position w:val="-2"/>
              </w:rPr>
              <w:t>813.87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3330" w:type="dxa"/>
            <w:shd w:val="clear" w:color="auto" w:fill="C0C0C0"/>
            <w:vAlign w:val="top"/>
          </w:tcPr>
          <w:p>
            <w:pPr>
              <w:pStyle w:val="6"/>
              <w:spacing w:before="33" w:line="166" w:lineRule="auto"/>
              <w:ind w:left="23"/>
            </w:pPr>
            <w:r>
              <w:rPr>
                <w:spacing w:val="8"/>
              </w:rPr>
              <w:t>用事业基金弥补收支差额</w:t>
            </w:r>
          </w:p>
        </w:tc>
        <w:tc>
          <w:tcPr>
            <w:tcW w:w="464" w:type="dxa"/>
            <w:shd w:val="clear" w:color="auto" w:fill="C0C0C0"/>
            <w:vAlign w:val="top"/>
          </w:tcPr>
          <w:p>
            <w:pPr>
              <w:pStyle w:val="6"/>
              <w:spacing w:before="64" w:line="139" w:lineRule="exact"/>
              <w:ind w:left="138"/>
            </w:pPr>
            <w:r>
              <w:rPr>
                <w:position w:val="-2"/>
              </w:rPr>
              <w:t>23</w:t>
            </w:r>
          </w:p>
        </w:tc>
        <w:tc>
          <w:tcPr>
            <w:tcW w:w="3270" w:type="dxa"/>
            <w:vAlign w:val="top"/>
          </w:tcPr>
          <w:p>
            <w:pPr>
              <w:pStyle w:val="6"/>
              <w:spacing w:before="64" w:line="139" w:lineRule="exact"/>
              <w:ind w:right="13"/>
              <w:jc w:val="right"/>
            </w:pPr>
            <w:r>
              <w:rPr>
                <w:spacing w:val="2"/>
                <w:position w:val="-2"/>
              </w:rPr>
              <w:t>9.91</w:t>
            </w:r>
          </w:p>
        </w:tc>
        <w:tc>
          <w:tcPr>
            <w:tcW w:w="3178" w:type="dxa"/>
            <w:shd w:val="clear" w:color="auto" w:fill="C0C0C0"/>
            <w:vAlign w:val="top"/>
          </w:tcPr>
          <w:p>
            <w:pPr>
              <w:pStyle w:val="6"/>
              <w:spacing w:before="33" w:line="166" w:lineRule="auto"/>
              <w:ind w:left="26"/>
            </w:pPr>
            <w:r>
              <w:rPr>
                <w:spacing w:val="6"/>
              </w:rPr>
              <w:t>结余分配</w:t>
            </w:r>
          </w:p>
        </w:tc>
        <w:tc>
          <w:tcPr>
            <w:tcW w:w="464" w:type="dxa"/>
            <w:shd w:val="clear" w:color="auto" w:fill="C0C0C0"/>
            <w:vAlign w:val="top"/>
          </w:tcPr>
          <w:p>
            <w:pPr>
              <w:pStyle w:val="6"/>
              <w:spacing w:before="64" w:line="139" w:lineRule="exact"/>
              <w:ind w:left="142"/>
            </w:pPr>
            <w:r>
              <w:rPr>
                <w:spacing w:val="-1"/>
                <w:position w:val="-2"/>
              </w:rPr>
              <w:t>52</w:t>
            </w:r>
          </w:p>
        </w:tc>
        <w:tc>
          <w:tcPr>
            <w:tcW w:w="3266" w:type="dxa"/>
            <w:vAlign w:val="top"/>
          </w:tcPr>
          <w:p>
            <w:pPr>
              <w:spacing w:line="203"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3330" w:type="dxa"/>
            <w:shd w:val="clear" w:color="auto" w:fill="C0C0C0"/>
            <w:vAlign w:val="top"/>
          </w:tcPr>
          <w:p>
            <w:pPr>
              <w:pStyle w:val="6"/>
              <w:spacing w:before="33" w:line="166" w:lineRule="auto"/>
              <w:ind w:left="22"/>
            </w:pPr>
            <w:r>
              <w:rPr>
                <w:spacing w:val="8"/>
              </w:rPr>
              <w:t>年初结转和结余</w:t>
            </w:r>
          </w:p>
        </w:tc>
        <w:tc>
          <w:tcPr>
            <w:tcW w:w="464" w:type="dxa"/>
            <w:shd w:val="clear" w:color="auto" w:fill="C0C0C0"/>
            <w:vAlign w:val="top"/>
          </w:tcPr>
          <w:p>
            <w:pPr>
              <w:pStyle w:val="6"/>
              <w:spacing w:before="64" w:line="139" w:lineRule="exact"/>
              <w:ind w:left="138"/>
            </w:pPr>
            <w:r>
              <w:rPr>
                <w:position w:val="-3"/>
              </w:rPr>
              <w:t>24</w:t>
            </w:r>
          </w:p>
        </w:tc>
        <w:tc>
          <w:tcPr>
            <w:tcW w:w="3270" w:type="dxa"/>
            <w:vAlign w:val="top"/>
          </w:tcPr>
          <w:p>
            <w:pPr>
              <w:pStyle w:val="6"/>
              <w:spacing w:before="63" w:line="140" w:lineRule="exact"/>
              <w:ind w:right="11"/>
              <w:jc w:val="right"/>
            </w:pPr>
            <w:r>
              <w:rPr>
                <w:position w:val="-2"/>
              </w:rPr>
              <w:t>17.23</w:t>
            </w:r>
          </w:p>
        </w:tc>
        <w:tc>
          <w:tcPr>
            <w:tcW w:w="3178" w:type="dxa"/>
            <w:shd w:val="clear" w:color="auto" w:fill="C0C0C0"/>
            <w:vAlign w:val="top"/>
          </w:tcPr>
          <w:p>
            <w:pPr>
              <w:pStyle w:val="6"/>
              <w:spacing w:before="33" w:line="166" w:lineRule="auto"/>
              <w:ind w:left="221"/>
            </w:pPr>
            <w:r>
              <w:rPr>
                <w:spacing w:val="9"/>
              </w:rPr>
              <w:t>其中：提取职工福利基金</w:t>
            </w:r>
          </w:p>
        </w:tc>
        <w:tc>
          <w:tcPr>
            <w:tcW w:w="464" w:type="dxa"/>
            <w:shd w:val="clear" w:color="auto" w:fill="C0C0C0"/>
            <w:vAlign w:val="top"/>
          </w:tcPr>
          <w:p>
            <w:pPr>
              <w:pStyle w:val="6"/>
              <w:spacing w:before="64" w:line="139" w:lineRule="exact"/>
              <w:ind w:left="142"/>
            </w:pPr>
            <w:r>
              <w:rPr>
                <w:spacing w:val="-1"/>
                <w:position w:val="-2"/>
              </w:rPr>
              <w:t>53</w:t>
            </w:r>
          </w:p>
        </w:tc>
        <w:tc>
          <w:tcPr>
            <w:tcW w:w="3266" w:type="dxa"/>
            <w:vAlign w:val="top"/>
          </w:tcPr>
          <w:p>
            <w:pPr>
              <w:spacing w:line="203"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3330" w:type="dxa"/>
            <w:shd w:val="clear" w:color="auto" w:fill="C0C0C0"/>
            <w:vAlign w:val="top"/>
          </w:tcPr>
          <w:p>
            <w:pPr>
              <w:pStyle w:val="6"/>
              <w:spacing w:before="32" w:line="167" w:lineRule="auto"/>
              <w:ind w:left="222"/>
            </w:pPr>
            <w:r>
              <w:rPr>
                <w:spacing w:val="9"/>
              </w:rPr>
              <w:t>其中：项目支出结转和结余</w:t>
            </w:r>
          </w:p>
        </w:tc>
        <w:tc>
          <w:tcPr>
            <w:tcW w:w="464" w:type="dxa"/>
            <w:shd w:val="clear" w:color="auto" w:fill="C0C0C0"/>
            <w:vAlign w:val="top"/>
          </w:tcPr>
          <w:p>
            <w:pPr>
              <w:pStyle w:val="6"/>
              <w:spacing w:before="63" w:line="140" w:lineRule="exact"/>
              <w:ind w:left="138"/>
            </w:pPr>
            <w:r>
              <w:rPr>
                <w:position w:val="-2"/>
              </w:rPr>
              <w:t>25</w:t>
            </w:r>
          </w:p>
        </w:tc>
        <w:tc>
          <w:tcPr>
            <w:tcW w:w="3270" w:type="dxa"/>
            <w:vAlign w:val="top"/>
          </w:tcPr>
          <w:p>
            <w:pPr>
              <w:pStyle w:val="6"/>
              <w:spacing w:before="63" w:line="140" w:lineRule="exact"/>
              <w:ind w:right="13"/>
              <w:jc w:val="right"/>
            </w:pPr>
            <w:r>
              <w:rPr>
                <w:spacing w:val="2"/>
                <w:position w:val="-2"/>
              </w:rPr>
              <w:t>8.96</w:t>
            </w:r>
          </w:p>
        </w:tc>
        <w:tc>
          <w:tcPr>
            <w:tcW w:w="3178" w:type="dxa"/>
            <w:shd w:val="clear" w:color="auto" w:fill="C0C0C0"/>
            <w:vAlign w:val="top"/>
          </w:tcPr>
          <w:p>
            <w:pPr>
              <w:pStyle w:val="6"/>
              <w:spacing w:before="32" w:line="167" w:lineRule="auto"/>
              <w:ind w:left="821"/>
            </w:pPr>
            <w:r>
              <w:rPr>
                <w:spacing w:val="8"/>
              </w:rPr>
              <w:t>转入事业基金</w:t>
            </w:r>
          </w:p>
        </w:tc>
        <w:tc>
          <w:tcPr>
            <w:tcW w:w="464" w:type="dxa"/>
            <w:shd w:val="clear" w:color="auto" w:fill="C0C0C0"/>
            <w:vAlign w:val="top"/>
          </w:tcPr>
          <w:p>
            <w:pPr>
              <w:pStyle w:val="6"/>
              <w:spacing w:before="63" w:line="140" w:lineRule="exact"/>
              <w:ind w:left="142"/>
            </w:pPr>
            <w:r>
              <w:rPr>
                <w:spacing w:val="-1"/>
                <w:position w:val="-2"/>
              </w:rPr>
              <w:t>54</w:t>
            </w:r>
          </w:p>
        </w:tc>
        <w:tc>
          <w:tcPr>
            <w:tcW w:w="3266" w:type="dxa"/>
            <w:vAlign w:val="top"/>
          </w:tcPr>
          <w:p>
            <w:pPr>
              <w:spacing w:line="203"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3330" w:type="dxa"/>
            <w:shd w:val="clear" w:color="auto" w:fill="C0C0C0"/>
            <w:vAlign w:val="top"/>
          </w:tcPr>
          <w:p>
            <w:pPr>
              <w:spacing w:line="203" w:lineRule="exact"/>
              <w:rPr>
                <w:rFonts w:ascii="Arial"/>
                <w:sz w:val="17"/>
              </w:rPr>
            </w:pPr>
          </w:p>
        </w:tc>
        <w:tc>
          <w:tcPr>
            <w:tcW w:w="464" w:type="dxa"/>
            <w:shd w:val="clear" w:color="auto" w:fill="C0C0C0"/>
            <w:vAlign w:val="top"/>
          </w:tcPr>
          <w:p>
            <w:pPr>
              <w:pStyle w:val="6"/>
              <w:spacing w:before="65" w:line="138" w:lineRule="exact"/>
              <w:ind w:left="138"/>
            </w:pPr>
            <w:r>
              <w:rPr>
                <w:position w:val="-2"/>
              </w:rPr>
              <w:t>26</w:t>
            </w:r>
          </w:p>
        </w:tc>
        <w:tc>
          <w:tcPr>
            <w:tcW w:w="3270" w:type="dxa"/>
            <w:vAlign w:val="top"/>
          </w:tcPr>
          <w:p>
            <w:pPr>
              <w:spacing w:line="203" w:lineRule="exact"/>
              <w:rPr>
                <w:rFonts w:ascii="Arial"/>
                <w:sz w:val="17"/>
              </w:rPr>
            </w:pPr>
          </w:p>
        </w:tc>
        <w:tc>
          <w:tcPr>
            <w:tcW w:w="3178" w:type="dxa"/>
            <w:shd w:val="clear" w:color="auto" w:fill="C0C0C0"/>
            <w:vAlign w:val="top"/>
          </w:tcPr>
          <w:p>
            <w:pPr>
              <w:pStyle w:val="6"/>
              <w:spacing w:before="34" w:line="165" w:lineRule="auto"/>
              <w:ind w:left="22"/>
            </w:pPr>
            <w:r>
              <w:rPr>
                <w:spacing w:val="8"/>
              </w:rPr>
              <w:t>年末结转和结余</w:t>
            </w:r>
          </w:p>
        </w:tc>
        <w:tc>
          <w:tcPr>
            <w:tcW w:w="464" w:type="dxa"/>
            <w:shd w:val="clear" w:color="auto" w:fill="C0C0C0"/>
            <w:vAlign w:val="top"/>
          </w:tcPr>
          <w:p>
            <w:pPr>
              <w:pStyle w:val="6"/>
              <w:spacing w:before="66" w:line="137" w:lineRule="exact"/>
              <w:ind w:left="142"/>
            </w:pPr>
            <w:r>
              <w:rPr>
                <w:spacing w:val="-1"/>
                <w:position w:val="-2"/>
              </w:rPr>
              <w:t>55</w:t>
            </w:r>
          </w:p>
        </w:tc>
        <w:tc>
          <w:tcPr>
            <w:tcW w:w="3266" w:type="dxa"/>
            <w:vAlign w:val="top"/>
          </w:tcPr>
          <w:p>
            <w:pPr>
              <w:pStyle w:val="6"/>
              <w:spacing w:before="64" w:line="139" w:lineRule="exact"/>
              <w:ind w:right="14"/>
              <w:jc w:val="right"/>
            </w:pPr>
            <w:r>
              <w:rPr>
                <w:position w:val="-2"/>
              </w:rPr>
              <w:t>16.27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3330" w:type="dxa"/>
            <w:shd w:val="clear" w:color="auto" w:fill="C0C0C0"/>
            <w:vAlign w:val="top"/>
          </w:tcPr>
          <w:p>
            <w:pPr>
              <w:spacing w:line="203" w:lineRule="exact"/>
              <w:rPr>
                <w:rFonts w:ascii="Arial"/>
                <w:sz w:val="17"/>
              </w:rPr>
            </w:pPr>
          </w:p>
        </w:tc>
        <w:tc>
          <w:tcPr>
            <w:tcW w:w="464" w:type="dxa"/>
            <w:shd w:val="clear" w:color="auto" w:fill="C0C0C0"/>
            <w:vAlign w:val="top"/>
          </w:tcPr>
          <w:p>
            <w:pPr>
              <w:pStyle w:val="6"/>
              <w:spacing w:before="64" w:line="139" w:lineRule="exact"/>
              <w:ind w:left="138"/>
            </w:pPr>
            <w:r>
              <w:rPr>
                <w:position w:val="-2"/>
              </w:rPr>
              <w:t>27</w:t>
            </w:r>
          </w:p>
        </w:tc>
        <w:tc>
          <w:tcPr>
            <w:tcW w:w="3270" w:type="dxa"/>
            <w:vAlign w:val="top"/>
          </w:tcPr>
          <w:p>
            <w:pPr>
              <w:spacing w:line="203" w:lineRule="exact"/>
              <w:rPr>
                <w:rFonts w:ascii="Arial"/>
                <w:sz w:val="17"/>
              </w:rPr>
            </w:pPr>
          </w:p>
        </w:tc>
        <w:tc>
          <w:tcPr>
            <w:tcW w:w="3178" w:type="dxa"/>
            <w:shd w:val="clear" w:color="auto" w:fill="C0C0C0"/>
            <w:vAlign w:val="top"/>
          </w:tcPr>
          <w:p>
            <w:pPr>
              <w:pStyle w:val="6"/>
              <w:spacing w:before="33" w:line="166" w:lineRule="auto"/>
              <w:ind w:left="221"/>
            </w:pPr>
            <w:r>
              <w:rPr>
                <w:spacing w:val="9"/>
              </w:rPr>
              <w:t>其中：项目支出结转和结余</w:t>
            </w:r>
          </w:p>
        </w:tc>
        <w:tc>
          <w:tcPr>
            <w:tcW w:w="464" w:type="dxa"/>
            <w:shd w:val="clear" w:color="auto" w:fill="C0C0C0"/>
            <w:vAlign w:val="top"/>
          </w:tcPr>
          <w:p>
            <w:pPr>
              <w:pStyle w:val="6"/>
              <w:spacing w:before="64" w:line="139" w:lineRule="exact"/>
              <w:ind w:left="142"/>
            </w:pPr>
            <w:r>
              <w:rPr>
                <w:spacing w:val="-1"/>
                <w:position w:val="-2"/>
              </w:rPr>
              <w:t>56</w:t>
            </w:r>
          </w:p>
        </w:tc>
        <w:tc>
          <w:tcPr>
            <w:tcW w:w="3266" w:type="dxa"/>
            <w:vAlign w:val="top"/>
          </w:tcPr>
          <w:p>
            <w:pPr>
              <w:pStyle w:val="6"/>
              <w:spacing w:before="64" w:line="139" w:lineRule="exact"/>
              <w:ind w:right="14"/>
              <w:jc w:val="right"/>
            </w:pPr>
            <w:r>
              <w:rPr>
                <w:spacing w:val="3"/>
                <w:position w:val="-2"/>
              </w:rPr>
              <w:t>4.12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3330" w:type="dxa"/>
            <w:shd w:val="clear" w:color="auto" w:fill="C0C0C0"/>
            <w:vAlign w:val="top"/>
          </w:tcPr>
          <w:p>
            <w:pPr>
              <w:spacing w:line="203" w:lineRule="exact"/>
              <w:rPr>
                <w:rFonts w:ascii="Arial"/>
                <w:sz w:val="17"/>
              </w:rPr>
            </w:pPr>
          </w:p>
        </w:tc>
        <w:tc>
          <w:tcPr>
            <w:tcW w:w="464" w:type="dxa"/>
            <w:shd w:val="clear" w:color="auto" w:fill="C0C0C0"/>
            <w:vAlign w:val="top"/>
          </w:tcPr>
          <w:p>
            <w:pPr>
              <w:pStyle w:val="6"/>
              <w:spacing w:before="64" w:line="139" w:lineRule="exact"/>
              <w:ind w:left="138"/>
            </w:pPr>
            <w:r>
              <w:rPr>
                <w:position w:val="-2"/>
              </w:rPr>
              <w:t>28</w:t>
            </w:r>
          </w:p>
        </w:tc>
        <w:tc>
          <w:tcPr>
            <w:tcW w:w="3270" w:type="dxa"/>
            <w:vAlign w:val="top"/>
          </w:tcPr>
          <w:p>
            <w:pPr>
              <w:spacing w:line="203" w:lineRule="exact"/>
              <w:rPr>
                <w:rFonts w:ascii="Arial"/>
                <w:sz w:val="17"/>
              </w:rPr>
            </w:pPr>
          </w:p>
        </w:tc>
        <w:tc>
          <w:tcPr>
            <w:tcW w:w="3178" w:type="dxa"/>
            <w:shd w:val="clear" w:color="auto" w:fill="C0C0C0"/>
            <w:vAlign w:val="top"/>
          </w:tcPr>
          <w:p>
            <w:pPr>
              <w:spacing w:line="203" w:lineRule="exact"/>
              <w:rPr>
                <w:rFonts w:ascii="Arial"/>
                <w:sz w:val="17"/>
              </w:rPr>
            </w:pPr>
          </w:p>
        </w:tc>
        <w:tc>
          <w:tcPr>
            <w:tcW w:w="464" w:type="dxa"/>
            <w:shd w:val="clear" w:color="auto" w:fill="C0C0C0"/>
            <w:vAlign w:val="top"/>
          </w:tcPr>
          <w:p>
            <w:pPr>
              <w:pStyle w:val="6"/>
              <w:spacing w:before="65" w:line="138" w:lineRule="exact"/>
              <w:ind w:left="142"/>
            </w:pPr>
            <w:r>
              <w:rPr>
                <w:spacing w:val="-1"/>
                <w:position w:val="-2"/>
              </w:rPr>
              <w:t>57</w:t>
            </w:r>
          </w:p>
        </w:tc>
        <w:tc>
          <w:tcPr>
            <w:tcW w:w="3266" w:type="dxa"/>
            <w:vAlign w:val="top"/>
          </w:tcPr>
          <w:p>
            <w:pPr>
              <w:spacing w:line="203"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 w:hRule="atLeast"/>
        </w:trPr>
        <w:tc>
          <w:tcPr>
            <w:tcW w:w="3330" w:type="dxa"/>
            <w:shd w:val="clear" w:color="auto" w:fill="C0C0C0"/>
            <w:vAlign w:val="top"/>
          </w:tcPr>
          <w:p>
            <w:pPr>
              <w:pStyle w:val="6"/>
              <w:spacing w:before="31" w:line="179" w:lineRule="auto"/>
              <w:ind w:left="24"/>
            </w:pPr>
            <w:r>
              <w:rPr>
                <w:spacing w:val="5"/>
                <w14:textOutline w14:w="3614" w14:cap="sq" w14:cmpd="sng">
                  <w14:solidFill>
                    <w14:srgbClr w14:val="000000"/>
                  </w14:solidFill>
                  <w14:prstDash w14:val="solid"/>
                  <w14:bevel/>
                </w14:textOutline>
              </w:rPr>
              <w:t>总计</w:t>
            </w:r>
          </w:p>
        </w:tc>
        <w:tc>
          <w:tcPr>
            <w:tcW w:w="464" w:type="dxa"/>
            <w:shd w:val="clear" w:color="auto" w:fill="C0C0C0"/>
            <w:vAlign w:val="top"/>
          </w:tcPr>
          <w:p>
            <w:pPr>
              <w:pStyle w:val="6"/>
              <w:spacing w:before="63" w:line="153" w:lineRule="exact"/>
              <w:ind w:left="138"/>
            </w:pPr>
            <w:r>
              <w:rPr>
                <w:position w:val="-2"/>
              </w:rPr>
              <w:t>29</w:t>
            </w:r>
          </w:p>
        </w:tc>
        <w:tc>
          <w:tcPr>
            <w:tcW w:w="3270" w:type="dxa"/>
            <w:vAlign w:val="top"/>
          </w:tcPr>
          <w:p>
            <w:pPr>
              <w:pStyle w:val="6"/>
              <w:spacing w:before="62" w:line="154" w:lineRule="exact"/>
              <w:ind w:right="11"/>
              <w:jc w:val="right"/>
            </w:pPr>
            <w:r>
              <w:rPr>
                <w:position w:val="-2"/>
              </w:rPr>
              <w:t>1</w:t>
            </w:r>
            <w:r>
              <w:rPr>
                <w:spacing w:val="16"/>
                <w:position w:val="-2"/>
              </w:rPr>
              <w:t xml:space="preserve"> </w:t>
            </w:r>
            <w:r>
              <w:rPr>
                <w:position w:val="-2"/>
              </w:rPr>
              <w:t>830.15</w:t>
            </w:r>
          </w:p>
        </w:tc>
        <w:tc>
          <w:tcPr>
            <w:tcW w:w="3178" w:type="dxa"/>
            <w:shd w:val="clear" w:color="auto" w:fill="C0C0C0"/>
            <w:vAlign w:val="top"/>
          </w:tcPr>
          <w:p>
            <w:pPr>
              <w:pStyle w:val="6"/>
              <w:spacing w:before="31" w:line="179" w:lineRule="auto"/>
              <w:ind w:left="23"/>
            </w:pPr>
            <w:r>
              <w:rPr>
                <w:spacing w:val="5"/>
                <w14:textOutline w14:w="3614" w14:cap="sq" w14:cmpd="sng">
                  <w14:solidFill>
                    <w14:srgbClr w14:val="000000"/>
                  </w14:solidFill>
                  <w14:prstDash w14:val="solid"/>
                  <w14:bevel/>
                </w14:textOutline>
              </w:rPr>
              <w:t>总计</w:t>
            </w:r>
          </w:p>
        </w:tc>
        <w:tc>
          <w:tcPr>
            <w:tcW w:w="464" w:type="dxa"/>
            <w:shd w:val="clear" w:color="auto" w:fill="C0C0C0"/>
            <w:vAlign w:val="top"/>
          </w:tcPr>
          <w:p>
            <w:pPr>
              <w:pStyle w:val="6"/>
              <w:spacing w:before="63" w:line="153" w:lineRule="exact"/>
              <w:ind w:left="142"/>
            </w:pPr>
            <w:r>
              <w:rPr>
                <w:spacing w:val="-1"/>
                <w:position w:val="-2"/>
              </w:rPr>
              <w:t>58</w:t>
            </w:r>
          </w:p>
        </w:tc>
        <w:tc>
          <w:tcPr>
            <w:tcW w:w="3266" w:type="dxa"/>
            <w:vAlign w:val="top"/>
          </w:tcPr>
          <w:p>
            <w:pPr>
              <w:pStyle w:val="6"/>
              <w:spacing w:before="62" w:line="154" w:lineRule="exact"/>
              <w:ind w:right="14"/>
              <w:jc w:val="right"/>
            </w:pPr>
            <w:r>
              <w:rPr>
                <w:position w:val="-2"/>
              </w:rPr>
              <w:t>1</w:t>
            </w:r>
            <w:r>
              <w:rPr>
                <w:spacing w:val="16"/>
                <w:position w:val="-2"/>
              </w:rPr>
              <w:t xml:space="preserve"> </w:t>
            </w:r>
            <w:r>
              <w:rPr>
                <w:position w:val="-2"/>
              </w:rPr>
              <w:t>830.15</w:t>
            </w:r>
          </w:p>
        </w:tc>
      </w:tr>
    </w:tbl>
    <w:p>
      <w:pPr>
        <w:spacing w:before="21" w:line="228" w:lineRule="auto"/>
        <w:ind w:left="27"/>
        <w:rPr>
          <w:rFonts w:ascii="宋体" w:hAnsi="宋体" w:eastAsia="宋体" w:cs="宋体"/>
          <w:sz w:val="19"/>
          <w:szCs w:val="19"/>
        </w:rPr>
      </w:pPr>
      <w:r>
        <w:rPr>
          <w:rFonts w:ascii="宋体" w:hAnsi="宋体" w:eastAsia="宋体" w:cs="宋体"/>
          <w:spacing w:val="9"/>
          <w:sz w:val="19"/>
          <w:szCs w:val="19"/>
        </w:rPr>
        <w:t>注：本表反映部门决算本年度的总收支和年末结转结余情况。</w:t>
      </w:r>
    </w:p>
    <w:p>
      <w:pPr>
        <w:spacing w:line="228" w:lineRule="auto"/>
        <w:rPr>
          <w:rFonts w:ascii="宋体" w:hAnsi="宋体" w:eastAsia="宋体" w:cs="宋体"/>
          <w:sz w:val="19"/>
          <w:szCs w:val="19"/>
        </w:rPr>
        <w:sectPr>
          <w:footerReference r:id="rId11" w:type="default"/>
          <w:pgSz w:w="16839" w:h="11906"/>
          <w:pgMar w:top="1012" w:right="1430" w:bottom="1155" w:left="1430" w:header="0" w:footer="992" w:gutter="0"/>
          <w:cols w:space="720" w:num="1"/>
        </w:sectPr>
      </w:pPr>
    </w:p>
    <w:p>
      <w:pPr>
        <w:spacing w:before="22"/>
      </w:pPr>
    </w:p>
    <w:p>
      <w:pPr>
        <w:spacing w:before="22"/>
      </w:pPr>
    </w:p>
    <w:p>
      <w:pPr>
        <w:spacing w:before="22"/>
      </w:pPr>
    </w:p>
    <w:tbl>
      <w:tblPr>
        <w:tblStyle w:val="5"/>
        <w:tblW w:w="130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5"/>
        <w:gridCol w:w="947"/>
        <w:gridCol w:w="947"/>
        <w:gridCol w:w="3356"/>
        <w:gridCol w:w="1636"/>
        <w:gridCol w:w="955"/>
        <w:gridCol w:w="948"/>
        <w:gridCol w:w="950"/>
        <w:gridCol w:w="949"/>
        <w:gridCol w:w="948"/>
        <w:gridCol w:w="9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trPr>
        <w:tc>
          <w:tcPr>
            <w:tcW w:w="7361" w:type="dxa"/>
            <w:gridSpan w:val="5"/>
            <w:tcBorders>
              <w:top w:val="nil"/>
              <w:left w:val="nil"/>
              <w:bottom w:val="single" w:color="808080" w:sz="2" w:space="0"/>
              <w:right w:val="nil"/>
            </w:tcBorders>
            <w:vAlign w:val="top"/>
          </w:tcPr>
          <w:p>
            <w:pPr>
              <w:spacing w:before="183" w:line="222" w:lineRule="auto"/>
              <w:ind w:left="5794"/>
              <w:rPr>
                <w:rFonts w:ascii="黑体" w:hAnsi="黑体" w:eastAsia="黑体" w:cs="黑体"/>
                <w:sz w:val="30"/>
                <w:szCs w:val="30"/>
              </w:rPr>
            </w:pPr>
            <w:r>
              <w:rPr>
                <w:rFonts w:ascii="黑体" w:hAnsi="黑体" w:eastAsia="黑体" w:cs="黑体"/>
                <w:spacing w:val="-3"/>
                <w:sz w:val="30"/>
                <w:szCs w:val="30"/>
              </w:rPr>
              <w:t>收入决算表</w:t>
            </w:r>
          </w:p>
          <w:p>
            <w:pPr>
              <w:pStyle w:val="6"/>
              <w:spacing w:before="185" w:line="182" w:lineRule="auto"/>
              <w:ind w:left="28"/>
              <w:rPr>
                <w:sz w:val="22"/>
                <w:szCs w:val="22"/>
              </w:rPr>
            </w:pPr>
            <w:r>
              <w:rPr>
                <w:spacing w:val="-1"/>
                <w:sz w:val="22"/>
                <w:szCs w:val="22"/>
              </w:rPr>
              <w:t>部门：河北省社会主义学院</w:t>
            </w:r>
          </w:p>
        </w:tc>
        <w:tc>
          <w:tcPr>
            <w:tcW w:w="5709" w:type="dxa"/>
            <w:gridSpan w:val="6"/>
            <w:tcBorders>
              <w:top w:val="nil"/>
              <w:left w:val="nil"/>
              <w:bottom w:val="single" w:color="808080" w:sz="2" w:space="0"/>
              <w:right w:val="single" w:color="808080" w:sz="2" w:space="0"/>
            </w:tcBorders>
            <w:vAlign w:val="top"/>
          </w:tcPr>
          <w:p>
            <w:pPr>
              <w:spacing w:line="420" w:lineRule="auto"/>
              <w:rPr>
                <w:rFonts w:ascii="Arial"/>
                <w:sz w:val="21"/>
              </w:rPr>
            </w:pPr>
          </w:p>
          <w:p>
            <w:pPr>
              <w:pStyle w:val="6"/>
              <w:spacing w:before="71" w:line="190" w:lineRule="auto"/>
              <w:ind w:left="4162" w:right="13" w:firstLine="554"/>
              <w:rPr>
                <w:sz w:val="22"/>
                <w:szCs w:val="22"/>
              </w:rPr>
            </w:pPr>
            <w:r>
              <w:rPr>
                <w:spacing w:val="-6"/>
                <w:sz w:val="22"/>
                <w:szCs w:val="22"/>
              </w:rPr>
              <w:t>公开</w:t>
            </w:r>
            <w:r>
              <w:rPr>
                <w:spacing w:val="-48"/>
                <w:sz w:val="22"/>
                <w:szCs w:val="22"/>
              </w:rPr>
              <w:t xml:space="preserve"> </w:t>
            </w:r>
            <w:r>
              <w:rPr>
                <w:spacing w:val="-6"/>
                <w:sz w:val="22"/>
                <w:szCs w:val="22"/>
              </w:rPr>
              <w:t>02</w:t>
            </w:r>
            <w:r>
              <w:rPr>
                <w:spacing w:val="-48"/>
                <w:sz w:val="22"/>
                <w:szCs w:val="22"/>
              </w:rPr>
              <w:t xml:space="preserve"> </w:t>
            </w:r>
            <w:r>
              <w:rPr>
                <w:spacing w:val="-6"/>
                <w:sz w:val="22"/>
                <w:szCs w:val="22"/>
              </w:rPr>
              <w:t>表</w:t>
            </w:r>
            <w:r>
              <w:rPr>
                <w:sz w:val="22"/>
                <w:szCs w:val="22"/>
              </w:rPr>
              <w:t xml:space="preserve"> </w:t>
            </w:r>
            <w:r>
              <w:rPr>
                <w:spacing w:val="-2"/>
                <w:sz w:val="22"/>
                <w:szCs w:val="22"/>
              </w:rPr>
              <w:t>金额单位：万元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2" w:hRule="atLeast"/>
        </w:trPr>
        <w:tc>
          <w:tcPr>
            <w:tcW w:w="2369" w:type="dxa"/>
            <w:gridSpan w:val="3"/>
            <w:shd w:val="clear" w:color="auto" w:fill="C0C0C0"/>
            <w:vAlign w:val="top"/>
          </w:tcPr>
          <w:p>
            <w:pPr>
              <w:spacing w:line="243" w:lineRule="auto"/>
              <w:rPr>
                <w:rFonts w:ascii="Arial"/>
                <w:sz w:val="21"/>
              </w:rPr>
            </w:pPr>
          </w:p>
          <w:p>
            <w:pPr>
              <w:spacing w:line="244" w:lineRule="auto"/>
              <w:rPr>
                <w:rFonts w:ascii="Arial"/>
                <w:sz w:val="21"/>
              </w:rPr>
            </w:pPr>
          </w:p>
          <w:p>
            <w:pPr>
              <w:pStyle w:val="6"/>
              <w:spacing w:before="62" w:line="228" w:lineRule="auto"/>
              <w:ind w:left="790"/>
            </w:pPr>
            <w:r>
              <w:rPr>
                <w:spacing w:val="7"/>
              </w:rPr>
              <w:t>科目编码</w:t>
            </w:r>
          </w:p>
        </w:tc>
        <w:tc>
          <w:tcPr>
            <w:tcW w:w="3356" w:type="dxa"/>
            <w:shd w:val="clear" w:color="auto" w:fill="C0C0C0"/>
            <w:vAlign w:val="top"/>
          </w:tcPr>
          <w:p>
            <w:pPr>
              <w:spacing w:line="243" w:lineRule="auto"/>
              <w:rPr>
                <w:rFonts w:ascii="Arial"/>
                <w:sz w:val="21"/>
              </w:rPr>
            </w:pPr>
          </w:p>
          <w:p>
            <w:pPr>
              <w:spacing w:line="244" w:lineRule="auto"/>
              <w:rPr>
                <w:rFonts w:ascii="Arial"/>
                <w:sz w:val="21"/>
              </w:rPr>
            </w:pPr>
          </w:p>
          <w:p>
            <w:pPr>
              <w:pStyle w:val="6"/>
              <w:spacing w:before="62" w:line="228" w:lineRule="auto"/>
              <w:ind w:left="1282"/>
            </w:pPr>
            <w:r>
              <w:rPr>
                <w:spacing w:val="7"/>
              </w:rPr>
              <w:t>科目名称</w:t>
            </w:r>
          </w:p>
        </w:tc>
        <w:tc>
          <w:tcPr>
            <w:tcW w:w="1636" w:type="dxa"/>
            <w:shd w:val="clear" w:color="auto" w:fill="C0C0C0"/>
            <w:vAlign w:val="top"/>
          </w:tcPr>
          <w:p>
            <w:pPr>
              <w:spacing w:line="243" w:lineRule="auto"/>
              <w:rPr>
                <w:rFonts w:ascii="Arial"/>
                <w:sz w:val="21"/>
              </w:rPr>
            </w:pPr>
          </w:p>
          <w:p>
            <w:pPr>
              <w:spacing w:line="244" w:lineRule="auto"/>
              <w:rPr>
                <w:rFonts w:ascii="Arial"/>
                <w:sz w:val="21"/>
              </w:rPr>
            </w:pPr>
          </w:p>
          <w:p>
            <w:pPr>
              <w:pStyle w:val="6"/>
              <w:spacing w:before="62" w:line="228" w:lineRule="auto"/>
              <w:ind w:left="223"/>
            </w:pPr>
            <w:r>
              <w:rPr>
                <w:spacing w:val="8"/>
              </w:rPr>
              <w:t>本年收入合计</w:t>
            </w:r>
          </w:p>
        </w:tc>
        <w:tc>
          <w:tcPr>
            <w:tcW w:w="955" w:type="dxa"/>
            <w:shd w:val="clear" w:color="auto" w:fill="C0C0C0"/>
            <w:vAlign w:val="top"/>
          </w:tcPr>
          <w:p>
            <w:pPr>
              <w:spacing w:line="368" w:lineRule="auto"/>
              <w:rPr>
                <w:rFonts w:ascii="Arial"/>
                <w:sz w:val="21"/>
              </w:rPr>
            </w:pPr>
          </w:p>
          <w:p>
            <w:pPr>
              <w:pStyle w:val="6"/>
              <w:spacing w:before="62" w:line="231" w:lineRule="auto"/>
              <w:ind w:left="290" w:right="74" w:hanging="205"/>
            </w:pPr>
            <w:r>
              <w:rPr>
                <w:spacing w:val="7"/>
              </w:rPr>
              <w:t>财政拨款</w:t>
            </w:r>
            <w:r>
              <w:rPr>
                <w:spacing w:val="1"/>
              </w:rPr>
              <w:t xml:space="preserve"> 收入</w:t>
            </w:r>
          </w:p>
        </w:tc>
        <w:tc>
          <w:tcPr>
            <w:tcW w:w="948" w:type="dxa"/>
            <w:shd w:val="clear" w:color="auto" w:fill="C0C0C0"/>
            <w:vAlign w:val="top"/>
          </w:tcPr>
          <w:p>
            <w:pPr>
              <w:spacing w:line="368" w:lineRule="auto"/>
              <w:rPr>
                <w:rFonts w:ascii="Arial"/>
                <w:sz w:val="21"/>
              </w:rPr>
            </w:pPr>
          </w:p>
          <w:p>
            <w:pPr>
              <w:pStyle w:val="6"/>
              <w:spacing w:before="62" w:line="231" w:lineRule="auto"/>
              <w:ind w:left="287" w:right="71" w:hanging="206"/>
            </w:pPr>
            <w:r>
              <w:rPr>
                <w:spacing w:val="7"/>
              </w:rPr>
              <w:t>上级补助</w:t>
            </w:r>
            <w:r>
              <w:t xml:space="preserve"> </w:t>
            </w:r>
            <w:r>
              <w:rPr>
                <w:spacing w:val="1"/>
              </w:rPr>
              <w:t>收入</w:t>
            </w:r>
          </w:p>
        </w:tc>
        <w:tc>
          <w:tcPr>
            <w:tcW w:w="950" w:type="dxa"/>
            <w:shd w:val="clear" w:color="auto" w:fill="C0C0C0"/>
            <w:vAlign w:val="top"/>
          </w:tcPr>
          <w:p>
            <w:pPr>
              <w:spacing w:line="243" w:lineRule="auto"/>
              <w:rPr>
                <w:rFonts w:ascii="Arial"/>
                <w:sz w:val="21"/>
              </w:rPr>
            </w:pPr>
          </w:p>
          <w:p>
            <w:pPr>
              <w:spacing w:line="244" w:lineRule="auto"/>
              <w:rPr>
                <w:rFonts w:ascii="Arial"/>
                <w:sz w:val="21"/>
              </w:rPr>
            </w:pPr>
          </w:p>
          <w:p>
            <w:pPr>
              <w:pStyle w:val="6"/>
              <w:spacing w:before="62" w:line="229" w:lineRule="auto"/>
              <w:ind w:left="82"/>
            </w:pPr>
            <w:r>
              <w:rPr>
                <w:spacing w:val="7"/>
              </w:rPr>
              <w:t>事业收入</w:t>
            </w:r>
          </w:p>
        </w:tc>
        <w:tc>
          <w:tcPr>
            <w:tcW w:w="949" w:type="dxa"/>
            <w:shd w:val="clear" w:color="auto" w:fill="C0C0C0"/>
            <w:vAlign w:val="top"/>
          </w:tcPr>
          <w:p>
            <w:pPr>
              <w:spacing w:line="243" w:lineRule="auto"/>
              <w:rPr>
                <w:rFonts w:ascii="Arial"/>
                <w:sz w:val="21"/>
              </w:rPr>
            </w:pPr>
          </w:p>
          <w:p>
            <w:pPr>
              <w:spacing w:line="244" w:lineRule="auto"/>
              <w:rPr>
                <w:rFonts w:ascii="Arial"/>
                <w:sz w:val="21"/>
              </w:rPr>
            </w:pPr>
          </w:p>
          <w:p>
            <w:pPr>
              <w:pStyle w:val="6"/>
              <w:spacing w:before="62" w:line="229" w:lineRule="auto"/>
              <w:ind w:left="81"/>
            </w:pPr>
            <w:r>
              <w:rPr>
                <w:spacing w:val="7"/>
              </w:rPr>
              <w:t>经营收入</w:t>
            </w:r>
          </w:p>
        </w:tc>
        <w:tc>
          <w:tcPr>
            <w:tcW w:w="948" w:type="dxa"/>
            <w:shd w:val="clear" w:color="auto" w:fill="C0C0C0"/>
            <w:vAlign w:val="top"/>
          </w:tcPr>
          <w:p>
            <w:pPr>
              <w:spacing w:line="368" w:lineRule="auto"/>
              <w:rPr>
                <w:rFonts w:ascii="Arial"/>
                <w:sz w:val="21"/>
              </w:rPr>
            </w:pPr>
          </w:p>
          <w:p>
            <w:pPr>
              <w:pStyle w:val="6"/>
              <w:spacing w:before="62" w:line="231" w:lineRule="auto"/>
              <w:ind w:left="83" w:right="70" w:firstLine="13"/>
            </w:pPr>
            <w:r>
              <w:rPr>
                <w:spacing w:val="3"/>
              </w:rPr>
              <w:t>附属单位</w:t>
            </w:r>
            <w:r>
              <w:rPr>
                <w:spacing w:val="2"/>
              </w:rPr>
              <w:t xml:space="preserve"> </w:t>
            </w:r>
            <w:r>
              <w:rPr>
                <w:spacing w:val="7"/>
              </w:rPr>
              <w:t>上缴收入</w:t>
            </w:r>
          </w:p>
        </w:tc>
        <w:tc>
          <w:tcPr>
            <w:tcW w:w="959" w:type="dxa"/>
            <w:shd w:val="clear" w:color="auto" w:fill="C0C0C0"/>
            <w:vAlign w:val="top"/>
          </w:tcPr>
          <w:p>
            <w:pPr>
              <w:spacing w:line="243" w:lineRule="auto"/>
              <w:rPr>
                <w:rFonts w:ascii="Arial"/>
                <w:sz w:val="21"/>
              </w:rPr>
            </w:pPr>
          </w:p>
          <w:p>
            <w:pPr>
              <w:spacing w:line="244" w:lineRule="auto"/>
              <w:rPr>
                <w:rFonts w:ascii="Arial"/>
                <w:sz w:val="21"/>
              </w:rPr>
            </w:pPr>
          </w:p>
          <w:p>
            <w:pPr>
              <w:pStyle w:val="6"/>
              <w:spacing w:before="62" w:line="229" w:lineRule="auto"/>
              <w:ind w:left="84"/>
            </w:pPr>
            <w:r>
              <w:rPr>
                <w:spacing w:val="7"/>
              </w:rPr>
              <w:t>其他收入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475" w:type="dxa"/>
            <w:vMerge w:val="restart"/>
            <w:tcBorders>
              <w:bottom w:val="nil"/>
            </w:tcBorders>
            <w:shd w:val="clear" w:color="auto" w:fill="C0C0C0"/>
            <w:vAlign w:val="top"/>
          </w:tcPr>
          <w:p>
            <w:pPr>
              <w:pStyle w:val="6"/>
              <w:spacing w:before="140" w:line="229" w:lineRule="auto"/>
              <w:ind w:left="142"/>
            </w:pPr>
            <w:r>
              <w:rPr>
                <w:spacing w:val="1"/>
              </w:rPr>
              <w:t>类</w:t>
            </w:r>
          </w:p>
        </w:tc>
        <w:tc>
          <w:tcPr>
            <w:tcW w:w="947" w:type="dxa"/>
            <w:vMerge w:val="restart"/>
            <w:tcBorders>
              <w:bottom w:val="nil"/>
            </w:tcBorders>
            <w:shd w:val="clear" w:color="auto" w:fill="C0C0C0"/>
            <w:vAlign w:val="top"/>
          </w:tcPr>
          <w:p>
            <w:pPr>
              <w:pStyle w:val="6"/>
              <w:spacing w:before="140" w:line="230" w:lineRule="auto"/>
              <w:ind w:left="376"/>
            </w:pPr>
            <w:r>
              <w:t>款</w:t>
            </w:r>
          </w:p>
        </w:tc>
        <w:tc>
          <w:tcPr>
            <w:tcW w:w="947" w:type="dxa"/>
            <w:vMerge w:val="restart"/>
            <w:tcBorders>
              <w:bottom w:val="nil"/>
            </w:tcBorders>
            <w:shd w:val="clear" w:color="auto" w:fill="C0C0C0"/>
            <w:vAlign w:val="top"/>
          </w:tcPr>
          <w:p>
            <w:pPr>
              <w:pStyle w:val="6"/>
              <w:spacing w:before="140" w:line="230" w:lineRule="auto"/>
              <w:ind w:left="379"/>
            </w:pPr>
            <w:r>
              <w:t>项</w:t>
            </w:r>
          </w:p>
        </w:tc>
        <w:tc>
          <w:tcPr>
            <w:tcW w:w="3356" w:type="dxa"/>
            <w:shd w:val="clear" w:color="auto" w:fill="C0C0C0"/>
            <w:vAlign w:val="top"/>
          </w:tcPr>
          <w:p>
            <w:pPr>
              <w:pStyle w:val="6"/>
              <w:spacing w:before="39" w:line="181" w:lineRule="auto"/>
              <w:ind w:left="17"/>
            </w:pPr>
            <w:r>
              <w:rPr>
                <w:spacing w:val="5"/>
              </w:rPr>
              <w:t>栏次</w:t>
            </w:r>
          </w:p>
        </w:tc>
        <w:tc>
          <w:tcPr>
            <w:tcW w:w="1636" w:type="dxa"/>
            <w:shd w:val="clear" w:color="auto" w:fill="C0C0C0"/>
            <w:vAlign w:val="top"/>
          </w:tcPr>
          <w:p>
            <w:pPr>
              <w:pStyle w:val="6"/>
              <w:spacing w:before="70" w:line="155" w:lineRule="exact"/>
              <w:ind w:left="787"/>
            </w:pPr>
            <w:r>
              <w:rPr>
                <w:position w:val="-2"/>
              </w:rPr>
              <w:t>1</w:t>
            </w:r>
          </w:p>
        </w:tc>
        <w:tc>
          <w:tcPr>
            <w:tcW w:w="955" w:type="dxa"/>
            <w:shd w:val="clear" w:color="auto" w:fill="C0C0C0"/>
            <w:vAlign w:val="top"/>
          </w:tcPr>
          <w:p>
            <w:pPr>
              <w:pStyle w:val="6"/>
              <w:spacing w:before="71" w:line="154" w:lineRule="exact"/>
              <w:ind w:left="434"/>
            </w:pPr>
            <w:r>
              <w:rPr>
                <w:position w:val="-2"/>
              </w:rPr>
              <w:t>2</w:t>
            </w:r>
          </w:p>
        </w:tc>
        <w:tc>
          <w:tcPr>
            <w:tcW w:w="948" w:type="dxa"/>
            <w:shd w:val="clear" w:color="auto" w:fill="C0C0C0"/>
            <w:vAlign w:val="top"/>
          </w:tcPr>
          <w:p>
            <w:pPr>
              <w:pStyle w:val="6"/>
              <w:spacing w:before="71" w:line="154" w:lineRule="exact"/>
              <w:ind w:left="434"/>
            </w:pPr>
            <w:r>
              <w:rPr>
                <w:position w:val="-2"/>
              </w:rPr>
              <w:t>3</w:t>
            </w:r>
          </w:p>
        </w:tc>
        <w:tc>
          <w:tcPr>
            <w:tcW w:w="950" w:type="dxa"/>
            <w:shd w:val="clear" w:color="auto" w:fill="C0C0C0"/>
            <w:vAlign w:val="top"/>
          </w:tcPr>
          <w:p>
            <w:pPr>
              <w:pStyle w:val="6"/>
              <w:spacing w:before="71" w:line="154" w:lineRule="exact"/>
              <w:ind w:left="429"/>
            </w:pPr>
            <w:r>
              <w:rPr>
                <w:position w:val="-2"/>
              </w:rPr>
              <w:t>4</w:t>
            </w:r>
          </w:p>
        </w:tc>
        <w:tc>
          <w:tcPr>
            <w:tcW w:w="949" w:type="dxa"/>
            <w:shd w:val="clear" w:color="auto" w:fill="C0C0C0"/>
            <w:vAlign w:val="top"/>
          </w:tcPr>
          <w:p>
            <w:pPr>
              <w:pStyle w:val="6"/>
              <w:spacing w:before="72" w:line="153" w:lineRule="exact"/>
              <w:ind w:left="434"/>
            </w:pPr>
            <w:r>
              <w:rPr>
                <w:position w:val="-2"/>
              </w:rPr>
              <w:t>5</w:t>
            </w:r>
          </w:p>
        </w:tc>
        <w:tc>
          <w:tcPr>
            <w:tcW w:w="948" w:type="dxa"/>
            <w:shd w:val="clear" w:color="auto" w:fill="C0C0C0"/>
            <w:vAlign w:val="top"/>
          </w:tcPr>
          <w:p>
            <w:pPr>
              <w:pStyle w:val="6"/>
              <w:spacing w:before="71" w:line="154" w:lineRule="exact"/>
              <w:ind w:left="433"/>
            </w:pPr>
            <w:r>
              <w:rPr>
                <w:position w:val="-2"/>
              </w:rPr>
              <w:t>6</w:t>
            </w:r>
          </w:p>
        </w:tc>
        <w:tc>
          <w:tcPr>
            <w:tcW w:w="959" w:type="dxa"/>
            <w:shd w:val="clear" w:color="auto" w:fill="C0C0C0"/>
            <w:vAlign w:val="top"/>
          </w:tcPr>
          <w:p>
            <w:pPr>
              <w:pStyle w:val="6"/>
              <w:spacing w:before="72" w:line="153" w:lineRule="exact"/>
              <w:ind w:left="439"/>
            </w:pPr>
            <w:r>
              <w:rPr>
                <w:position w:val="-2"/>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475" w:type="dxa"/>
            <w:vMerge w:val="continue"/>
            <w:tcBorders>
              <w:top w:val="nil"/>
            </w:tcBorders>
            <w:vAlign w:val="top"/>
          </w:tcPr>
          <w:p>
            <w:pPr>
              <w:rPr>
                <w:rFonts w:ascii="Arial"/>
                <w:sz w:val="21"/>
              </w:rPr>
            </w:pPr>
          </w:p>
        </w:tc>
        <w:tc>
          <w:tcPr>
            <w:tcW w:w="947" w:type="dxa"/>
            <w:vMerge w:val="continue"/>
            <w:tcBorders>
              <w:top w:val="nil"/>
            </w:tcBorders>
            <w:vAlign w:val="top"/>
          </w:tcPr>
          <w:p>
            <w:pPr>
              <w:rPr>
                <w:rFonts w:ascii="Arial"/>
                <w:sz w:val="21"/>
              </w:rPr>
            </w:pPr>
          </w:p>
        </w:tc>
        <w:tc>
          <w:tcPr>
            <w:tcW w:w="947" w:type="dxa"/>
            <w:vMerge w:val="continue"/>
            <w:tcBorders>
              <w:top w:val="nil"/>
            </w:tcBorders>
            <w:vAlign w:val="top"/>
          </w:tcPr>
          <w:p>
            <w:pPr>
              <w:rPr>
                <w:rFonts w:ascii="Arial"/>
                <w:sz w:val="21"/>
              </w:rPr>
            </w:pPr>
          </w:p>
        </w:tc>
        <w:tc>
          <w:tcPr>
            <w:tcW w:w="3356" w:type="dxa"/>
            <w:shd w:val="clear" w:color="auto" w:fill="C0C0C0"/>
            <w:vAlign w:val="top"/>
          </w:tcPr>
          <w:p>
            <w:pPr>
              <w:pStyle w:val="6"/>
              <w:spacing w:before="40" w:line="181" w:lineRule="auto"/>
              <w:ind w:left="18"/>
            </w:pPr>
            <w:r>
              <w:rPr>
                <w:spacing w:val="4"/>
              </w:rPr>
              <w:t>合计</w:t>
            </w:r>
          </w:p>
        </w:tc>
        <w:tc>
          <w:tcPr>
            <w:tcW w:w="1636" w:type="dxa"/>
            <w:vAlign w:val="top"/>
          </w:tcPr>
          <w:p>
            <w:pPr>
              <w:pStyle w:val="6"/>
              <w:spacing w:before="71" w:line="156" w:lineRule="exact"/>
              <w:ind w:right="8"/>
              <w:jc w:val="right"/>
            </w:pPr>
            <w:r>
              <w:rPr>
                <w:position w:val="-2"/>
                <w14:textOutline w14:w="3614" w14:cap="sq" w14:cmpd="sng">
                  <w14:solidFill>
                    <w14:srgbClr w14:val="000000"/>
                  </w14:solidFill>
                  <w14:prstDash w14:val="solid"/>
                  <w14:bevel/>
                </w14:textOutline>
              </w:rPr>
              <w:t>1</w:t>
            </w:r>
            <w:r>
              <w:rPr>
                <w:spacing w:val="21"/>
                <w:position w:val="-2"/>
              </w:rPr>
              <w:t xml:space="preserve"> </w:t>
            </w:r>
            <w:r>
              <w:rPr>
                <w:position w:val="-2"/>
                <w14:textOutline w14:w="3614" w14:cap="sq" w14:cmpd="sng">
                  <w14:solidFill>
                    <w14:srgbClr w14:val="000000"/>
                  </w14:solidFill>
                  <w14:prstDash w14:val="solid"/>
                  <w14:bevel/>
                </w14:textOutline>
              </w:rPr>
              <w:t>803.00</w:t>
            </w:r>
          </w:p>
        </w:tc>
        <w:tc>
          <w:tcPr>
            <w:tcW w:w="955" w:type="dxa"/>
            <w:vAlign w:val="top"/>
          </w:tcPr>
          <w:p>
            <w:pPr>
              <w:pStyle w:val="6"/>
              <w:spacing w:before="71" w:line="156" w:lineRule="exact"/>
              <w:ind w:right="5"/>
              <w:jc w:val="right"/>
            </w:pPr>
            <w:r>
              <w:rPr>
                <w:position w:val="-2"/>
                <w14:textOutline w14:w="3614" w14:cap="sq" w14:cmpd="sng">
                  <w14:solidFill>
                    <w14:srgbClr w14:val="000000"/>
                  </w14:solidFill>
                  <w14:prstDash w14:val="solid"/>
                  <w14:bevel/>
                </w14:textOutline>
              </w:rPr>
              <w:t>1</w:t>
            </w:r>
            <w:r>
              <w:rPr>
                <w:spacing w:val="21"/>
                <w:position w:val="-2"/>
              </w:rPr>
              <w:t xml:space="preserve"> </w:t>
            </w:r>
            <w:r>
              <w:rPr>
                <w:position w:val="-2"/>
                <w14:textOutline w14:w="3614" w14:cap="sq" w14:cmpd="sng">
                  <w14:solidFill>
                    <w14:srgbClr w14:val="000000"/>
                  </w14:solidFill>
                  <w14:prstDash w14:val="solid"/>
                  <w14:bevel/>
                </w14:textOutline>
              </w:rPr>
              <w:t>664.64</w:t>
            </w:r>
          </w:p>
        </w:tc>
        <w:tc>
          <w:tcPr>
            <w:tcW w:w="948" w:type="dxa"/>
            <w:vAlign w:val="top"/>
          </w:tcPr>
          <w:p>
            <w:pPr>
              <w:spacing w:line="227" w:lineRule="exact"/>
              <w:rPr>
                <w:rFonts w:ascii="Arial"/>
                <w:sz w:val="19"/>
              </w:rPr>
            </w:pPr>
          </w:p>
        </w:tc>
        <w:tc>
          <w:tcPr>
            <w:tcW w:w="950" w:type="dxa"/>
            <w:vAlign w:val="top"/>
          </w:tcPr>
          <w:p>
            <w:pPr>
              <w:pStyle w:val="6"/>
              <w:spacing w:before="72" w:line="155" w:lineRule="exact"/>
              <w:ind w:right="7"/>
              <w:jc w:val="right"/>
            </w:pPr>
            <w:r>
              <w:rPr>
                <w:spacing w:val="2"/>
                <w:position w:val="-2"/>
                <w14:textOutline w14:w="3614" w14:cap="sq" w14:cmpd="sng">
                  <w14:solidFill>
                    <w14:srgbClr w14:val="000000"/>
                  </w14:solidFill>
                  <w14:prstDash w14:val="solid"/>
                  <w14:bevel/>
                </w14:textOutline>
              </w:rPr>
              <w:t>2.67</w:t>
            </w:r>
          </w:p>
        </w:tc>
        <w:tc>
          <w:tcPr>
            <w:tcW w:w="949" w:type="dxa"/>
            <w:vAlign w:val="top"/>
          </w:tcPr>
          <w:p>
            <w:pPr>
              <w:spacing w:line="227" w:lineRule="exact"/>
              <w:rPr>
                <w:rFonts w:ascii="Arial"/>
                <w:sz w:val="19"/>
              </w:rPr>
            </w:pPr>
          </w:p>
        </w:tc>
        <w:tc>
          <w:tcPr>
            <w:tcW w:w="948" w:type="dxa"/>
            <w:vAlign w:val="top"/>
          </w:tcPr>
          <w:p>
            <w:pPr>
              <w:spacing w:line="227" w:lineRule="exact"/>
              <w:rPr>
                <w:rFonts w:ascii="Arial"/>
                <w:sz w:val="19"/>
              </w:rPr>
            </w:pPr>
          </w:p>
        </w:tc>
        <w:tc>
          <w:tcPr>
            <w:tcW w:w="959" w:type="dxa"/>
            <w:vAlign w:val="top"/>
          </w:tcPr>
          <w:p>
            <w:pPr>
              <w:pStyle w:val="6"/>
              <w:spacing w:before="71" w:line="156" w:lineRule="exact"/>
              <w:ind w:right="10"/>
              <w:jc w:val="right"/>
            </w:pPr>
            <w:r>
              <w:rPr>
                <w:spacing w:val="1"/>
                <w:position w:val="-2"/>
                <w14:textOutline w14:w="3614" w14:cap="sq" w14:cmpd="sng">
                  <w14:solidFill>
                    <w14:srgbClr w14:val="000000"/>
                  </w14:solidFill>
                  <w14:prstDash w14:val="solid"/>
                  <w14:bevel/>
                </w14:textOutline>
              </w:rPr>
              <w:t>135.70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2369" w:type="dxa"/>
            <w:gridSpan w:val="3"/>
            <w:shd w:val="clear" w:color="auto" w:fill="C0C0C0"/>
            <w:vAlign w:val="top"/>
          </w:tcPr>
          <w:p>
            <w:pPr>
              <w:pStyle w:val="6"/>
              <w:spacing w:before="70" w:line="155" w:lineRule="exact"/>
              <w:ind w:left="24"/>
            </w:pPr>
            <w:r>
              <w:rPr>
                <w:spacing w:val="1"/>
                <w:position w:val="-2"/>
                <w14:textOutline w14:w="3614" w14:cap="sq" w14:cmpd="sng">
                  <w14:solidFill>
                    <w14:srgbClr w14:val="000000"/>
                  </w14:solidFill>
                  <w14:prstDash w14:val="solid"/>
                  <w14:bevel/>
                </w14:textOutline>
              </w:rPr>
              <w:t>205</w:t>
            </w:r>
          </w:p>
        </w:tc>
        <w:tc>
          <w:tcPr>
            <w:tcW w:w="3356" w:type="dxa"/>
            <w:shd w:val="clear" w:color="auto" w:fill="C0C0C0"/>
            <w:vAlign w:val="top"/>
          </w:tcPr>
          <w:p>
            <w:pPr>
              <w:pStyle w:val="6"/>
              <w:spacing w:before="38" w:line="182" w:lineRule="auto"/>
              <w:ind w:left="19"/>
            </w:pPr>
            <w:r>
              <w:rPr>
                <w:spacing w:val="7"/>
                <w14:textOutline w14:w="3614" w14:cap="sq" w14:cmpd="sng">
                  <w14:solidFill>
                    <w14:srgbClr w14:val="000000"/>
                  </w14:solidFill>
                  <w14:prstDash w14:val="solid"/>
                  <w14:bevel/>
                </w14:textOutline>
              </w:rPr>
              <w:t>教育支出</w:t>
            </w:r>
          </w:p>
        </w:tc>
        <w:tc>
          <w:tcPr>
            <w:tcW w:w="1636" w:type="dxa"/>
            <w:shd w:val="clear" w:color="auto" w:fill="C0C0C0"/>
            <w:vAlign w:val="top"/>
          </w:tcPr>
          <w:p>
            <w:pPr>
              <w:pStyle w:val="6"/>
              <w:spacing w:before="69" w:line="156" w:lineRule="exact"/>
              <w:ind w:right="8"/>
              <w:jc w:val="right"/>
            </w:pPr>
            <w:r>
              <w:rPr>
                <w:spacing w:val="2"/>
                <w:position w:val="-1"/>
                <w14:textOutline w14:w="3614" w14:cap="sq" w14:cmpd="sng">
                  <w14:solidFill>
                    <w14:srgbClr w14:val="000000"/>
                  </w14:solidFill>
                  <w14:prstDash w14:val="solid"/>
                  <w14:bevel/>
                </w14:textOutline>
              </w:rPr>
              <w:t>1,668.49</w:t>
            </w:r>
          </w:p>
        </w:tc>
        <w:tc>
          <w:tcPr>
            <w:tcW w:w="955" w:type="dxa"/>
            <w:shd w:val="clear" w:color="auto" w:fill="C0C0C0"/>
            <w:vAlign w:val="top"/>
          </w:tcPr>
          <w:p>
            <w:pPr>
              <w:pStyle w:val="6"/>
              <w:spacing w:before="69" w:line="156" w:lineRule="exact"/>
              <w:ind w:right="5"/>
              <w:jc w:val="right"/>
            </w:pPr>
            <w:r>
              <w:rPr>
                <w:spacing w:val="2"/>
                <w:position w:val="-1"/>
                <w14:textOutline w14:w="3614" w14:cap="sq" w14:cmpd="sng">
                  <w14:solidFill>
                    <w14:srgbClr w14:val="000000"/>
                  </w14:solidFill>
                  <w14:prstDash w14:val="solid"/>
                  <w14:bevel/>
                </w14:textOutline>
              </w:rPr>
              <w:t>1,530.12</w:t>
            </w:r>
          </w:p>
        </w:tc>
        <w:tc>
          <w:tcPr>
            <w:tcW w:w="948" w:type="dxa"/>
            <w:shd w:val="clear" w:color="auto" w:fill="C0C0C0"/>
            <w:vAlign w:val="top"/>
          </w:tcPr>
          <w:p>
            <w:pPr>
              <w:spacing w:line="225" w:lineRule="exact"/>
              <w:rPr>
                <w:rFonts w:ascii="Arial"/>
                <w:sz w:val="19"/>
              </w:rPr>
            </w:pPr>
          </w:p>
        </w:tc>
        <w:tc>
          <w:tcPr>
            <w:tcW w:w="950" w:type="dxa"/>
            <w:shd w:val="clear" w:color="auto" w:fill="C0C0C0"/>
            <w:vAlign w:val="top"/>
          </w:tcPr>
          <w:p>
            <w:pPr>
              <w:pStyle w:val="6"/>
              <w:spacing w:before="70" w:line="155" w:lineRule="exact"/>
              <w:ind w:right="7"/>
              <w:jc w:val="right"/>
            </w:pPr>
            <w:r>
              <w:rPr>
                <w:spacing w:val="2"/>
                <w:position w:val="-2"/>
                <w14:textOutline w14:w="3614" w14:cap="sq" w14:cmpd="sng">
                  <w14:solidFill>
                    <w14:srgbClr w14:val="000000"/>
                  </w14:solidFill>
                  <w14:prstDash w14:val="solid"/>
                  <w14:bevel/>
                </w14:textOutline>
              </w:rPr>
              <w:t>2.67</w:t>
            </w:r>
          </w:p>
        </w:tc>
        <w:tc>
          <w:tcPr>
            <w:tcW w:w="949" w:type="dxa"/>
            <w:shd w:val="clear" w:color="auto" w:fill="C0C0C0"/>
            <w:vAlign w:val="top"/>
          </w:tcPr>
          <w:p>
            <w:pPr>
              <w:spacing w:line="225" w:lineRule="exact"/>
              <w:rPr>
                <w:rFonts w:ascii="Arial"/>
                <w:sz w:val="19"/>
              </w:rPr>
            </w:pPr>
          </w:p>
        </w:tc>
        <w:tc>
          <w:tcPr>
            <w:tcW w:w="948" w:type="dxa"/>
            <w:shd w:val="clear" w:color="auto" w:fill="C0C0C0"/>
            <w:vAlign w:val="top"/>
          </w:tcPr>
          <w:p>
            <w:pPr>
              <w:spacing w:line="225" w:lineRule="exact"/>
              <w:rPr>
                <w:rFonts w:ascii="Arial"/>
                <w:sz w:val="19"/>
              </w:rPr>
            </w:pPr>
          </w:p>
        </w:tc>
        <w:tc>
          <w:tcPr>
            <w:tcW w:w="959" w:type="dxa"/>
            <w:shd w:val="clear" w:color="auto" w:fill="C0C0C0"/>
            <w:vAlign w:val="top"/>
          </w:tcPr>
          <w:p>
            <w:pPr>
              <w:pStyle w:val="6"/>
              <w:spacing w:before="69" w:line="156" w:lineRule="exact"/>
              <w:ind w:right="10"/>
              <w:jc w:val="right"/>
            </w:pPr>
            <w:r>
              <w:rPr>
                <w:spacing w:val="1"/>
                <w:position w:val="-2"/>
                <w14:textOutline w14:w="3614" w14:cap="sq" w14:cmpd="sng">
                  <w14:solidFill>
                    <w14:srgbClr w14:val="000000"/>
                  </w14:solidFill>
                  <w14:prstDash w14:val="solid"/>
                  <w14:bevel/>
                </w14:textOutline>
              </w:rPr>
              <w:t>135.70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2369" w:type="dxa"/>
            <w:gridSpan w:val="3"/>
            <w:shd w:val="clear" w:color="auto" w:fill="C0C0C0"/>
            <w:vAlign w:val="top"/>
          </w:tcPr>
          <w:p>
            <w:pPr>
              <w:pStyle w:val="6"/>
              <w:spacing w:before="71" w:line="156" w:lineRule="exact"/>
              <w:ind w:left="24"/>
            </w:pPr>
            <w:r>
              <w:rPr>
                <w:spacing w:val="3"/>
                <w:position w:val="-2"/>
                <w14:textOutline w14:w="3614" w14:cap="sq" w14:cmpd="sng">
                  <w14:solidFill>
                    <w14:srgbClr w14:val="000000"/>
                  </w14:solidFill>
                  <w14:prstDash w14:val="solid"/>
                  <w14:bevel/>
                </w14:textOutline>
              </w:rPr>
              <w:t>20508</w:t>
            </w:r>
          </w:p>
        </w:tc>
        <w:tc>
          <w:tcPr>
            <w:tcW w:w="3356" w:type="dxa"/>
            <w:shd w:val="clear" w:color="auto" w:fill="C0C0C0"/>
            <w:vAlign w:val="top"/>
          </w:tcPr>
          <w:p>
            <w:pPr>
              <w:pStyle w:val="6"/>
              <w:spacing w:before="40" w:line="181" w:lineRule="auto"/>
              <w:ind w:left="15"/>
            </w:pPr>
            <w:r>
              <w:rPr>
                <w:spacing w:val="9"/>
                <w14:textOutline w14:w="3614" w14:cap="sq" w14:cmpd="sng">
                  <w14:solidFill>
                    <w14:srgbClr w14:val="000000"/>
                  </w14:solidFill>
                  <w14:prstDash w14:val="solid"/>
                  <w14:bevel/>
                </w14:textOutline>
              </w:rPr>
              <w:t>进修及培训</w:t>
            </w:r>
          </w:p>
        </w:tc>
        <w:tc>
          <w:tcPr>
            <w:tcW w:w="1636" w:type="dxa"/>
            <w:shd w:val="clear" w:color="auto" w:fill="C0C0C0"/>
            <w:vAlign w:val="top"/>
          </w:tcPr>
          <w:p>
            <w:pPr>
              <w:pStyle w:val="6"/>
              <w:spacing w:before="71" w:line="156" w:lineRule="exact"/>
              <w:ind w:right="8"/>
              <w:jc w:val="right"/>
            </w:pPr>
            <w:r>
              <w:rPr>
                <w:spacing w:val="2"/>
                <w:position w:val="-1"/>
                <w14:textOutline w14:w="3614" w14:cap="sq" w14:cmpd="sng">
                  <w14:solidFill>
                    <w14:srgbClr w14:val="000000"/>
                  </w14:solidFill>
                  <w14:prstDash w14:val="solid"/>
                  <w14:bevel/>
                </w14:textOutline>
              </w:rPr>
              <w:t>1,668.49</w:t>
            </w:r>
          </w:p>
        </w:tc>
        <w:tc>
          <w:tcPr>
            <w:tcW w:w="955" w:type="dxa"/>
            <w:shd w:val="clear" w:color="auto" w:fill="C0C0C0"/>
            <w:vAlign w:val="top"/>
          </w:tcPr>
          <w:p>
            <w:pPr>
              <w:pStyle w:val="6"/>
              <w:spacing w:before="71" w:line="156" w:lineRule="exact"/>
              <w:ind w:right="5"/>
              <w:jc w:val="right"/>
            </w:pPr>
            <w:r>
              <w:rPr>
                <w:spacing w:val="2"/>
                <w:position w:val="-1"/>
                <w14:textOutline w14:w="3614" w14:cap="sq" w14:cmpd="sng">
                  <w14:solidFill>
                    <w14:srgbClr w14:val="000000"/>
                  </w14:solidFill>
                  <w14:prstDash w14:val="solid"/>
                  <w14:bevel/>
                </w14:textOutline>
              </w:rPr>
              <w:t>1,530.12</w:t>
            </w:r>
          </w:p>
        </w:tc>
        <w:tc>
          <w:tcPr>
            <w:tcW w:w="948" w:type="dxa"/>
            <w:shd w:val="clear" w:color="auto" w:fill="C0C0C0"/>
            <w:vAlign w:val="top"/>
          </w:tcPr>
          <w:p>
            <w:pPr>
              <w:spacing w:line="227" w:lineRule="exact"/>
              <w:rPr>
                <w:rFonts w:ascii="Arial"/>
                <w:sz w:val="19"/>
              </w:rPr>
            </w:pPr>
          </w:p>
        </w:tc>
        <w:tc>
          <w:tcPr>
            <w:tcW w:w="950" w:type="dxa"/>
            <w:shd w:val="clear" w:color="auto" w:fill="C0C0C0"/>
            <w:vAlign w:val="top"/>
          </w:tcPr>
          <w:p>
            <w:pPr>
              <w:pStyle w:val="6"/>
              <w:spacing w:before="71" w:line="156" w:lineRule="exact"/>
              <w:ind w:right="7"/>
              <w:jc w:val="right"/>
            </w:pPr>
            <w:r>
              <w:rPr>
                <w:spacing w:val="2"/>
                <w:position w:val="-2"/>
                <w14:textOutline w14:w="3614" w14:cap="sq" w14:cmpd="sng">
                  <w14:solidFill>
                    <w14:srgbClr w14:val="000000"/>
                  </w14:solidFill>
                  <w14:prstDash w14:val="solid"/>
                  <w14:bevel/>
                </w14:textOutline>
              </w:rPr>
              <w:t>2.67</w:t>
            </w:r>
          </w:p>
        </w:tc>
        <w:tc>
          <w:tcPr>
            <w:tcW w:w="949" w:type="dxa"/>
            <w:shd w:val="clear" w:color="auto" w:fill="C0C0C0"/>
            <w:vAlign w:val="top"/>
          </w:tcPr>
          <w:p>
            <w:pPr>
              <w:spacing w:line="227" w:lineRule="exact"/>
              <w:rPr>
                <w:rFonts w:ascii="Arial"/>
                <w:sz w:val="19"/>
              </w:rPr>
            </w:pPr>
          </w:p>
        </w:tc>
        <w:tc>
          <w:tcPr>
            <w:tcW w:w="948" w:type="dxa"/>
            <w:shd w:val="clear" w:color="auto" w:fill="C0C0C0"/>
            <w:vAlign w:val="top"/>
          </w:tcPr>
          <w:p>
            <w:pPr>
              <w:spacing w:line="227" w:lineRule="exact"/>
              <w:rPr>
                <w:rFonts w:ascii="Arial"/>
                <w:sz w:val="19"/>
              </w:rPr>
            </w:pPr>
          </w:p>
        </w:tc>
        <w:tc>
          <w:tcPr>
            <w:tcW w:w="959" w:type="dxa"/>
            <w:shd w:val="clear" w:color="auto" w:fill="C0C0C0"/>
            <w:vAlign w:val="top"/>
          </w:tcPr>
          <w:p>
            <w:pPr>
              <w:pStyle w:val="6"/>
              <w:spacing w:before="71" w:line="156" w:lineRule="exact"/>
              <w:ind w:right="10"/>
              <w:jc w:val="right"/>
            </w:pPr>
            <w:r>
              <w:rPr>
                <w:spacing w:val="1"/>
                <w:position w:val="-2"/>
                <w14:textOutline w14:w="3614" w14:cap="sq" w14:cmpd="sng">
                  <w14:solidFill>
                    <w14:srgbClr w14:val="000000"/>
                  </w14:solidFill>
                  <w14:prstDash w14:val="solid"/>
                  <w14:bevel/>
                </w14:textOutline>
              </w:rPr>
              <w:t>135.70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2369" w:type="dxa"/>
            <w:gridSpan w:val="3"/>
            <w:vAlign w:val="top"/>
          </w:tcPr>
          <w:p>
            <w:pPr>
              <w:pStyle w:val="6"/>
              <w:spacing w:before="72" w:line="155" w:lineRule="exact"/>
              <w:ind w:left="24"/>
            </w:pPr>
            <w:r>
              <w:rPr>
                <w:spacing w:val="3"/>
                <w:position w:val="-2"/>
              </w:rPr>
              <w:t>2050802</w:t>
            </w:r>
          </w:p>
        </w:tc>
        <w:tc>
          <w:tcPr>
            <w:tcW w:w="3356" w:type="dxa"/>
            <w:shd w:val="clear" w:color="auto" w:fill="CCFFFF"/>
            <w:vAlign w:val="top"/>
          </w:tcPr>
          <w:p>
            <w:pPr>
              <w:pStyle w:val="6"/>
              <w:spacing w:before="40" w:line="181" w:lineRule="auto"/>
              <w:ind w:left="218"/>
            </w:pPr>
            <w:r>
              <w:rPr>
                <w:spacing w:val="8"/>
              </w:rPr>
              <w:t>干部教育</w:t>
            </w:r>
          </w:p>
        </w:tc>
        <w:tc>
          <w:tcPr>
            <w:tcW w:w="1636" w:type="dxa"/>
            <w:vAlign w:val="top"/>
          </w:tcPr>
          <w:p>
            <w:pPr>
              <w:pStyle w:val="6"/>
              <w:spacing w:before="71" w:line="156" w:lineRule="exact"/>
              <w:ind w:right="13"/>
              <w:jc w:val="right"/>
            </w:pPr>
            <w:r>
              <w:rPr>
                <w:spacing w:val="2"/>
                <w:position w:val="-1"/>
              </w:rPr>
              <w:t>1,043.02</w:t>
            </w:r>
          </w:p>
        </w:tc>
        <w:tc>
          <w:tcPr>
            <w:tcW w:w="955" w:type="dxa"/>
            <w:vAlign w:val="top"/>
          </w:tcPr>
          <w:p>
            <w:pPr>
              <w:pStyle w:val="6"/>
              <w:spacing w:before="72" w:line="155" w:lineRule="exact"/>
              <w:ind w:right="10"/>
              <w:jc w:val="right"/>
            </w:pPr>
            <w:r>
              <w:rPr>
                <w:spacing w:val="3"/>
                <w:position w:val="-2"/>
              </w:rPr>
              <w:t>904.66</w:t>
            </w:r>
          </w:p>
        </w:tc>
        <w:tc>
          <w:tcPr>
            <w:tcW w:w="948" w:type="dxa"/>
            <w:vAlign w:val="top"/>
          </w:tcPr>
          <w:p>
            <w:pPr>
              <w:spacing w:line="227" w:lineRule="exact"/>
              <w:rPr>
                <w:rFonts w:ascii="Arial"/>
                <w:sz w:val="19"/>
              </w:rPr>
            </w:pPr>
          </w:p>
        </w:tc>
        <w:tc>
          <w:tcPr>
            <w:tcW w:w="950" w:type="dxa"/>
            <w:vAlign w:val="top"/>
          </w:tcPr>
          <w:p>
            <w:pPr>
              <w:pStyle w:val="6"/>
              <w:spacing w:before="72" w:line="155" w:lineRule="exact"/>
              <w:ind w:right="10"/>
              <w:jc w:val="right"/>
            </w:pPr>
            <w:r>
              <w:rPr>
                <w:spacing w:val="2"/>
                <w:position w:val="-2"/>
              </w:rPr>
              <w:t>2.67</w:t>
            </w:r>
          </w:p>
        </w:tc>
        <w:tc>
          <w:tcPr>
            <w:tcW w:w="949" w:type="dxa"/>
            <w:vAlign w:val="top"/>
          </w:tcPr>
          <w:p>
            <w:pPr>
              <w:spacing w:line="227" w:lineRule="exact"/>
              <w:rPr>
                <w:rFonts w:ascii="Arial"/>
                <w:sz w:val="19"/>
              </w:rPr>
            </w:pPr>
          </w:p>
        </w:tc>
        <w:tc>
          <w:tcPr>
            <w:tcW w:w="948" w:type="dxa"/>
            <w:vAlign w:val="top"/>
          </w:tcPr>
          <w:p>
            <w:pPr>
              <w:spacing w:line="227" w:lineRule="exact"/>
              <w:rPr>
                <w:rFonts w:ascii="Arial"/>
                <w:sz w:val="19"/>
              </w:rPr>
            </w:pPr>
          </w:p>
        </w:tc>
        <w:tc>
          <w:tcPr>
            <w:tcW w:w="959" w:type="dxa"/>
            <w:vAlign w:val="top"/>
          </w:tcPr>
          <w:p>
            <w:pPr>
              <w:pStyle w:val="6"/>
              <w:spacing w:before="71" w:line="156" w:lineRule="exact"/>
              <w:ind w:right="12"/>
              <w:jc w:val="right"/>
            </w:pPr>
            <w:r>
              <w:rPr>
                <w:spacing w:val="1"/>
                <w:position w:val="-2"/>
              </w:rPr>
              <w:t>135.70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2369" w:type="dxa"/>
            <w:gridSpan w:val="3"/>
            <w:vAlign w:val="top"/>
          </w:tcPr>
          <w:p>
            <w:pPr>
              <w:pStyle w:val="6"/>
              <w:spacing w:before="72" w:line="155" w:lineRule="exact"/>
              <w:ind w:left="24"/>
            </w:pPr>
            <w:r>
              <w:rPr>
                <w:spacing w:val="3"/>
                <w:position w:val="-2"/>
              </w:rPr>
              <w:t>2050899</w:t>
            </w:r>
          </w:p>
        </w:tc>
        <w:tc>
          <w:tcPr>
            <w:tcW w:w="3356" w:type="dxa"/>
            <w:shd w:val="clear" w:color="auto" w:fill="CCFFFF"/>
            <w:vAlign w:val="top"/>
          </w:tcPr>
          <w:p>
            <w:pPr>
              <w:pStyle w:val="6"/>
              <w:spacing w:before="41" w:line="180" w:lineRule="auto"/>
              <w:ind w:left="219"/>
            </w:pPr>
            <w:r>
              <w:rPr>
                <w:spacing w:val="8"/>
              </w:rPr>
              <w:t>其他进修及培训</w:t>
            </w:r>
          </w:p>
        </w:tc>
        <w:tc>
          <w:tcPr>
            <w:tcW w:w="1636" w:type="dxa"/>
            <w:vAlign w:val="top"/>
          </w:tcPr>
          <w:p>
            <w:pPr>
              <w:pStyle w:val="6"/>
              <w:spacing w:before="72" w:line="155" w:lineRule="exact"/>
              <w:ind w:right="10"/>
              <w:jc w:val="right"/>
            </w:pPr>
            <w:r>
              <w:rPr>
                <w:spacing w:val="3"/>
                <w:position w:val="-2"/>
              </w:rPr>
              <w:t>625.46</w:t>
            </w:r>
          </w:p>
        </w:tc>
        <w:tc>
          <w:tcPr>
            <w:tcW w:w="955" w:type="dxa"/>
            <w:vAlign w:val="top"/>
          </w:tcPr>
          <w:p>
            <w:pPr>
              <w:pStyle w:val="6"/>
              <w:spacing w:before="72" w:line="155" w:lineRule="exact"/>
              <w:ind w:right="10"/>
              <w:jc w:val="right"/>
            </w:pPr>
            <w:r>
              <w:rPr>
                <w:spacing w:val="3"/>
                <w:position w:val="-2"/>
              </w:rPr>
              <w:t>625.46</w:t>
            </w:r>
          </w:p>
        </w:tc>
        <w:tc>
          <w:tcPr>
            <w:tcW w:w="948" w:type="dxa"/>
            <w:vAlign w:val="top"/>
          </w:tcPr>
          <w:p>
            <w:pPr>
              <w:spacing w:line="227" w:lineRule="exact"/>
              <w:rPr>
                <w:rFonts w:ascii="Arial"/>
                <w:sz w:val="19"/>
              </w:rPr>
            </w:pPr>
          </w:p>
        </w:tc>
        <w:tc>
          <w:tcPr>
            <w:tcW w:w="950" w:type="dxa"/>
            <w:vAlign w:val="top"/>
          </w:tcPr>
          <w:p>
            <w:pPr>
              <w:spacing w:line="227" w:lineRule="exact"/>
              <w:rPr>
                <w:rFonts w:ascii="Arial"/>
                <w:sz w:val="19"/>
              </w:rPr>
            </w:pPr>
          </w:p>
        </w:tc>
        <w:tc>
          <w:tcPr>
            <w:tcW w:w="949" w:type="dxa"/>
            <w:vAlign w:val="top"/>
          </w:tcPr>
          <w:p>
            <w:pPr>
              <w:spacing w:line="227" w:lineRule="exact"/>
              <w:rPr>
                <w:rFonts w:ascii="Arial"/>
                <w:sz w:val="19"/>
              </w:rPr>
            </w:pPr>
          </w:p>
        </w:tc>
        <w:tc>
          <w:tcPr>
            <w:tcW w:w="948" w:type="dxa"/>
            <w:vAlign w:val="top"/>
          </w:tcPr>
          <w:p>
            <w:pPr>
              <w:spacing w:line="227" w:lineRule="exact"/>
              <w:rPr>
                <w:rFonts w:ascii="Arial"/>
                <w:sz w:val="19"/>
              </w:rPr>
            </w:pPr>
          </w:p>
        </w:tc>
        <w:tc>
          <w:tcPr>
            <w:tcW w:w="959" w:type="dxa"/>
            <w:vAlign w:val="top"/>
          </w:tcPr>
          <w:p>
            <w:pPr>
              <w:spacing w:line="227"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2369" w:type="dxa"/>
            <w:gridSpan w:val="3"/>
            <w:shd w:val="clear" w:color="auto" w:fill="C0C0C0"/>
            <w:vAlign w:val="top"/>
          </w:tcPr>
          <w:p>
            <w:pPr>
              <w:pStyle w:val="6"/>
              <w:spacing w:before="73" w:line="154" w:lineRule="exact"/>
              <w:ind w:left="24"/>
            </w:pPr>
            <w:r>
              <w:rPr>
                <w:spacing w:val="1"/>
                <w:position w:val="-2"/>
                <w14:textOutline w14:w="3614" w14:cap="sq" w14:cmpd="sng">
                  <w14:solidFill>
                    <w14:srgbClr w14:val="000000"/>
                  </w14:solidFill>
                  <w14:prstDash w14:val="solid"/>
                  <w14:bevel/>
                </w14:textOutline>
              </w:rPr>
              <w:t>206</w:t>
            </w:r>
          </w:p>
        </w:tc>
        <w:tc>
          <w:tcPr>
            <w:tcW w:w="3356" w:type="dxa"/>
            <w:shd w:val="clear" w:color="auto" w:fill="C0C0C0"/>
            <w:vAlign w:val="top"/>
          </w:tcPr>
          <w:p>
            <w:pPr>
              <w:pStyle w:val="6"/>
              <w:spacing w:before="41" w:line="180" w:lineRule="auto"/>
              <w:ind w:left="17"/>
            </w:pPr>
            <w:r>
              <w:rPr>
                <w:spacing w:val="9"/>
                <w14:textOutline w14:w="3614" w14:cap="sq" w14:cmpd="sng">
                  <w14:solidFill>
                    <w14:srgbClr w14:val="000000"/>
                  </w14:solidFill>
                  <w14:prstDash w14:val="solid"/>
                  <w14:bevel/>
                </w14:textOutline>
              </w:rPr>
              <w:t>科学技术支出</w:t>
            </w:r>
          </w:p>
        </w:tc>
        <w:tc>
          <w:tcPr>
            <w:tcW w:w="1636" w:type="dxa"/>
            <w:shd w:val="clear" w:color="auto" w:fill="C0C0C0"/>
            <w:vAlign w:val="top"/>
          </w:tcPr>
          <w:p>
            <w:pPr>
              <w:pStyle w:val="6"/>
              <w:spacing w:before="73" w:line="154" w:lineRule="exact"/>
              <w:ind w:right="10"/>
              <w:jc w:val="right"/>
            </w:pPr>
            <w:r>
              <w:rPr>
                <w:spacing w:val="3"/>
                <w:position w:val="-2"/>
                <w14:textOutline w14:w="3614" w14:cap="sq" w14:cmpd="sng">
                  <w14:solidFill>
                    <w14:srgbClr w14:val="000000"/>
                  </w14:solidFill>
                  <w14:prstDash w14:val="solid"/>
                  <w14:bevel/>
                </w14:textOutline>
              </w:rPr>
              <w:t>0.40</w:t>
            </w:r>
          </w:p>
        </w:tc>
        <w:tc>
          <w:tcPr>
            <w:tcW w:w="955" w:type="dxa"/>
            <w:shd w:val="clear" w:color="auto" w:fill="C0C0C0"/>
            <w:vAlign w:val="top"/>
          </w:tcPr>
          <w:p>
            <w:pPr>
              <w:pStyle w:val="6"/>
              <w:spacing w:before="73" w:line="154" w:lineRule="exact"/>
              <w:ind w:right="10"/>
              <w:jc w:val="right"/>
            </w:pPr>
            <w:r>
              <w:rPr>
                <w:spacing w:val="3"/>
                <w:position w:val="-2"/>
                <w14:textOutline w14:w="3614" w14:cap="sq" w14:cmpd="sng">
                  <w14:solidFill>
                    <w14:srgbClr w14:val="000000"/>
                  </w14:solidFill>
                  <w14:prstDash w14:val="solid"/>
                  <w14:bevel/>
                </w14:textOutline>
              </w:rPr>
              <w:t>0.40</w:t>
            </w:r>
          </w:p>
        </w:tc>
        <w:tc>
          <w:tcPr>
            <w:tcW w:w="948" w:type="dxa"/>
            <w:shd w:val="clear" w:color="auto" w:fill="C0C0C0"/>
            <w:vAlign w:val="top"/>
          </w:tcPr>
          <w:p>
            <w:pPr>
              <w:spacing w:line="227" w:lineRule="exact"/>
              <w:rPr>
                <w:rFonts w:ascii="Arial"/>
                <w:sz w:val="19"/>
              </w:rPr>
            </w:pPr>
          </w:p>
        </w:tc>
        <w:tc>
          <w:tcPr>
            <w:tcW w:w="950" w:type="dxa"/>
            <w:shd w:val="clear" w:color="auto" w:fill="C0C0C0"/>
            <w:vAlign w:val="top"/>
          </w:tcPr>
          <w:p>
            <w:pPr>
              <w:spacing w:line="227" w:lineRule="exact"/>
              <w:rPr>
                <w:rFonts w:ascii="Arial"/>
                <w:sz w:val="19"/>
              </w:rPr>
            </w:pPr>
          </w:p>
        </w:tc>
        <w:tc>
          <w:tcPr>
            <w:tcW w:w="949" w:type="dxa"/>
            <w:shd w:val="clear" w:color="auto" w:fill="C0C0C0"/>
            <w:vAlign w:val="top"/>
          </w:tcPr>
          <w:p>
            <w:pPr>
              <w:spacing w:line="227" w:lineRule="exact"/>
              <w:rPr>
                <w:rFonts w:ascii="Arial"/>
                <w:sz w:val="19"/>
              </w:rPr>
            </w:pPr>
          </w:p>
        </w:tc>
        <w:tc>
          <w:tcPr>
            <w:tcW w:w="948" w:type="dxa"/>
            <w:shd w:val="clear" w:color="auto" w:fill="C0C0C0"/>
            <w:vAlign w:val="top"/>
          </w:tcPr>
          <w:p>
            <w:pPr>
              <w:spacing w:line="227" w:lineRule="exact"/>
              <w:rPr>
                <w:rFonts w:ascii="Arial"/>
                <w:sz w:val="19"/>
              </w:rPr>
            </w:pPr>
          </w:p>
        </w:tc>
        <w:tc>
          <w:tcPr>
            <w:tcW w:w="959" w:type="dxa"/>
            <w:shd w:val="clear" w:color="auto" w:fill="C0C0C0"/>
            <w:vAlign w:val="top"/>
          </w:tcPr>
          <w:p>
            <w:pPr>
              <w:spacing w:line="227"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2369" w:type="dxa"/>
            <w:gridSpan w:val="3"/>
            <w:shd w:val="clear" w:color="auto" w:fill="C0C0C0"/>
            <w:vAlign w:val="top"/>
          </w:tcPr>
          <w:p>
            <w:pPr>
              <w:pStyle w:val="6"/>
              <w:spacing w:before="73" w:line="154" w:lineRule="exact"/>
              <w:ind w:left="24"/>
            </w:pPr>
            <w:r>
              <w:rPr>
                <w:spacing w:val="3"/>
                <w:position w:val="-2"/>
                <w14:textOutline w14:w="3614" w14:cap="sq" w14:cmpd="sng">
                  <w14:solidFill>
                    <w14:srgbClr w14:val="000000"/>
                  </w14:solidFill>
                  <w14:prstDash w14:val="solid"/>
                  <w14:bevel/>
                </w14:textOutline>
              </w:rPr>
              <w:t>20606</w:t>
            </w:r>
          </w:p>
        </w:tc>
        <w:tc>
          <w:tcPr>
            <w:tcW w:w="3356" w:type="dxa"/>
            <w:shd w:val="clear" w:color="auto" w:fill="C0C0C0"/>
            <w:vAlign w:val="top"/>
          </w:tcPr>
          <w:p>
            <w:pPr>
              <w:pStyle w:val="6"/>
              <w:spacing w:before="41" w:line="180" w:lineRule="auto"/>
              <w:ind w:left="18"/>
            </w:pPr>
            <w:r>
              <w:rPr>
                <w:spacing w:val="8"/>
                <w14:textOutline w14:w="3614" w14:cap="sq" w14:cmpd="sng">
                  <w14:solidFill>
                    <w14:srgbClr w14:val="000000"/>
                  </w14:solidFill>
                  <w14:prstDash w14:val="solid"/>
                  <w14:bevel/>
                </w14:textOutline>
              </w:rPr>
              <w:t>社会科学</w:t>
            </w:r>
          </w:p>
        </w:tc>
        <w:tc>
          <w:tcPr>
            <w:tcW w:w="1636" w:type="dxa"/>
            <w:shd w:val="clear" w:color="auto" w:fill="C0C0C0"/>
            <w:vAlign w:val="top"/>
          </w:tcPr>
          <w:p>
            <w:pPr>
              <w:pStyle w:val="6"/>
              <w:spacing w:before="73" w:line="154" w:lineRule="exact"/>
              <w:ind w:right="10"/>
              <w:jc w:val="right"/>
            </w:pPr>
            <w:r>
              <w:rPr>
                <w:spacing w:val="3"/>
                <w:position w:val="-2"/>
                <w14:textOutline w14:w="3614" w14:cap="sq" w14:cmpd="sng">
                  <w14:solidFill>
                    <w14:srgbClr w14:val="000000"/>
                  </w14:solidFill>
                  <w14:prstDash w14:val="solid"/>
                  <w14:bevel/>
                </w14:textOutline>
              </w:rPr>
              <w:t>0.40</w:t>
            </w:r>
          </w:p>
        </w:tc>
        <w:tc>
          <w:tcPr>
            <w:tcW w:w="955" w:type="dxa"/>
            <w:shd w:val="clear" w:color="auto" w:fill="C0C0C0"/>
            <w:vAlign w:val="top"/>
          </w:tcPr>
          <w:p>
            <w:pPr>
              <w:pStyle w:val="6"/>
              <w:spacing w:before="73" w:line="154" w:lineRule="exact"/>
              <w:ind w:right="10"/>
              <w:jc w:val="right"/>
            </w:pPr>
            <w:r>
              <w:rPr>
                <w:spacing w:val="3"/>
                <w:position w:val="-2"/>
                <w14:textOutline w14:w="3614" w14:cap="sq" w14:cmpd="sng">
                  <w14:solidFill>
                    <w14:srgbClr w14:val="000000"/>
                  </w14:solidFill>
                  <w14:prstDash w14:val="solid"/>
                  <w14:bevel/>
                </w14:textOutline>
              </w:rPr>
              <w:t>0.40</w:t>
            </w:r>
          </w:p>
        </w:tc>
        <w:tc>
          <w:tcPr>
            <w:tcW w:w="948" w:type="dxa"/>
            <w:shd w:val="clear" w:color="auto" w:fill="C0C0C0"/>
            <w:vAlign w:val="top"/>
          </w:tcPr>
          <w:p>
            <w:pPr>
              <w:spacing w:line="227" w:lineRule="exact"/>
              <w:rPr>
                <w:rFonts w:ascii="Arial"/>
                <w:sz w:val="19"/>
              </w:rPr>
            </w:pPr>
          </w:p>
        </w:tc>
        <w:tc>
          <w:tcPr>
            <w:tcW w:w="950" w:type="dxa"/>
            <w:shd w:val="clear" w:color="auto" w:fill="C0C0C0"/>
            <w:vAlign w:val="top"/>
          </w:tcPr>
          <w:p>
            <w:pPr>
              <w:spacing w:line="227" w:lineRule="exact"/>
              <w:rPr>
                <w:rFonts w:ascii="Arial"/>
                <w:sz w:val="19"/>
              </w:rPr>
            </w:pPr>
          </w:p>
        </w:tc>
        <w:tc>
          <w:tcPr>
            <w:tcW w:w="949" w:type="dxa"/>
            <w:shd w:val="clear" w:color="auto" w:fill="C0C0C0"/>
            <w:vAlign w:val="top"/>
          </w:tcPr>
          <w:p>
            <w:pPr>
              <w:spacing w:line="227" w:lineRule="exact"/>
              <w:rPr>
                <w:rFonts w:ascii="Arial"/>
                <w:sz w:val="19"/>
              </w:rPr>
            </w:pPr>
          </w:p>
        </w:tc>
        <w:tc>
          <w:tcPr>
            <w:tcW w:w="948" w:type="dxa"/>
            <w:shd w:val="clear" w:color="auto" w:fill="C0C0C0"/>
            <w:vAlign w:val="top"/>
          </w:tcPr>
          <w:p>
            <w:pPr>
              <w:spacing w:line="227" w:lineRule="exact"/>
              <w:rPr>
                <w:rFonts w:ascii="Arial"/>
                <w:sz w:val="19"/>
              </w:rPr>
            </w:pPr>
          </w:p>
        </w:tc>
        <w:tc>
          <w:tcPr>
            <w:tcW w:w="959" w:type="dxa"/>
            <w:shd w:val="clear" w:color="auto" w:fill="C0C0C0"/>
            <w:vAlign w:val="top"/>
          </w:tcPr>
          <w:p>
            <w:pPr>
              <w:spacing w:line="227"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2369" w:type="dxa"/>
            <w:gridSpan w:val="3"/>
            <w:vAlign w:val="top"/>
          </w:tcPr>
          <w:p>
            <w:pPr>
              <w:pStyle w:val="6"/>
              <w:spacing w:before="71" w:line="154" w:lineRule="exact"/>
              <w:ind w:left="24"/>
            </w:pPr>
            <w:r>
              <w:rPr>
                <w:spacing w:val="3"/>
                <w:position w:val="-2"/>
              </w:rPr>
              <w:t>2060603</w:t>
            </w:r>
          </w:p>
        </w:tc>
        <w:tc>
          <w:tcPr>
            <w:tcW w:w="3356" w:type="dxa"/>
            <w:shd w:val="clear" w:color="auto" w:fill="CCFFFF"/>
            <w:vAlign w:val="top"/>
          </w:tcPr>
          <w:p>
            <w:pPr>
              <w:pStyle w:val="6"/>
              <w:spacing w:before="39" w:line="181" w:lineRule="auto"/>
              <w:ind w:left="220"/>
            </w:pPr>
            <w:r>
              <w:rPr>
                <w:spacing w:val="8"/>
              </w:rPr>
              <w:t>社科基金支出</w:t>
            </w:r>
          </w:p>
        </w:tc>
        <w:tc>
          <w:tcPr>
            <w:tcW w:w="1636" w:type="dxa"/>
            <w:vAlign w:val="top"/>
          </w:tcPr>
          <w:p>
            <w:pPr>
              <w:pStyle w:val="6"/>
              <w:spacing w:before="71" w:line="154" w:lineRule="exact"/>
              <w:ind w:right="13"/>
              <w:jc w:val="right"/>
            </w:pPr>
            <w:r>
              <w:rPr>
                <w:spacing w:val="2"/>
                <w:position w:val="-2"/>
              </w:rPr>
              <w:t>0.40</w:t>
            </w:r>
          </w:p>
        </w:tc>
        <w:tc>
          <w:tcPr>
            <w:tcW w:w="955" w:type="dxa"/>
            <w:vAlign w:val="top"/>
          </w:tcPr>
          <w:p>
            <w:pPr>
              <w:pStyle w:val="6"/>
              <w:spacing w:before="71" w:line="154" w:lineRule="exact"/>
              <w:ind w:right="12"/>
              <w:jc w:val="right"/>
            </w:pPr>
            <w:r>
              <w:rPr>
                <w:spacing w:val="2"/>
                <w:position w:val="-2"/>
              </w:rPr>
              <w:t>0.40</w:t>
            </w:r>
          </w:p>
        </w:tc>
        <w:tc>
          <w:tcPr>
            <w:tcW w:w="948" w:type="dxa"/>
            <w:vAlign w:val="top"/>
          </w:tcPr>
          <w:p>
            <w:pPr>
              <w:spacing w:line="225" w:lineRule="exact"/>
              <w:rPr>
                <w:rFonts w:ascii="Arial"/>
                <w:sz w:val="19"/>
              </w:rPr>
            </w:pPr>
          </w:p>
        </w:tc>
        <w:tc>
          <w:tcPr>
            <w:tcW w:w="950" w:type="dxa"/>
            <w:vAlign w:val="top"/>
          </w:tcPr>
          <w:p>
            <w:pPr>
              <w:spacing w:line="225" w:lineRule="exact"/>
              <w:rPr>
                <w:rFonts w:ascii="Arial"/>
                <w:sz w:val="19"/>
              </w:rPr>
            </w:pPr>
          </w:p>
        </w:tc>
        <w:tc>
          <w:tcPr>
            <w:tcW w:w="949" w:type="dxa"/>
            <w:vAlign w:val="top"/>
          </w:tcPr>
          <w:p>
            <w:pPr>
              <w:spacing w:line="225" w:lineRule="exact"/>
              <w:rPr>
                <w:rFonts w:ascii="Arial"/>
                <w:sz w:val="19"/>
              </w:rPr>
            </w:pPr>
          </w:p>
        </w:tc>
        <w:tc>
          <w:tcPr>
            <w:tcW w:w="948" w:type="dxa"/>
            <w:vAlign w:val="top"/>
          </w:tcPr>
          <w:p>
            <w:pPr>
              <w:spacing w:line="225" w:lineRule="exact"/>
              <w:rPr>
                <w:rFonts w:ascii="Arial"/>
                <w:sz w:val="19"/>
              </w:rPr>
            </w:pPr>
          </w:p>
        </w:tc>
        <w:tc>
          <w:tcPr>
            <w:tcW w:w="959" w:type="dxa"/>
            <w:vAlign w:val="top"/>
          </w:tcPr>
          <w:p>
            <w:pPr>
              <w:spacing w:line="225"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2369" w:type="dxa"/>
            <w:gridSpan w:val="3"/>
            <w:shd w:val="clear" w:color="auto" w:fill="C0C0C0"/>
            <w:vAlign w:val="top"/>
          </w:tcPr>
          <w:p>
            <w:pPr>
              <w:pStyle w:val="6"/>
              <w:spacing w:before="72" w:line="155" w:lineRule="exact"/>
              <w:ind w:left="24"/>
            </w:pPr>
            <w:r>
              <w:rPr>
                <w:spacing w:val="1"/>
                <w:position w:val="-2"/>
                <w14:textOutline w14:w="3614" w14:cap="sq" w14:cmpd="sng">
                  <w14:solidFill>
                    <w14:srgbClr w14:val="000000"/>
                  </w14:solidFill>
                  <w14:prstDash w14:val="solid"/>
                  <w14:bevel/>
                </w14:textOutline>
              </w:rPr>
              <w:t>207</w:t>
            </w:r>
          </w:p>
        </w:tc>
        <w:tc>
          <w:tcPr>
            <w:tcW w:w="3356" w:type="dxa"/>
            <w:shd w:val="clear" w:color="auto" w:fill="C0C0C0"/>
            <w:vAlign w:val="top"/>
          </w:tcPr>
          <w:p>
            <w:pPr>
              <w:pStyle w:val="6"/>
              <w:spacing w:before="41" w:line="180" w:lineRule="auto"/>
              <w:ind w:left="18"/>
            </w:pPr>
            <w:r>
              <w:rPr>
                <w:spacing w:val="9"/>
                <w14:textOutline w14:w="3614" w14:cap="sq" w14:cmpd="sng">
                  <w14:solidFill>
                    <w14:srgbClr w14:val="000000"/>
                  </w14:solidFill>
                  <w14:prstDash w14:val="solid"/>
                  <w14:bevel/>
                </w14:textOutline>
              </w:rPr>
              <w:t>文化体育与传媒支出</w:t>
            </w:r>
          </w:p>
        </w:tc>
        <w:tc>
          <w:tcPr>
            <w:tcW w:w="1636" w:type="dxa"/>
            <w:shd w:val="clear" w:color="auto" w:fill="C0C0C0"/>
            <w:vAlign w:val="top"/>
          </w:tcPr>
          <w:p>
            <w:pPr>
              <w:pStyle w:val="6"/>
              <w:spacing w:before="72" w:line="155" w:lineRule="exact"/>
              <w:ind w:right="10"/>
              <w:jc w:val="right"/>
            </w:pPr>
            <w:r>
              <w:rPr>
                <w:spacing w:val="2"/>
                <w:position w:val="-2"/>
                <w14:textOutline w14:w="3614" w14:cap="sq" w14:cmpd="sng">
                  <w14:solidFill>
                    <w14:srgbClr w14:val="000000"/>
                  </w14:solidFill>
                  <w14:prstDash w14:val="solid"/>
                  <w14:bevel/>
                </w14:textOutline>
              </w:rPr>
              <w:t>2.00</w:t>
            </w:r>
          </w:p>
        </w:tc>
        <w:tc>
          <w:tcPr>
            <w:tcW w:w="955" w:type="dxa"/>
            <w:shd w:val="clear" w:color="auto" w:fill="C0C0C0"/>
            <w:vAlign w:val="top"/>
          </w:tcPr>
          <w:p>
            <w:pPr>
              <w:pStyle w:val="6"/>
              <w:spacing w:before="72" w:line="155" w:lineRule="exact"/>
              <w:ind w:right="10"/>
              <w:jc w:val="right"/>
            </w:pPr>
            <w:r>
              <w:rPr>
                <w:spacing w:val="2"/>
                <w:position w:val="-2"/>
                <w14:textOutline w14:w="3614" w14:cap="sq" w14:cmpd="sng">
                  <w14:solidFill>
                    <w14:srgbClr w14:val="000000"/>
                  </w14:solidFill>
                  <w14:prstDash w14:val="solid"/>
                  <w14:bevel/>
                </w14:textOutline>
              </w:rPr>
              <w:t>2.00</w:t>
            </w:r>
          </w:p>
        </w:tc>
        <w:tc>
          <w:tcPr>
            <w:tcW w:w="948" w:type="dxa"/>
            <w:shd w:val="clear" w:color="auto" w:fill="C0C0C0"/>
            <w:vAlign w:val="top"/>
          </w:tcPr>
          <w:p>
            <w:pPr>
              <w:spacing w:line="227" w:lineRule="exact"/>
              <w:rPr>
                <w:rFonts w:ascii="Arial"/>
                <w:sz w:val="19"/>
              </w:rPr>
            </w:pPr>
          </w:p>
        </w:tc>
        <w:tc>
          <w:tcPr>
            <w:tcW w:w="950" w:type="dxa"/>
            <w:shd w:val="clear" w:color="auto" w:fill="C0C0C0"/>
            <w:vAlign w:val="top"/>
          </w:tcPr>
          <w:p>
            <w:pPr>
              <w:spacing w:line="227" w:lineRule="exact"/>
              <w:rPr>
                <w:rFonts w:ascii="Arial"/>
                <w:sz w:val="19"/>
              </w:rPr>
            </w:pPr>
          </w:p>
        </w:tc>
        <w:tc>
          <w:tcPr>
            <w:tcW w:w="949" w:type="dxa"/>
            <w:shd w:val="clear" w:color="auto" w:fill="C0C0C0"/>
            <w:vAlign w:val="top"/>
          </w:tcPr>
          <w:p>
            <w:pPr>
              <w:spacing w:line="227" w:lineRule="exact"/>
              <w:rPr>
                <w:rFonts w:ascii="Arial"/>
                <w:sz w:val="19"/>
              </w:rPr>
            </w:pPr>
          </w:p>
        </w:tc>
        <w:tc>
          <w:tcPr>
            <w:tcW w:w="948" w:type="dxa"/>
            <w:shd w:val="clear" w:color="auto" w:fill="C0C0C0"/>
            <w:vAlign w:val="top"/>
          </w:tcPr>
          <w:p>
            <w:pPr>
              <w:spacing w:line="227" w:lineRule="exact"/>
              <w:rPr>
                <w:rFonts w:ascii="Arial"/>
                <w:sz w:val="19"/>
              </w:rPr>
            </w:pPr>
          </w:p>
        </w:tc>
        <w:tc>
          <w:tcPr>
            <w:tcW w:w="959" w:type="dxa"/>
            <w:shd w:val="clear" w:color="auto" w:fill="C0C0C0"/>
            <w:vAlign w:val="top"/>
          </w:tcPr>
          <w:p>
            <w:pPr>
              <w:spacing w:line="227"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2369" w:type="dxa"/>
            <w:gridSpan w:val="3"/>
            <w:shd w:val="clear" w:color="auto" w:fill="C0C0C0"/>
            <w:vAlign w:val="top"/>
          </w:tcPr>
          <w:p>
            <w:pPr>
              <w:pStyle w:val="6"/>
              <w:spacing w:before="73" w:line="154" w:lineRule="exact"/>
              <w:ind w:left="24"/>
            </w:pPr>
            <w:r>
              <w:rPr>
                <w:spacing w:val="3"/>
                <w:position w:val="-2"/>
                <w14:textOutline w14:w="3614" w14:cap="sq" w14:cmpd="sng">
                  <w14:solidFill>
                    <w14:srgbClr w14:val="000000"/>
                  </w14:solidFill>
                  <w14:prstDash w14:val="solid"/>
                  <w14:bevel/>
                </w14:textOutline>
              </w:rPr>
              <w:t>20799</w:t>
            </w:r>
          </w:p>
        </w:tc>
        <w:tc>
          <w:tcPr>
            <w:tcW w:w="3356" w:type="dxa"/>
            <w:shd w:val="clear" w:color="auto" w:fill="C0C0C0"/>
            <w:vAlign w:val="top"/>
          </w:tcPr>
          <w:p>
            <w:pPr>
              <w:pStyle w:val="6"/>
              <w:spacing w:before="41" w:line="180" w:lineRule="auto"/>
              <w:ind w:left="18"/>
            </w:pPr>
            <w:r>
              <w:rPr>
                <w:spacing w:val="9"/>
                <w14:textOutline w14:w="3614" w14:cap="sq" w14:cmpd="sng">
                  <w14:solidFill>
                    <w14:srgbClr w14:val="000000"/>
                  </w14:solidFill>
                  <w14:prstDash w14:val="solid"/>
                  <w14:bevel/>
                </w14:textOutline>
              </w:rPr>
              <w:t>其他文化体育与传媒支出</w:t>
            </w:r>
          </w:p>
        </w:tc>
        <w:tc>
          <w:tcPr>
            <w:tcW w:w="1636" w:type="dxa"/>
            <w:shd w:val="clear" w:color="auto" w:fill="C0C0C0"/>
            <w:vAlign w:val="top"/>
          </w:tcPr>
          <w:p>
            <w:pPr>
              <w:pStyle w:val="6"/>
              <w:spacing w:before="73" w:line="154" w:lineRule="exact"/>
              <w:ind w:right="10"/>
              <w:jc w:val="right"/>
            </w:pPr>
            <w:r>
              <w:rPr>
                <w:spacing w:val="2"/>
                <w:position w:val="-2"/>
                <w14:textOutline w14:w="3614" w14:cap="sq" w14:cmpd="sng">
                  <w14:solidFill>
                    <w14:srgbClr w14:val="000000"/>
                  </w14:solidFill>
                  <w14:prstDash w14:val="solid"/>
                  <w14:bevel/>
                </w14:textOutline>
              </w:rPr>
              <w:t>2.00</w:t>
            </w:r>
          </w:p>
        </w:tc>
        <w:tc>
          <w:tcPr>
            <w:tcW w:w="955" w:type="dxa"/>
            <w:shd w:val="clear" w:color="auto" w:fill="C0C0C0"/>
            <w:vAlign w:val="top"/>
          </w:tcPr>
          <w:p>
            <w:pPr>
              <w:pStyle w:val="6"/>
              <w:spacing w:before="73" w:line="154" w:lineRule="exact"/>
              <w:ind w:right="10"/>
              <w:jc w:val="right"/>
            </w:pPr>
            <w:r>
              <w:rPr>
                <w:spacing w:val="2"/>
                <w:position w:val="-2"/>
                <w14:textOutline w14:w="3614" w14:cap="sq" w14:cmpd="sng">
                  <w14:solidFill>
                    <w14:srgbClr w14:val="000000"/>
                  </w14:solidFill>
                  <w14:prstDash w14:val="solid"/>
                  <w14:bevel/>
                </w14:textOutline>
              </w:rPr>
              <w:t>2.00</w:t>
            </w:r>
          </w:p>
        </w:tc>
        <w:tc>
          <w:tcPr>
            <w:tcW w:w="948" w:type="dxa"/>
            <w:shd w:val="clear" w:color="auto" w:fill="C0C0C0"/>
            <w:vAlign w:val="top"/>
          </w:tcPr>
          <w:p>
            <w:pPr>
              <w:spacing w:line="227" w:lineRule="exact"/>
              <w:rPr>
                <w:rFonts w:ascii="Arial"/>
                <w:sz w:val="19"/>
              </w:rPr>
            </w:pPr>
          </w:p>
        </w:tc>
        <w:tc>
          <w:tcPr>
            <w:tcW w:w="950" w:type="dxa"/>
            <w:shd w:val="clear" w:color="auto" w:fill="C0C0C0"/>
            <w:vAlign w:val="top"/>
          </w:tcPr>
          <w:p>
            <w:pPr>
              <w:spacing w:line="227" w:lineRule="exact"/>
              <w:rPr>
                <w:rFonts w:ascii="Arial"/>
                <w:sz w:val="19"/>
              </w:rPr>
            </w:pPr>
          </w:p>
        </w:tc>
        <w:tc>
          <w:tcPr>
            <w:tcW w:w="949" w:type="dxa"/>
            <w:shd w:val="clear" w:color="auto" w:fill="C0C0C0"/>
            <w:vAlign w:val="top"/>
          </w:tcPr>
          <w:p>
            <w:pPr>
              <w:spacing w:line="227" w:lineRule="exact"/>
              <w:rPr>
                <w:rFonts w:ascii="Arial"/>
                <w:sz w:val="19"/>
              </w:rPr>
            </w:pPr>
          </w:p>
        </w:tc>
        <w:tc>
          <w:tcPr>
            <w:tcW w:w="948" w:type="dxa"/>
            <w:shd w:val="clear" w:color="auto" w:fill="C0C0C0"/>
            <w:vAlign w:val="top"/>
          </w:tcPr>
          <w:p>
            <w:pPr>
              <w:spacing w:line="227" w:lineRule="exact"/>
              <w:rPr>
                <w:rFonts w:ascii="Arial"/>
                <w:sz w:val="19"/>
              </w:rPr>
            </w:pPr>
          </w:p>
        </w:tc>
        <w:tc>
          <w:tcPr>
            <w:tcW w:w="959" w:type="dxa"/>
            <w:shd w:val="clear" w:color="auto" w:fill="C0C0C0"/>
            <w:vAlign w:val="top"/>
          </w:tcPr>
          <w:p>
            <w:pPr>
              <w:spacing w:line="227"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2369" w:type="dxa"/>
            <w:gridSpan w:val="3"/>
            <w:vAlign w:val="top"/>
          </w:tcPr>
          <w:p>
            <w:pPr>
              <w:pStyle w:val="6"/>
              <w:spacing w:before="73" w:line="154" w:lineRule="exact"/>
              <w:ind w:left="24"/>
            </w:pPr>
            <w:r>
              <w:rPr>
                <w:spacing w:val="3"/>
                <w:position w:val="-2"/>
              </w:rPr>
              <w:t>2079902</w:t>
            </w:r>
          </w:p>
        </w:tc>
        <w:tc>
          <w:tcPr>
            <w:tcW w:w="3356" w:type="dxa"/>
            <w:shd w:val="clear" w:color="auto" w:fill="CCFFFF"/>
            <w:vAlign w:val="top"/>
          </w:tcPr>
          <w:p>
            <w:pPr>
              <w:pStyle w:val="6"/>
              <w:spacing w:before="41" w:line="180" w:lineRule="auto"/>
              <w:ind w:left="222"/>
            </w:pPr>
            <w:r>
              <w:rPr>
                <w:spacing w:val="8"/>
              </w:rPr>
              <w:t>宣传文化发展专项支出</w:t>
            </w:r>
          </w:p>
        </w:tc>
        <w:tc>
          <w:tcPr>
            <w:tcW w:w="1636" w:type="dxa"/>
            <w:vAlign w:val="top"/>
          </w:tcPr>
          <w:p>
            <w:pPr>
              <w:pStyle w:val="6"/>
              <w:spacing w:before="73" w:line="154" w:lineRule="exact"/>
              <w:ind w:right="13"/>
              <w:jc w:val="right"/>
            </w:pPr>
            <w:r>
              <w:rPr>
                <w:spacing w:val="2"/>
                <w:position w:val="-2"/>
              </w:rPr>
              <w:t>2.00</w:t>
            </w:r>
          </w:p>
        </w:tc>
        <w:tc>
          <w:tcPr>
            <w:tcW w:w="955" w:type="dxa"/>
            <w:vAlign w:val="top"/>
          </w:tcPr>
          <w:p>
            <w:pPr>
              <w:pStyle w:val="6"/>
              <w:spacing w:before="73" w:line="154" w:lineRule="exact"/>
              <w:ind w:right="12"/>
              <w:jc w:val="right"/>
            </w:pPr>
            <w:r>
              <w:rPr>
                <w:spacing w:val="2"/>
                <w:position w:val="-2"/>
              </w:rPr>
              <w:t>2.00</w:t>
            </w:r>
          </w:p>
        </w:tc>
        <w:tc>
          <w:tcPr>
            <w:tcW w:w="948" w:type="dxa"/>
            <w:vAlign w:val="top"/>
          </w:tcPr>
          <w:p>
            <w:pPr>
              <w:spacing w:line="227" w:lineRule="exact"/>
              <w:rPr>
                <w:rFonts w:ascii="Arial"/>
                <w:sz w:val="19"/>
              </w:rPr>
            </w:pPr>
          </w:p>
        </w:tc>
        <w:tc>
          <w:tcPr>
            <w:tcW w:w="950" w:type="dxa"/>
            <w:vAlign w:val="top"/>
          </w:tcPr>
          <w:p>
            <w:pPr>
              <w:spacing w:line="227" w:lineRule="exact"/>
              <w:rPr>
                <w:rFonts w:ascii="Arial"/>
                <w:sz w:val="19"/>
              </w:rPr>
            </w:pPr>
          </w:p>
        </w:tc>
        <w:tc>
          <w:tcPr>
            <w:tcW w:w="949" w:type="dxa"/>
            <w:vAlign w:val="top"/>
          </w:tcPr>
          <w:p>
            <w:pPr>
              <w:spacing w:line="227" w:lineRule="exact"/>
              <w:rPr>
                <w:rFonts w:ascii="Arial"/>
                <w:sz w:val="19"/>
              </w:rPr>
            </w:pPr>
          </w:p>
        </w:tc>
        <w:tc>
          <w:tcPr>
            <w:tcW w:w="948" w:type="dxa"/>
            <w:vAlign w:val="top"/>
          </w:tcPr>
          <w:p>
            <w:pPr>
              <w:spacing w:line="227" w:lineRule="exact"/>
              <w:rPr>
                <w:rFonts w:ascii="Arial"/>
                <w:sz w:val="19"/>
              </w:rPr>
            </w:pPr>
          </w:p>
        </w:tc>
        <w:tc>
          <w:tcPr>
            <w:tcW w:w="959" w:type="dxa"/>
            <w:vAlign w:val="top"/>
          </w:tcPr>
          <w:p>
            <w:pPr>
              <w:spacing w:line="227"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2369" w:type="dxa"/>
            <w:gridSpan w:val="3"/>
            <w:shd w:val="clear" w:color="auto" w:fill="C0C0C0"/>
            <w:vAlign w:val="top"/>
          </w:tcPr>
          <w:p>
            <w:pPr>
              <w:pStyle w:val="6"/>
              <w:spacing w:before="74" w:line="153" w:lineRule="exact"/>
              <w:ind w:left="24"/>
            </w:pPr>
            <w:r>
              <w:rPr>
                <w:spacing w:val="1"/>
                <w:position w:val="-2"/>
                <w14:textOutline w14:w="3614" w14:cap="sq" w14:cmpd="sng">
                  <w14:solidFill>
                    <w14:srgbClr w14:val="000000"/>
                  </w14:solidFill>
                  <w14:prstDash w14:val="solid"/>
                  <w14:bevel/>
                </w14:textOutline>
              </w:rPr>
              <w:t>208</w:t>
            </w:r>
          </w:p>
        </w:tc>
        <w:tc>
          <w:tcPr>
            <w:tcW w:w="3356" w:type="dxa"/>
            <w:shd w:val="clear" w:color="auto" w:fill="C0C0C0"/>
            <w:vAlign w:val="top"/>
          </w:tcPr>
          <w:p>
            <w:pPr>
              <w:pStyle w:val="6"/>
              <w:spacing w:before="42" w:line="179" w:lineRule="auto"/>
              <w:ind w:left="18"/>
            </w:pPr>
            <w:r>
              <w:rPr>
                <w:spacing w:val="9"/>
                <w14:textOutline w14:w="3614" w14:cap="sq" w14:cmpd="sng">
                  <w14:solidFill>
                    <w14:srgbClr w14:val="000000"/>
                  </w14:solidFill>
                  <w14:prstDash w14:val="solid"/>
                  <w14:bevel/>
                </w14:textOutline>
              </w:rPr>
              <w:t>社会保障和就业支出</w:t>
            </w:r>
          </w:p>
        </w:tc>
        <w:tc>
          <w:tcPr>
            <w:tcW w:w="1636" w:type="dxa"/>
            <w:shd w:val="clear" w:color="auto" w:fill="C0C0C0"/>
            <w:vAlign w:val="top"/>
          </w:tcPr>
          <w:p>
            <w:pPr>
              <w:pStyle w:val="6"/>
              <w:spacing w:before="74" w:line="153" w:lineRule="exact"/>
              <w:ind w:right="10"/>
              <w:jc w:val="right"/>
            </w:pPr>
            <w:r>
              <w:rPr>
                <w:spacing w:val="3"/>
                <w:position w:val="-2"/>
                <w14:textOutline w14:w="3614" w14:cap="sq" w14:cmpd="sng">
                  <w14:solidFill>
                    <w14:srgbClr w14:val="000000"/>
                  </w14:solidFill>
                  <w14:prstDash w14:val="solid"/>
                  <w14:bevel/>
                </w14:textOutline>
              </w:rPr>
              <w:t>66.90</w:t>
            </w:r>
          </w:p>
        </w:tc>
        <w:tc>
          <w:tcPr>
            <w:tcW w:w="955" w:type="dxa"/>
            <w:shd w:val="clear" w:color="auto" w:fill="C0C0C0"/>
            <w:vAlign w:val="top"/>
          </w:tcPr>
          <w:p>
            <w:pPr>
              <w:pStyle w:val="6"/>
              <w:spacing w:before="74" w:line="153" w:lineRule="exact"/>
              <w:ind w:right="8"/>
              <w:jc w:val="right"/>
            </w:pPr>
            <w:r>
              <w:rPr>
                <w:spacing w:val="3"/>
                <w:position w:val="-2"/>
                <w14:textOutline w14:w="3614" w14:cap="sq" w14:cmpd="sng">
                  <w14:solidFill>
                    <w14:srgbClr w14:val="000000"/>
                  </w14:solidFill>
                  <w14:prstDash w14:val="solid"/>
                  <w14:bevel/>
                </w14:textOutline>
              </w:rPr>
              <w:t>66.90</w:t>
            </w:r>
          </w:p>
        </w:tc>
        <w:tc>
          <w:tcPr>
            <w:tcW w:w="948" w:type="dxa"/>
            <w:shd w:val="clear" w:color="auto" w:fill="C0C0C0"/>
            <w:vAlign w:val="top"/>
          </w:tcPr>
          <w:p>
            <w:pPr>
              <w:spacing w:line="227" w:lineRule="exact"/>
              <w:rPr>
                <w:rFonts w:ascii="Arial"/>
                <w:sz w:val="19"/>
              </w:rPr>
            </w:pPr>
          </w:p>
        </w:tc>
        <w:tc>
          <w:tcPr>
            <w:tcW w:w="950" w:type="dxa"/>
            <w:shd w:val="clear" w:color="auto" w:fill="C0C0C0"/>
            <w:vAlign w:val="top"/>
          </w:tcPr>
          <w:p>
            <w:pPr>
              <w:spacing w:line="227" w:lineRule="exact"/>
              <w:rPr>
                <w:rFonts w:ascii="Arial"/>
                <w:sz w:val="19"/>
              </w:rPr>
            </w:pPr>
          </w:p>
        </w:tc>
        <w:tc>
          <w:tcPr>
            <w:tcW w:w="949" w:type="dxa"/>
            <w:shd w:val="clear" w:color="auto" w:fill="C0C0C0"/>
            <w:vAlign w:val="top"/>
          </w:tcPr>
          <w:p>
            <w:pPr>
              <w:spacing w:line="227" w:lineRule="exact"/>
              <w:rPr>
                <w:rFonts w:ascii="Arial"/>
                <w:sz w:val="19"/>
              </w:rPr>
            </w:pPr>
          </w:p>
        </w:tc>
        <w:tc>
          <w:tcPr>
            <w:tcW w:w="948" w:type="dxa"/>
            <w:shd w:val="clear" w:color="auto" w:fill="C0C0C0"/>
            <w:vAlign w:val="top"/>
          </w:tcPr>
          <w:p>
            <w:pPr>
              <w:spacing w:line="227" w:lineRule="exact"/>
              <w:rPr>
                <w:rFonts w:ascii="Arial"/>
                <w:sz w:val="19"/>
              </w:rPr>
            </w:pPr>
          </w:p>
        </w:tc>
        <w:tc>
          <w:tcPr>
            <w:tcW w:w="959" w:type="dxa"/>
            <w:shd w:val="clear" w:color="auto" w:fill="C0C0C0"/>
            <w:vAlign w:val="top"/>
          </w:tcPr>
          <w:p>
            <w:pPr>
              <w:spacing w:line="227"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2369" w:type="dxa"/>
            <w:gridSpan w:val="3"/>
            <w:shd w:val="clear" w:color="auto" w:fill="C0C0C0"/>
            <w:vAlign w:val="top"/>
          </w:tcPr>
          <w:p>
            <w:pPr>
              <w:pStyle w:val="6"/>
              <w:spacing w:before="74" w:line="153" w:lineRule="exact"/>
              <w:ind w:left="24"/>
            </w:pPr>
            <w:r>
              <w:rPr>
                <w:spacing w:val="3"/>
                <w:position w:val="-2"/>
                <w14:textOutline w14:w="3614" w14:cap="sq" w14:cmpd="sng">
                  <w14:solidFill>
                    <w14:srgbClr w14:val="000000"/>
                  </w14:solidFill>
                  <w14:prstDash w14:val="solid"/>
                  <w14:bevel/>
                </w14:textOutline>
              </w:rPr>
              <w:t>20805</w:t>
            </w:r>
          </w:p>
        </w:tc>
        <w:tc>
          <w:tcPr>
            <w:tcW w:w="3356" w:type="dxa"/>
            <w:shd w:val="clear" w:color="auto" w:fill="C0C0C0"/>
            <w:vAlign w:val="top"/>
          </w:tcPr>
          <w:p>
            <w:pPr>
              <w:pStyle w:val="6"/>
              <w:spacing w:before="42" w:line="179" w:lineRule="auto"/>
              <w:ind w:left="20"/>
            </w:pPr>
            <w:r>
              <w:rPr>
                <w:spacing w:val="9"/>
                <w14:textOutline w14:w="3614" w14:cap="sq" w14:cmpd="sng">
                  <w14:solidFill>
                    <w14:srgbClr w14:val="000000"/>
                  </w14:solidFill>
                  <w14:prstDash w14:val="solid"/>
                  <w14:bevel/>
                </w14:textOutline>
              </w:rPr>
              <w:t>行政事业单位离退休</w:t>
            </w:r>
          </w:p>
        </w:tc>
        <w:tc>
          <w:tcPr>
            <w:tcW w:w="1636" w:type="dxa"/>
            <w:shd w:val="clear" w:color="auto" w:fill="C0C0C0"/>
            <w:vAlign w:val="top"/>
          </w:tcPr>
          <w:p>
            <w:pPr>
              <w:pStyle w:val="6"/>
              <w:spacing w:before="74" w:line="153" w:lineRule="exact"/>
              <w:ind w:right="10"/>
              <w:jc w:val="right"/>
            </w:pPr>
            <w:r>
              <w:rPr>
                <w:spacing w:val="3"/>
                <w:position w:val="-2"/>
                <w14:textOutline w14:w="3614" w14:cap="sq" w14:cmpd="sng">
                  <w14:solidFill>
                    <w14:srgbClr w14:val="000000"/>
                  </w14:solidFill>
                  <w14:prstDash w14:val="solid"/>
                  <w14:bevel/>
                </w14:textOutline>
              </w:rPr>
              <w:t>66.90</w:t>
            </w:r>
          </w:p>
        </w:tc>
        <w:tc>
          <w:tcPr>
            <w:tcW w:w="955" w:type="dxa"/>
            <w:shd w:val="clear" w:color="auto" w:fill="C0C0C0"/>
            <w:vAlign w:val="top"/>
          </w:tcPr>
          <w:p>
            <w:pPr>
              <w:pStyle w:val="6"/>
              <w:spacing w:before="74" w:line="153" w:lineRule="exact"/>
              <w:ind w:right="8"/>
              <w:jc w:val="right"/>
            </w:pPr>
            <w:r>
              <w:rPr>
                <w:spacing w:val="3"/>
                <w:position w:val="-2"/>
                <w14:textOutline w14:w="3614" w14:cap="sq" w14:cmpd="sng">
                  <w14:solidFill>
                    <w14:srgbClr w14:val="000000"/>
                  </w14:solidFill>
                  <w14:prstDash w14:val="solid"/>
                  <w14:bevel/>
                </w14:textOutline>
              </w:rPr>
              <w:t>66.90</w:t>
            </w:r>
          </w:p>
        </w:tc>
        <w:tc>
          <w:tcPr>
            <w:tcW w:w="948" w:type="dxa"/>
            <w:shd w:val="clear" w:color="auto" w:fill="C0C0C0"/>
            <w:vAlign w:val="top"/>
          </w:tcPr>
          <w:p>
            <w:pPr>
              <w:spacing w:line="227" w:lineRule="exact"/>
              <w:rPr>
                <w:rFonts w:ascii="Arial"/>
                <w:sz w:val="19"/>
              </w:rPr>
            </w:pPr>
          </w:p>
        </w:tc>
        <w:tc>
          <w:tcPr>
            <w:tcW w:w="950" w:type="dxa"/>
            <w:shd w:val="clear" w:color="auto" w:fill="C0C0C0"/>
            <w:vAlign w:val="top"/>
          </w:tcPr>
          <w:p>
            <w:pPr>
              <w:spacing w:line="227" w:lineRule="exact"/>
              <w:rPr>
                <w:rFonts w:ascii="Arial"/>
                <w:sz w:val="19"/>
              </w:rPr>
            </w:pPr>
          </w:p>
        </w:tc>
        <w:tc>
          <w:tcPr>
            <w:tcW w:w="949" w:type="dxa"/>
            <w:shd w:val="clear" w:color="auto" w:fill="C0C0C0"/>
            <w:vAlign w:val="top"/>
          </w:tcPr>
          <w:p>
            <w:pPr>
              <w:spacing w:line="227" w:lineRule="exact"/>
              <w:rPr>
                <w:rFonts w:ascii="Arial"/>
                <w:sz w:val="19"/>
              </w:rPr>
            </w:pPr>
          </w:p>
        </w:tc>
        <w:tc>
          <w:tcPr>
            <w:tcW w:w="948" w:type="dxa"/>
            <w:shd w:val="clear" w:color="auto" w:fill="C0C0C0"/>
            <w:vAlign w:val="top"/>
          </w:tcPr>
          <w:p>
            <w:pPr>
              <w:spacing w:line="227" w:lineRule="exact"/>
              <w:rPr>
                <w:rFonts w:ascii="Arial"/>
                <w:sz w:val="19"/>
              </w:rPr>
            </w:pPr>
          </w:p>
        </w:tc>
        <w:tc>
          <w:tcPr>
            <w:tcW w:w="959" w:type="dxa"/>
            <w:shd w:val="clear" w:color="auto" w:fill="C0C0C0"/>
            <w:vAlign w:val="top"/>
          </w:tcPr>
          <w:p>
            <w:pPr>
              <w:spacing w:line="227"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2369" w:type="dxa"/>
            <w:gridSpan w:val="3"/>
            <w:vAlign w:val="top"/>
          </w:tcPr>
          <w:p>
            <w:pPr>
              <w:pStyle w:val="6"/>
              <w:spacing w:before="71" w:line="156" w:lineRule="exact"/>
              <w:ind w:left="24"/>
            </w:pPr>
            <w:r>
              <w:rPr>
                <w:spacing w:val="3"/>
                <w:position w:val="-2"/>
              </w:rPr>
              <w:t>2080501</w:t>
            </w:r>
          </w:p>
        </w:tc>
        <w:tc>
          <w:tcPr>
            <w:tcW w:w="3356" w:type="dxa"/>
            <w:shd w:val="clear" w:color="auto" w:fill="CCFFFF"/>
            <w:vAlign w:val="top"/>
          </w:tcPr>
          <w:p>
            <w:pPr>
              <w:pStyle w:val="6"/>
              <w:spacing w:before="40" w:line="181" w:lineRule="auto"/>
              <w:ind w:left="226"/>
            </w:pPr>
            <w:r>
              <w:rPr>
                <w:spacing w:val="8"/>
              </w:rPr>
              <w:t>归口管理的行政单位离退休</w:t>
            </w:r>
          </w:p>
        </w:tc>
        <w:tc>
          <w:tcPr>
            <w:tcW w:w="1636" w:type="dxa"/>
            <w:vAlign w:val="top"/>
          </w:tcPr>
          <w:p>
            <w:pPr>
              <w:pStyle w:val="6"/>
              <w:spacing w:before="71" w:line="156" w:lineRule="exact"/>
              <w:ind w:right="13"/>
              <w:jc w:val="right"/>
            </w:pPr>
            <w:r>
              <w:rPr>
                <w:spacing w:val="3"/>
                <w:position w:val="-2"/>
              </w:rPr>
              <w:t>22.18</w:t>
            </w:r>
          </w:p>
        </w:tc>
        <w:tc>
          <w:tcPr>
            <w:tcW w:w="955" w:type="dxa"/>
            <w:vAlign w:val="top"/>
          </w:tcPr>
          <w:p>
            <w:pPr>
              <w:pStyle w:val="6"/>
              <w:spacing w:before="71" w:line="156" w:lineRule="exact"/>
              <w:ind w:right="10"/>
              <w:jc w:val="right"/>
            </w:pPr>
            <w:r>
              <w:rPr>
                <w:spacing w:val="3"/>
                <w:position w:val="-2"/>
              </w:rPr>
              <w:t>22.18</w:t>
            </w:r>
          </w:p>
        </w:tc>
        <w:tc>
          <w:tcPr>
            <w:tcW w:w="948" w:type="dxa"/>
            <w:vAlign w:val="top"/>
          </w:tcPr>
          <w:p>
            <w:pPr>
              <w:spacing w:line="227" w:lineRule="exact"/>
              <w:rPr>
                <w:rFonts w:ascii="Arial"/>
                <w:sz w:val="19"/>
              </w:rPr>
            </w:pPr>
          </w:p>
        </w:tc>
        <w:tc>
          <w:tcPr>
            <w:tcW w:w="950" w:type="dxa"/>
            <w:vAlign w:val="top"/>
          </w:tcPr>
          <w:p>
            <w:pPr>
              <w:spacing w:line="227" w:lineRule="exact"/>
              <w:rPr>
                <w:rFonts w:ascii="Arial"/>
                <w:sz w:val="19"/>
              </w:rPr>
            </w:pPr>
          </w:p>
        </w:tc>
        <w:tc>
          <w:tcPr>
            <w:tcW w:w="949" w:type="dxa"/>
            <w:vAlign w:val="top"/>
          </w:tcPr>
          <w:p>
            <w:pPr>
              <w:spacing w:line="227" w:lineRule="exact"/>
              <w:rPr>
                <w:rFonts w:ascii="Arial"/>
                <w:sz w:val="19"/>
              </w:rPr>
            </w:pPr>
          </w:p>
        </w:tc>
        <w:tc>
          <w:tcPr>
            <w:tcW w:w="948" w:type="dxa"/>
            <w:vAlign w:val="top"/>
          </w:tcPr>
          <w:p>
            <w:pPr>
              <w:spacing w:line="227" w:lineRule="exact"/>
              <w:rPr>
                <w:rFonts w:ascii="Arial"/>
                <w:sz w:val="19"/>
              </w:rPr>
            </w:pPr>
          </w:p>
        </w:tc>
        <w:tc>
          <w:tcPr>
            <w:tcW w:w="959" w:type="dxa"/>
            <w:vAlign w:val="top"/>
          </w:tcPr>
          <w:p>
            <w:pPr>
              <w:spacing w:line="227"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2369" w:type="dxa"/>
            <w:gridSpan w:val="3"/>
            <w:vAlign w:val="top"/>
          </w:tcPr>
          <w:p>
            <w:pPr>
              <w:pStyle w:val="6"/>
              <w:spacing w:before="72" w:line="155" w:lineRule="exact"/>
              <w:ind w:left="24"/>
            </w:pPr>
            <w:r>
              <w:rPr>
                <w:spacing w:val="3"/>
                <w:position w:val="-2"/>
              </w:rPr>
              <w:t>2080502</w:t>
            </w:r>
          </w:p>
        </w:tc>
        <w:tc>
          <w:tcPr>
            <w:tcW w:w="3356" w:type="dxa"/>
            <w:shd w:val="clear" w:color="auto" w:fill="CCFFFF"/>
            <w:vAlign w:val="top"/>
          </w:tcPr>
          <w:p>
            <w:pPr>
              <w:pStyle w:val="6"/>
              <w:spacing w:before="41" w:line="180" w:lineRule="auto"/>
              <w:ind w:left="218"/>
            </w:pPr>
            <w:r>
              <w:rPr>
                <w:spacing w:val="8"/>
              </w:rPr>
              <w:t>事业单位离退休</w:t>
            </w:r>
          </w:p>
        </w:tc>
        <w:tc>
          <w:tcPr>
            <w:tcW w:w="1636" w:type="dxa"/>
            <w:vAlign w:val="top"/>
          </w:tcPr>
          <w:p>
            <w:pPr>
              <w:pStyle w:val="6"/>
              <w:spacing w:before="72" w:line="155" w:lineRule="exact"/>
              <w:ind w:right="13"/>
              <w:jc w:val="right"/>
            </w:pPr>
            <w:r>
              <w:rPr>
                <w:position w:val="-2"/>
              </w:rPr>
              <w:t>14.39</w:t>
            </w:r>
          </w:p>
        </w:tc>
        <w:tc>
          <w:tcPr>
            <w:tcW w:w="955" w:type="dxa"/>
            <w:vAlign w:val="top"/>
          </w:tcPr>
          <w:p>
            <w:pPr>
              <w:pStyle w:val="6"/>
              <w:spacing w:before="72" w:line="155" w:lineRule="exact"/>
              <w:ind w:right="10"/>
              <w:jc w:val="right"/>
            </w:pPr>
            <w:r>
              <w:rPr>
                <w:position w:val="-2"/>
              </w:rPr>
              <w:t>14.39</w:t>
            </w:r>
          </w:p>
        </w:tc>
        <w:tc>
          <w:tcPr>
            <w:tcW w:w="948" w:type="dxa"/>
            <w:vAlign w:val="top"/>
          </w:tcPr>
          <w:p>
            <w:pPr>
              <w:spacing w:line="227" w:lineRule="exact"/>
              <w:rPr>
                <w:rFonts w:ascii="Arial"/>
                <w:sz w:val="19"/>
              </w:rPr>
            </w:pPr>
          </w:p>
        </w:tc>
        <w:tc>
          <w:tcPr>
            <w:tcW w:w="950" w:type="dxa"/>
            <w:vAlign w:val="top"/>
          </w:tcPr>
          <w:p>
            <w:pPr>
              <w:spacing w:line="227" w:lineRule="exact"/>
              <w:rPr>
                <w:rFonts w:ascii="Arial"/>
                <w:sz w:val="19"/>
              </w:rPr>
            </w:pPr>
          </w:p>
        </w:tc>
        <w:tc>
          <w:tcPr>
            <w:tcW w:w="949" w:type="dxa"/>
            <w:vAlign w:val="top"/>
          </w:tcPr>
          <w:p>
            <w:pPr>
              <w:spacing w:line="227" w:lineRule="exact"/>
              <w:rPr>
                <w:rFonts w:ascii="Arial"/>
                <w:sz w:val="19"/>
              </w:rPr>
            </w:pPr>
          </w:p>
        </w:tc>
        <w:tc>
          <w:tcPr>
            <w:tcW w:w="948" w:type="dxa"/>
            <w:vAlign w:val="top"/>
          </w:tcPr>
          <w:p>
            <w:pPr>
              <w:spacing w:line="227" w:lineRule="exact"/>
              <w:rPr>
                <w:rFonts w:ascii="Arial"/>
                <w:sz w:val="19"/>
              </w:rPr>
            </w:pPr>
          </w:p>
        </w:tc>
        <w:tc>
          <w:tcPr>
            <w:tcW w:w="959" w:type="dxa"/>
            <w:vAlign w:val="top"/>
          </w:tcPr>
          <w:p>
            <w:pPr>
              <w:spacing w:line="227"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2369" w:type="dxa"/>
            <w:gridSpan w:val="3"/>
            <w:vAlign w:val="top"/>
          </w:tcPr>
          <w:p>
            <w:pPr>
              <w:pStyle w:val="6"/>
              <w:spacing w:before="73" w:line="154" w:lineRule="exact"/>
              <w:ind w:left="24"/>
            </w:pPr>
            <w:r>
              <w:rPr>
                <w:spacing w:val="3"/>
                <w:position w:val="-2"/>
              </w:rPr>
              <w:t>2080505</w:t>
            </w:r>
          </w:p>
        </w:tc>
        <w:tc>
          <w:tcPr>
            <w:tcW w:w="3356" w:type="dxa"/>
            <w:shd w:val="clear" w:color="auto" w:fill="CCFFFF"/>
            <w:vAlign w:val="top"/>
          </w:tcPr>
          <w:p>
            <w:pPr>
              <w:pStyle w:val="6"/>
              <w:spacing w:before="41" w:line="180" w:lineRule="auto"/>
              <w:ind w:left="218"/>
            </w:pPr>
            <w:r>
              <w:rPr>
                <w:spacing w:val="9"/>
              </w:rPr>
              <w:t>机关事业单位基本养老保险缴费支</w:t>
            </w:r>
          </w:p>
        </w:tc>
        <w:tc>
          <w:tcPr>
            <w:tcW w:w="1636" w:type="dxa"/>
            <w:vAlign w:val="top"/>
          </w:tcPr>
          <w:p>
            <w:pPr>
              <w:pStyle w:val="6"/>
              <w:spacing w:before="73" w:line="154" w:lineRule="exact"/>
              <w:ind w:right="13"/>
              <w:jc w:val="right"/>
            </w:pPr>
            <w:r>
              <w:rPr>
                <w:spacing w:val="2"/>
                <w:position w:val="-2"/>
              </w:rPr>
              <w:t>30.33</w:t>
            </w:r>
          </w:p>
        </w:tc>
        <w:tc>
          <w:tcPr>
            <w:tcW w:w="955" w:type="dxa"/>
            <w:vAlign w:val="top"/>
          </w:tcPr>
          <w:p>
            <w:pPr>
              <w:pStyle w:val="6"/>
              <w:spacing w:before="73" w:line="154" w:lineRule="exact"/>
              <w:ind w:right="10"/>
              <w:jc w:val="right"/>
            </w:pPr>
            <w:r>
              <w:rPr>
                <w:spacing w:val="2"/>
                <w:position w:val="-2"/>
              </w:rPr>
              <w:t>30.33</w:t>
            </w:r>
          </w:p>
        </w:tc>
        <w:tc>
          <w:tcPr>
            <w:tcW w:w="948" w:type="dxa"/>
            <w:vAlign w:val="top"/>
          </w:tcPr>
          <w:p>
            <w:pPr>
              <w:spacing w:line="227" w:lineRule="exact"/>
              <w:rPr>
                <w:rFonts w:ascii="Arial"/>
                <w:sz w:val="19"/>
              </w:rPr>
            </w:pPr>
          </w:p>
        </w:tc>
        <w:tc>
          <w:tcPr>
            <w:tcW w:w="950" w:type="dxa"/>
            <w:vAlign w:val="top"/>
          </w:tcPr>
          <w:p>
            <w:pPr>
              <w:spacing w:line="227" w:lineRule="exact"/>
              <w:rPr>
                <w:rFonts w:ascii="Arial"/>
                <w:sz w:val="19"/>
              </w:rPr>
            </w:pPr>
          </w:p>
        </w:tc>
        <w:tc>
          <w:tcPr>
            <w:tcW w:w="949" w:type="dxa"/>
            <w:vAlign w:val="top"/>
          </w:tcPr>
          <w:p>
            <w:pPr>
              <w:spacing w:line="227" w:lineRule="exact"/>
              <w:rPr>
                <w:rFonts w:ascii="Arial"/>
                <w:sz w:val="19"/>
              </w:rPr>
            </w:pPr>
          </w:p>
        </w:tc>
        <w:tc>
          <w:tcPr>
            <w:tcW w:w="948" w:type="dxa"/>
            <w:vAlign w:val="top"/>
          </w:tcPr>
          <w:p>
            <w:pPr>
              <w:spacing w:line="227" w:lineRule="exact"/>
              <w:rPr>
                <w:rFonts w:ascii="Arial"/>
                <w:sz w:val="19"/>
              </w:rPr>
            </w:pPr>
          </w:p>
        </w:tc>
        <w:tc>
          <w:tcPr>
            <w:tcW w:w="959" w:type="dxa"/>
            <w:vAlign w:val="top"/>
          </w:tcPr>
          <w:p>
            <w:pPr>
              <w:spacing w:line="227"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2369" w:type="dxa"/>
            <w:gridSpan w:val="3"/>
            <w:shd w:val="clear" w:color="auto" w:fill="C0C0C0"/>
            <w:vAlign w:val="top"/>
          </w:tcPr>
          <w:p>
            <w:pPr>
              <w:pStyle w:val="6"/>
              <w:spacing w:before="72" w:line="155" w:lineRule="exact"/>
              <w:ind w:left="24"/>
            </w:pPr>
            <w:r>
              <w:rPr>
                <w:spacing w:val="1"/>
                <w:position w:val="-2"/>
                <w14:textOutline w14:w="3614" w14:cap="sq" w14:cmpd="sng">
                  <w14:solidFill>
                    <w14:srgbClr w14:val="000000"/>
                  </w14:solidFill>
                  <w14:prstDash w14:val="solid"/>
                  <w14:bevel/>
                </w14:textOutline>
              </w:rPr>
              <w:t>210</w:t>
            </w:r>
          </w:p>
        </w:tc>
        <w:tc>
          <w:tcPr>
            <w:tcW w:w="3356" w:type="dxa"/>
            <w:shd w:val="clear" w:color="auto" w:fill="C0C0C0"/>
            <w:vAlign w:val="top"/>
          </w:tcPr>
          <w:p>
            <w:pPr>
              <w:pStyle w:val="6"/>
              <w:spacing w:before="41" w:line="180" w:lineRule="auto"/>
              <w:ind w:left="26"/>
            </w:pPr>
            <w:r>
              <w:rPr>
                <w:spacing w:val="9"/>
                <w14:textOutline w14:w="3614" w14:cap="sq" w14:cmpd="sng">
                  <w14:solidFill>
                    <w14:srgbClr w14:val="000000"/>
                  </w14:solidFill>
                  <w14:prstDash w14:val="solid"/>
                  <w14:bevel/>
                </w14:textOutline>
              </w:rPr>
              <w:t>医疗卫生与计划生育支出</w:t>
            </w:r>
          </w:p>
        </w:tc>
        <w:tc>
          <w:tcPr>
            <w:tcW w:w="1636" w:type="dxa"/>
            <w:shd w:val="clear" w:color="auto" w:fill="C0C0C0"/>
            <w:vAlign w:val="top"/>
          </w:tcPr>
          <w:p>
            <w:pPr>
              <w:pStyle w:val="6"/>
              <w:spacing w:before="73" w:line="154" w:lineRule="exact"/>
              <w:ind w:right="10"/>
              <w:jc w:val="right"/>
            </w:pPr>
            <w:r>
              <w:rPr>
                <w:spacing w:val="3"/>
                <w:position w:val="-2"/>
                <w14:textOutline w14:w="3614" w14:cap="sq" w14:cmpd="sng">
                  <w14:solidFill>
                    <w14:srgbClr w14:val="000000"/>
                  </w14:solidFill>
                  <w14:prstDash w14:val="solid"/>
                  <w14:bevel/>
                </w14:textOutline>
              </w:rPr>
              <w:t>22.03</w:t>
            </w:r>
          </w:p>
        </w:tc>
        <w:tc>
          <w:tcPr>
            <w:tcW w:w="955" w:type="dxa"/>
            <w:shd w:val="clear" w:color="auto" w:fill="C0C0C0"/>
            <w:vAlign w:val="top"/>
          </w:tcPr>
          <w:p>
            <w:pPr>
              <w:pStyle w:val="6"/>
              <w:spacing w:before="73" w:line="154" w:lineRule="exact"/>
              <w:ind w:right="8"/>
              <w:jc w:val="right"/>
            </w:pPr>
            <w:r>
              <w:rPr>
                <w:spacing w:val="3"/>
                <w:position w:val="-2"/>
                <w14:textOutline w14:w="3614" w14:cap="sq" w14:cmpd="sng">
                  <w14:solidFill>
                    <w14:srgbClr w14:val="000000"/>
                  </w14:solidFill>
                  <w14:prstDash w14:val="solid"/>
                  <w14:bevel/>
                </w14:textOutline>
              </w:rPr>
              <w:t>22.03</w:t>
            </w:r>
          </w:p>
        </w:tc>
        <w:tc>
          <w:tcPr>
            <w:tcW w:w="948" w:type="dxa"/>
            <w:shd w:val="clear" w:color="auto" w:fill="C0C0C0"/>
            <w:vAlign w:val="top"/>
          </w:tcPr>
          <w:p>
            <w:pPr>
              <w:spacing w:line="227" w:lineRule="exact"/>
              <w:rPr>
                <w:rFonts w:ascii="Arial"/>
                <w:sz w:val="19"/>
              </w:rPr>
            </w:pPr>
          </w:p>
        </w:tc>
        <w:tc>
          <w:tcPr>
            <w:tcW w:w="950" w:type="dxa"/>
            <w:shd w:val="clear" w:color="auto" w:fill="C0C0C0"/>
            <w:vAlign w:val="top"/>
          </w:tcPr>
          <w:p>
            <w:pPr>
              <w:spacing w:line="227" w:lineRule="exact"/>
              <w:rPr>
                <w:rFonts w:ascii="Arial"/>
                <w:sz w:val="19"/>
              </w:rPr>
            </w:pPr>
          </w:p>
        </w:tc>
        <w:tc>
          <w:tcPr>
            <w:tcW w:w="949" w:type="dxa"/>
            <w:shd w:val="clear" w:color="auto" w:fill="C0C0C0"/>
            <w:vAlign w:val="top"/>
          </w:tcPr>
          <w:p>
            <w:pPr>
              <w:spacing w:line="227" w:lineRule="exact"/>
              <w:rPr>
                <w:rFonts w:ascii="Arial"/>
                <w:sz w:val="19"/>
              </w:rPr>
            </w:pPr>
          </w:p>
        </w:tc>
        <w:tc>
          <w:tcPr>
            <w:tcW w:w="948" w:type="dxa"/>
            <w:shd w:val="clear" w:color="auto" w:fill="C0C0C0"/>
            <w:vAlign w:val="top"/>
          </w:tcPr>
          <w:p>
            <w:pPr>
              <w:spacing w:line="227" w:lineRule="exact"/>
              <w:rPr>
                <w:rFonts w:ascii="Arial"/>
                <w:sz w:val="19"/>
              </w:rPr>
            </w:pPr>
          </w:p>
        </w:tc>
        <w:tc>
          <w:tcPr>
            <w:tcW w:w="959" w:type="dxa"/>
            <w:shd w:val="clear" w:color="auto" w:fill="C0C0C0"/>
            <w:vAlign w:val="top"/>
          </w:tcPr>
          <w:p>
            <w:pPr>
              <w:spacing w:line="227"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2369" w:type="dxa"/>
            <w:gridSpan w:val="3"/>
            <w:shd w:val="clear" w:color="auto" w:fill="C0C0C0"/>
            <w:vAlign w:val="top"/>
          </w:tcPr>
          <w:p>
            <w:pPr>
              <w:pStyle w:val="6"/>
              <w:spacing w:before="73" w:line="154" w:lineRule="exact"/>
              <w:ind w:left="24"/>
            </w:pPr>
            <w:r>
              <w:rPr>
                <w:spacing w:val="3"/>
                <w:position w:val="-2"/>
                <w14:textOutline w14:w="3614" w14:cap="sq" w14:cmpd="sng">
                  <w14:solidFill>
                    <w14:srgbClr w14:val="000000"/>
                  </w14:solidFill>
                  <w14:prstDash w14:val="solid"/>
                  <w14:bevel/>
                </w14:textOutline>
              </w:rPr>
              <w:t>21011</w:t>
            </w:r>
          </w:p>
        </w:tc>
        <w:tc>
          <w:tcPr>
            <w:tcW w:w="3356" w:type="dxa"/>
            <w:shd w:val="clear" w:color="auto" w:fill="C0C0C0"/>
            <w:vAlign w:val="top"/>
          </w:tcPr>
          <w:p>
            <w:pPr>
              <w:pStyle w:val="6"/>
              <w:spacing w:before="42" w:line="179" w:lineRule="auto"/>
              <w:ind w:left="20"/>
            </w:pPr>
            <w:r>
              <w:rPr>
                <w:spacing w:val="9"/>
                <w14:textOutline w14:w="3614" w14:cap="sq" w14:cmpd="sng">
                  <w14:solidFill>
                    <w14:srgbClr w14:val="000000"/>
                  </w14:solidFill>
                  <w14:prstDash w14:val="solid"/>
                  <w14:bevel/>
                </w14:textOutline>
              </w:rPr>
              <w:t>行政事业单位医疗</w:t>
            </w:r>
          </w:p>
        </w:tc>
        <w:tc>
          <w:tcPr>
            <w:tcW w:w="1636" w:type="dxa"/>
            <w:shd w:val="clear" w:color="auto" w:fill="C0C0C0"/>
            <w:vAlign w:val="top"/>
          </w:tcPr>
          <w:p>
            <w:pPr>
              <w:pStyle w:val="6"/>
              <w:spacing w:before="74" w:line="153" w:lineRule="exact"/>
              <w:ind w:right="10"/>
              <w:jc w:val="right"/>
            </w:pPr>
            <w:r>
              <w:rPr>
                <w:spacing w:val="3"/>
                <w:position w:val="-2"/>
                <w14:textOutline w14:w="3614" w14:cap="sq" w14:cmpd="sng">
                  <w14:solidFill>
                    <w14:srgbClr w14:val="000000"/>
                  </w14:solidFill>
                  <w14:prstDash w14:val="solid"/>
                  <w14:bevel/>
                </w14:textOutline>
              </w:rPr>
              <w:t>22.03</w:t>
            </w:r>
          </w:p>
        </w:tc>
        <w:tc>
          <w:tcPr>
            <w:tcW w:w="955" w:type="dxa"/>
            <w:shd w:val="clear" w:color="auto" w:fill="C0C0C0"/>
            <w:vAlign w:val="top"/>
          </w:tcPr>
          <w:p>
            <w:pPr>
              <w:pStyle w:val="6"/>
              <w:spacing w:before="74" w:line="153" w:lineRule="exact"/>
              <w:ind w:right="8"/>
              <w:jc w:val="right"/>
            </w:pPr>
            <w:r>
              <w:rPr>
                <w:spacing w:val="3"/>
                <w:position w:val="-2"/>
                <w14:textOutline w14:w="3614" w14:cap="sq" w14:cmpd="sng">
                  <w14:solidFill>
                    <w14:srgbClr w14:val="000000"/>
                  </w14:solidFill>
                  <w14:prstDash w14:val="solid"/>
                  <w14:bevel/>
                </w14:textOutline>
              </w:rPr>
              <w:t>22.03</w:t>
            </w:r>
          </w:p>
        </w:tc>
        <w:tc>
          <w:tcPr>
            <w:tcW w:w="948" w:type="dxa"/>
            <w:shd w:val="clear" w:color="auto" w:fill="C0C0C0"/>
            <w:vAlign w:val="top"/>
          </w:tcPr>
          <w:p>
            <w:pPr>
              <w:spacing w:line="227" w:lineRule="exact"/>
              <w:rPr>
                <w:rFonts w:ascii="Arial"/>
                <w:sz w:val="19"/>
              </w:rPr>
            </w:pPr>
          </w:p>
        </w:tc>
        <w:tc>
          <w:tcPr>
            <w:tcW w:w="950" w:type="dxa"/>
            <w:shd w:val="clear" w:color="auto" w:fill="C0C0C0"/>
            <w:vAlign w:val="top"/>
          </w:tcPr>
          <w:p>
            <w:pPr>
              <w:spacing w:line="227" w:lineRule="exact"/>
              <w:rPr>
                <w:rFonts w:ascii="Arial"/>
                <w:sz w:val="19"/>
              </w:rPr>
            </w:pPr>
          </w:p>
        </w:tc>
        <w:tc>
          <w:tcPr>
            <w:tcW w:w="949" w:type="dxa"/>
            <w:shd w:val="clear" w:color="auto" w:fill="C0C0C0"/>
            <w:vAlign w:val="top"/>
          </w:tcPr>
          <w:p>
            <w:pPr>
              <w:spacing w:line="227" w:lineRule="exact"/>
              <w:rPr>
                <w:rFonts w:ascii="Arial"/>
                <w:sz w:val="19"/>
              </w:rPr>
            </w:pPr>
          </w:p>
        </w:tc>
        <w:tc>
          <w:tcPr>
            <w:tcW w:w="948" w:type="dxa"/>
            <w:shd w:val="clear" w:color="auto" w:fill="C0C0C0"/>
            <w:vAlign w:val="top"/>
          </w:tcPr>
          <w:p>
            <w:pPr>
              <w:spacing w:line="227" w:lineRule="exact"/>
              <w:rPr>
                <w:rFonts w:ascii="Arial"/>
                <w:sz w:val="19"/>
              </w:rPr>
            </w:pPr>
          </w:p>
        </w:tc>
        <w:tc>
          <w:tcPr>
            <w:tcW w:w="959" w:type="dxa"/>
            <w:shd w:val="clear" w:color="auto" w:fill="C0C0C0"/>
            <w:vAlign w:val="top"/>
          </w:tcPr>
          <w:p>
            <w:pPr>
              <w:spacing w:line="227"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2369" w:type="dxa"/>
            <w:gridSpan w:val="3"/>
            <w:vAlign w:val="top"/>
          </w:tcPr>
          <w:p>
            <w:pPr>
              <w:pStyle w:val="6"/>
              <w:spacing w:before="73" w:line="154" w:lineRule="exact"/>
              <w:ind w:left="24"/>
            </w:pPr>
            <w:r>
              <w:rPr>
                <w:spacing w:val="3"/>
                <w:position w:val="-2"/>
              </w:rPr>
              <w:t>2101102</w:t>
            </w:r>
          </w:p>
        </w:tc>
        <w:tc>
          <w:tcPr>
            <w:tcW w:w="3356" w:type="dxa"/>
            <w:shd w:val="clear" w:color="auto" w:fill="CCFFFF"/>
            <w:vAlign w:val="top"/>
          </w:tcPr>
          <w:p>
            <w:pPr>
              <w:pStyle w:val="6"/>
              <w:spacing w:before="42" w:line="179" w:lineRule="auto"/>
              <w:ind w:left="218"/>
            </w:pPr>
            <w:r>
              <w:rPr>
                <w:spacing w:val="8"/>
              </w:rPr>
              <w:t>事业单位医疗</w:t>
            </w:r>
          </w:p>
        </w:tc>
        <w:tc>
          <w:tcPr>
            <w:tcW w:w="1636" w:type="dxa"/>
            <w:vAlign w:val="top"/>
          </w:tcPr>
          <w:p>
            <w:pPr>
              <w:pStyle w:val="6"/>
              <w:spacing w:before="74" w:line="153" w:lineRule="exact"/>
              <w:ind w:right="13"/>
              <w:jc w:val="right"/>
            </w:pPr>
            <w:r>
              <w:rPr>
                <w:spacing w:val="3"/>
                <w:position w:val="-2"/>
              </w:rPr>
              <w:t>22.03</w:t>
            </w:r>
          </w:p>
        </w:tc>
        <w:tc>
          <w:tcPr>
            <w:tcW w:w="955" w:type="dxa"/>
            <w:vAlign w:val="top"/>
          </w:tcPr>
          <w:p>
            <w:pPr>
              <w:pStyle w:val="6"/>
              <w:spacing w:before="74" w:line="153" w:lineRule="exact"/>
              <w:ind w:right="10"/>
              <w:jc w:val="right"/>
            </w:pPr>
            <w:r>
              <w:rPr>
                <w:spacing w:val="3"/>
                <w:position w:val="-2"/>
              </w:rPr>
              <w:t>22.03</w:t>
            </w:r>
          </w:p>
        </w:tc>
        <w:tc>
          <w:tcPr>
            <w:tcW w:w="948" w:type="dxa"/>
            <w:vAlign w:val="top"/>
          </w:tcPr>
          <w:p>
            <w:pPr>
              <w:spacing w:line="227" w:lineRule="exact"/>
              <w:rPr>
                <w:rFonts w:ascii="Arial"/>
                <w:sz w:val="19"/>
              </w:rPr>
            </w:pPr>
          </w:p>
        </w:tc>
        <w:tc>
          <w:tcPr>
            <w:tcW w:w="950" w:type="dxa"/>
            <w:vAlign w:val="top"/>
          </w:tcPr>
          <w:p>
            <w:pPr>
              <w:spacing w:line="227" w:lineRule="exact"/>
              <w:rPr>
                <w:rFonts w:ascii="Arial"/>
                <w:sz w:val="19"/>
              </w:rPr>
            </w:pPr>
          </w:p>
        </w:tc>
        <w:tc>
          <w:tcPr>
            <w:tcW w:w="949" w:type="dxa"/>
            <w:vAlign w:val="top"/>
          </w:tcPr>
          <w:p>
            <w:pPr>
              <w:spacing w:line="227" w:lineRule="exact"/>
              <w:rPr>
                <w:rFonts w:ascii="Arial"/>
                <w:sz w:val="19"/>
              </w:rPr>
            </w:pPr>
          </w:p>
        </w:tc>
        <w:tc>
          <w:tcPr>
            <w:tcW w:w="948" w:type="dxa"/>
            <w:vAlign w:val="top"/>
          </w:tcPr>
          <w:p>
            <w:pPr>
              <w:spacing w:line="227" w:lineRule="exact"/>
              <w:rPr>
                <w:rFonts w:ascii="Arial"/>
                <w:sz w:val="19"/>
              </w:rPr>
            </w:pPr>
          </w:p>
        </w:tc>
        <w:tc>
          <w:tcPr>
            <w:tcW w:w="959" w:type="dxa"/>
            <w:vAlign w:val="top"/>
          </w:tcPr>
          <w:p>
            <w:pPr>
              <w:spacing w:line="227"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2369" w:type="dxa"/>
            <w:gridSpan w:val="3"/>
            <w:shd w:val="clear" w:color="auto" w:fill="C0C0C0"/>
            <w:vAlign w:val="top"/>
          </w:tcPr>
          <w:p>
            <w:pPr>
              <w:pStyle w:val="6"/>
              <w:spacing w:before="71" w:line="156" w:lineRule="exact"/>
              <w:ind w:left="24"/>
            </w:pPr>
            <w:r>
              <w:rPr>
                <w:spacing w:val="1"/>
                <w:position w:val="-2"/>
                <w14:textOutline w14:w="3614" w14:cap="sq" w14:cmpd="sng">
                  <w14:solidFill>
                    <w14:srgbClr w14:val="000000"/>
                  </w14:solidFill>
                  <w14:prstDash w14:val="solid"/>
                  <w14:bevel/>
                </w14:textOutline>
              </w:rPr>
              <w:t>221</w:t>
            </w:r>
          </w:p>
        </w:tc>
        <w:tc>
          <w:tcPr>
            <w:tcW w:w="3356" w:type="dxa"/>
            <w:shd w:val="clear" w:color="auto" w:fill="C0C0C0"/>
            <w:vAlign w:val="top"/>
          </w:tcPr>
          <w:p>
            <w:pPr>
              <w:pStyle w:val="6"/>
              <w:spacing w:before="40" w:line="181" w:lineRule="auto"/>
              <w:ind w:left="16"/>
            </w:pPr>
            <w:r>
              <w:rPr>
                <w:spacing w:val="9"/>
                <w14:textOutline w14:w="3614" w14:cap="sq" w14:cmpd="sng">
                  <w14:solidFill>
                    <w14:srgbClr w14:val="000000"/>
                  </w14:solidFill>
                  <w14:prstDash w14:val="solid"/>
                  <w14:bevel/>
                </w14:textOutline>
              </w:rPr>
              <w:t>住房保障支出</w:t>
            </w:r>
          </w:p>
        </w:tc>
        <w:tc>
          <w:tcPr>
            <w:tcW w:w="1636" w:type="dxa"/>
            <w:shd w:val="clear" w:color="auto" w:fill="C0C0C0"/>
            <w:vAlign w:val="top"/>
          </w:tcPr>
          <w:p>
            <w:pPr>
              <w:pStyle w:val="6"/>
              <w:spacing w:before="71" w:line="156" w:lineRule="exact"/>
              <w:ind w:right="10"/>
              <w:jc w:val="right"/>
            </w:pPr>
            <w:r>
              <w:rPr>
                <w:spacing w:val="4"/>
                <w:position w:val="-2"/>
                <w14:textOutline w14:w="3614" w14:cap="sq" w14:cmpd="sng">
                  <w14:solidFill>
                    <w14:srgbClr w14:val="000000"/>
                  </w14:solidFill>
                  <w14:prstDash w14:val="solid"/>
                  <w14:bevel/>
                </w14:textOutline>
              </w:rPr>
              <w:t>43.19</w:t>
            </w:r>
          </w:p>
        </w:tc>
        <w:tc>
          <w:tcPr>
            <w:tcW w:w="955" w:type="dxa"/>
            <w:shd w:val="clear" w:color="auto" w:fill="C0C0C0"/>
            <w:vAlign w:val="top"/>
          </w:tcPr>
          <w:p>
            <w:pPr>
              <w:pStyle w:val="6"/>
              <w:spacing w:before="71" w:line="156" w:lineRule="exact"/>
              <w:ind w:right="8"/>
              <w:jc w:val="right"/>
            </w:pPr>
            <w:r>
              <w:rPr>
                <w:spacing w:val="4"/>
                <w:position w:val="-2"/>
                <w14:textOutline w14:w="3614" w14:cap="sq" w14:cmpd="sng">
                  <w14:solidFill>
                    <w14:srgbClr w14:val="000000"/>
                  </w14:solidFill>
                  <w14:prstDash w14:val="solid"/>
                  <w14:bevel/>
                </w14:textOutline>
              </w:rPr>
              <w:t>43.19</w:t>
            </w:r>
          </w:p>
        </w:tc>
        <w:tc>
          <w:tcPr>
            <w:tcW w:w="948" w:type="dxa"/>
            <w:shd w:val="clear" w:color="auto" w:fill="C0C0C0"/>
            <w:vAlign w:val="top"/>
          </w:tcPr>
          <w:p>
            <w:pPr>
              <w:spacing w:line="227" w:lineRule="exact"/>
              <w:rPr>
                <w:rFonts w:ascii="Arial"/>
                <w:sz w:val="19"/>
              </w:rPr>
            </w:pPr>
          </w:p>
        </w:tc>
        <w:tc>
          <w:tcPr>
            <w:tcW w:w="950" w:type="dxa"/>
            <w:shd w:val="clear" w:color="auto" w:fill="C0C0C0"/>
            <w:vAlign w:val="top"/>
          </w:tcPr>
          <w:p>
            <w:pPr>
              <w:spacing w:line="227" w:lineRule="exact"/>
              <w:rPr>
                <w:rFonts w:ascii="Arial"/>
                <w:sz w:val="19"/>
              </w:rPr>
            </w:pPr>
          </w:p>
        </w:tc>
        <w:tc>
          <w:tcPr>
            <w:tcW w:w="949" w:type="dxa"/>
            <w:shd w:val="clear" w:color="auto" w:fill="C0C0C0"/>
            <w:vAlign w:val="top"/>
          </w:tcPr>
          <w:p>
            <w:pPr>
              <w:spacing w:line="227" w:lineRule="exact"/>
              <w:rPr>
                <w:rFonts w:ascii="Arial"/>
                <w:sz w:val="19"/>
              </w:rPr>
            </w:pPr>
          </w:p>
        </w:tc>
        <w:tc>
          <w:tcPr>
            <w:tcW w:w="948" w:type="dxa"/>
            <w:shd w:val="clear" w:color="auto" w:fill="C0C0C0"/>
            <w:vAlign w:val="top"/>
          </w:tcPr>
          <w:p>
            <w:pPr>
              <w:spacing w:line="227" w:lineRule="exact"/>
              <w:rPr>
                <w:rFonts w:ascii="Arial"/>
                <w:sz w:val="19"/>
              </w:rPr>
            </w:pPr>
          </w:p>
        </w:tc>
        <w:tc>
          <w:tcPr>
            <w:tcW w:w="959" w:type="dxa"/>
            <w:shd w:val="clear" w:color="auto" w:fill="C0C0C0"/>
            <w:vAlign w:val="top"/>
          </w:tcPr>
          <w:p>
            <w:pPr>
              <w:spacing w:line="227"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2369" w:type="dxa"/>
            <w:gridSpan w:val="3"/>
            <w:shd w:val="clear" w:color="auto" w:fill="C0C0C0"/>
            <w:vAlign w:val="top"/>
          </w:tcPr>
          <w:p>
            <w:pPr>
              <w:pStyle w:val="6"/>
              <w:spacing w:before="72" w:line="154" w:lineRule="exact"/>
              <w:ind w:left="24"/>
            </w:pPr>
            <w:r>
              <w:rPr>
                <w:spacing w:val="3"/>
                <w:position w:val="-2"/>
                <w14:textOutline w14:w="3614" w14:cap="sq" w14:cmpd="sng">
                  <w14:solidFill>
                    <w14:srgbClr w14:val="000000"/>
                  </w14:solidFill>
                  <w14:prstDash w14:val="solid"/>
                  <w14:bevel/>
                </w14:textOutline>
              </w:rPr>
              <w:t>22102</w:t>
            </w:r>
          </w:p>
        </w:tc>
        <w:tc>
          <w:tcPr>
            <w:tcW w:w="3356" w:type="dxa"/>
            <w:shd w:val="clear" w:color="auto" w:fill="C0C0C0"/>
            <w:vAlign w:val="top"/>
          </w:tcPr>
          <w:p>
            <w:pPr>
              <w:pStyle w:val="6"/>
              <w:spacing w:before="41" w:line="180" w:lineRule="auto"/>
              <w:ind w:left="16"/>
            </w:pPr>
            <w:r>
              <w:rPr>
                <w:spacing w:val="9"/>
                <w14:textOutline w14:w="3614" w14:cap="sq" w14:cmpd="sng">
                  <w14:solidFill>
                    <w14:srgbClr w14:val="000000"/>
                  </w14:solidFill>
                  <w14:prstDash w14:val="solid"/>
                  <w14:bevel/>
                </w14:textOutline>
              </w:rPr>
              <w:t>住房改革支出</w:t>
            </w:r>
          </w:p>
        </w:tc>
        <w:tc>
          <w:tcPr>
            <w:tcW w:w="1636" w:type="dxa"/>
            <w:shd w:val="clear" w:color="auto" w:fill="C0C0C0"/>
            <w:vAlign w:val="top"/>
          </w:tcPr>
          <w:p>
            <w:pPr>
              <w:pStyle w:val="6"/>
              <w:spacing w:before="72" w:line="154" w:lineRule="exact"/>
              <w:ind w:right="10"/>
              <w:jc w:val="right"/>
            </w:pPr>
            <w:r>
              <w:rPr>
                <w:spacing w:val="4"/>
                <w:position w:val="-2"/>
                <w14:textOutline w14:w="3614" w14:cap="sq" w14:cmpd="sng">
                  <w14:solidFill>
                    <w14:srgbClr w14:val="000000"/>
                  </w14:solidFill>
                  <w14:prstDash w14:val="solid"/>
                  <w14:bevel/>
                </w14:textOutline>
              </w:rPr>
              <w:t>43.19</w:t>
            </w:r>
          </w:p>
        </w:tc>
        <w:tc>
          <w:tcPr>
            <w:tcW w:w="955" w:type="dxa"/>
            <w:shd w:val="clear" w:color="auto" w:fill="C0C0C0"/>
            <w:vAlign w:val="top"/>
          </w:tcPr>
          <w:p>
            <w:pPr>
              <w:pStyle w:val="6"/>
              <w:spacing w:before="72" w:line="154" w:lineRule="exact"/>
              <w:ind w:right="8"/>
              <w:jc w:val="right"/>
            </w:pPr>
            <w:r>
              <w:rPr>
                <w:spacing w:val="4"/>
                <w:position w:val="-2"/>
                <w14:textOutline w14:w="3614" w14:cap="sq" w14:cmpd="sng">
                  <w14:solidFill>
                    <w14:srgbClr w14:val="000000"/>
                  </w14:solidFill>
                  <w14:prstDash w14:val="solid"/>
                  <w14:bevel/>
                </w14:textOutline>
              </w:rPr>
              <w:t>43.19</w:t>
            </w:r>
          </w:p>
        </w:tc>
        <w:tc>
          <w:tcPr>
            <w:tcW w:w="948" w:type="dxa"/>
            <w:shd w:val="clear" w:color="auto" w:fill="C0C0C0"/>
            <w:vAlign w:val="top"/>
          </w:tcPr>
          <w:p>
            <w:pPr>
              <w:spacing w:line="226" w:lineRule="exact"/>
              <w:rPr>
                <w:rFonts w:ascii="Arial"/>
                <w:sz w:val="19"/>
              </w:rPr>
            </w:pPr>
          </w:p>
        </w:tc>
        <w:tc>
          <w:tcPr>
            <w:tcW w:w="950" w:type="dxa"/>
            <w:shd w:val="clear" w:color="auto" w:fill="C0C0C0"/>
            <w:vAlign w:val="top"/>
          </w:tcPr>
          <w:p>
            <w:pPr>
              <w:spacing w:line="226" w:lineRule="exact"/>
              <w:rPr>
                <w:rFonts w:ascii="Arial"/>
                <w:sz w:val="19"/>
              </w:rPr>
            </w:pPr>
          </w:p>
        </w:tc>
        <w:tc>
          <w:tcPr>
            <w:tcW w:w="949" w:type="dxa"/>
            <w:shd w:val="clear" w:color="auto" w:fill="C0C0C0"/>
            <w:vAlign w:val="top"/>
          </w:tcPr>
          <w:p>
            <w:pPr>
              <w:spacing w:line="226" w:lineRule="exact"/>
              <w:rPr>
                <w:rFonts w:ascii="Arial"/>
                <w:sz w:val="19"/>
              </w:rPr>
            </w:pPr>
          </w:p>
        </w:tc>
        <w:tc>
          <w:tcPr>
            <w:tcW w:w="948" w:type="dxa"/>
            <w:shd w:val="clear" w:color="auto" w:fill="C0C0C0"/>
            <w:vAlign w:val="top"/>
          </w:tcPr>
          <w:p>
            <w:pPr>
              <w:spacing w:line="226" w:lineRule="exact"/>
              <w:rPr>
                <w:rFonts w:ascii="Arial"/>
                <w:sz w:val="19"/>
              </w:rPr>
            </w:pPr>
          </w:p>
        </w:tc>
        <w:tc>
          <w:tcPr>
            <w:tcW w:w="959" w:type="dxa"/>
            <w:shd w:val="clear" w:color="auto" w:fill="C0C0C0"/>
            <w:vAlign w:val="top"/>
          </w:tcPr>
          <w:p>
            <w:pPr>
              <w:spacing w:line="226"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 w:hRule="atLeast"/>
        </w:trPr>
        <w:tc>
          <w:tcPr>
            <w:tcW w:w="2369" w:type="dxa"/>
            <w:gridSpan w:val="3"/>
            <w:vAlign w:val="top"/>
          </w:tcPr>
          <w:p>
            <w:pPr>
              <w:pStyle w:val="6"/>
              <w:spacing w:before="72" w:line="159" w:lineRule="exact"/>
              <w:ind w:left="24"/>
            </w:pPr>
            <w:r>
              <w:rPr>
                <w:spacing w:val="3"/>
                <w:position w:val="-2"/>
              </w:rPr>
              <w:t>2210201</w:t>
            </w:r>
          </w:p>
        </w:tc>
        <w:tc>
          <w:tcPr>
            <w:tcW w:w="3356" w:type="dxa"/>
            <w:shd w:val="clear" w:color="auto" w:fill="CCFFFF"/>
            <w:vAlign w:val="top"/>
          </w:tcPr>
          <w:p>
            <w:pPr>
              <w:pStyle w:val="6"/>
              <w:spacing w:before="41" w:line="184" w:lineRule="auto"/>
              <w:ind w:left="218"/>
            </w:pPr>
            <w:r>
              <w:rPr>
                <w:spacing w:val="8"/>
              </w:rPr>
              <w:t>住房公积金</w:t>
            </w:r>
          </w:p>
        </w:tc>
        <w:tc>
          <w:tcPr>
            <w:tcW w:w="1636" w:type="dxa"/>
            <w:vAlign w:val="top"/>
          </w:tcPr>
          <w:p>
            <w:pPr>
              <w:pStyle w:val="6"/>
              <w:spacing w:before="72" w:line="159" w:lineRule="exact"/>
              <w:ind w:right="13"/>
              <w:jc w:val="right"/>
            </w:pPr>
            <w:r>
              <w:rPr>
                <w:spacing w:val="3"/>
                <w:position w:val="-2"/>
              </w:rPr>
              <w:t>43.19</w:t>
            </w:r>
          </w:p>
        </w:tc>
        <w:tc>
          <w:tcPr>
            <w:tcW w:w="955" w:type="dxa"/>
            <w:vAlign w:val="top"/>
          </w:tcPr>
          <w:p>
            <w:pPr>
              <w:pStyle w:val="6"/>
              <w:spacing w:before="72" w:line="159" w:lineRule="exact"/>
              <w:ind w:right="10"/>
              <w:jc w:val="right"/>
            </w:pPr>
            <w:r>
              <w:rPr>
                <w:spacing w:val="3"/>
                <w:position w:val="-2"/>
              </w:rPr>
              <w:t>43.19</w:t>
            </w:r>
          </w:p>
        </w:tc>
        <w:tc>
          <w:tcPr>
            <w:tcW w:w="948" w:type="dxa"/>
            <w:vAlign w:val="top"/>
          </w:tcPr>
          <w:p>
            <w:pPr>
              <w:spacing w:line="231" w:lineRule="exact"/>
              <w:rPr>
                <w:rFonts w:ascii="Arial"/>
                <w:sz w:val="20"/>
              </w:rPr>
            </w:pPr>
          </w:p>
        </w:tc>
        <w:tc>
          <w:tcPr>
            <w:tcW w:w="950" w:type="dxa"/>
            <w:vAlign w:val="top"/>
          </w:tcPr>
          <w:p>
            <w:pPr>
              <w:spacing w:line="231" w:lineRule="exact"/>
              <w:rPr>
                <w:rFonts w:ascii="Arial"/>
                <w:sz w:val="20"/>
              </w:rPr>
            </w:pPr>
          </w:p>
        </w:tc>
        <w:tc>
          <w:tcPr>
            <w:tcW w:w="949" w:type="dxa"/>
            <w:vAlign w:val="top"/>
          </w:tcPr>
          <w:p>
            <w:pPr>
              <w:spacing w:line="231" w:lineRule="exact"/>
              <w:rPr>
                <w:rFonts w:ascii="Arial"/>
                <w:sz w:val="20"/>
              </w:rPr>
            </w:pPr>
          </w:p>
        </w:tc>
        <w:tc>
          <w:tcPr>
            <w:tcW w:w="948" w:type="dxa"/>
            <w:vAlign w:val="top"/>
          </w:tcPr>
          <w:p>
            <w:pPr>
              <w:spacing w:line="231" w:lineRule="exact"/>
              <w:rPr>
                <w:rFonts w:ascii="Arial"/>
                <w:sz w:val="20"/>
              </w:rPr>
            </w:pPr>
          </w:p>
        </w:tc>
        <w:tc>
          <w:tcPr>
            <w:tcW w:w="959" w:type="dxa"/>
            <w:vAlign w:val="top"/>
          </w:tcPr>
          <w:p>
            <w:pPr>
              <w:spacing w:line="231" w:lineRule="exact"/>
              <w:rPr>
                <w:rFonts w:ascii="Arial"/>
                <w:sz w:val="20"/>
              </w:rPr>
            </w:pPr>
          </w:p>
        </w:tc>
      </w:tr>
    </w:tbl>
    <w:p>
      <w:pPr>
        <w:spacing w:before="37" w:line="228" w:lineRule="auto"/>
        <w:ind w:left="27"/>
        <w:rPr>
          <w:rFonts w:ascii="宋体" w:hAnsi="宋体" w:eastAsia="宋体" w:cs="宋体"/>
          <w:sz w:val="19"/>
          <w:szCs w:val="19"/>
        </w:rPr>
      </w:pPr>
      <w:r>
        <w:rPr>
          <w:rFonts w:ascii="宋体" w:hAnsi="宋体" w:eastAsia="宋体" w:cs="宋体"/>
          <w:spacing w:val="9"/>
          <w:sz w:val="19"/>
          <w:szCs w:val="19"/>
        </w:rPr>
        <w:t>注：本表反映部门本年度取得的各项收入情况。</w:t>
      </w:r>
    </w:p>
    <w:p>
      <w:pPr>
        <w:spacing w:line="228" w:lineRule="auto"/>
        <w:rPr>
          <w:rFonts w:ascii="宋体" w:hAnsi="宋体" w:eastAsia="宋体" w:cs="宋体"/>
          <w:sz w:val="19"/>
          <w:szCs w:val="19"/>
        </w:rPr>
        <w:sectPr>
          <w:footerReference r:id="rId12" w:type="default"/>
          <w:pgSz w:w="16839" w:h="11906"/>
          <w:pgMar w:top="1012" w:right="1881" w:bottom="1157" w:left="1881" w:header="0" w:footer="992" w:gutter="0"/>
          <w:cols w:space="720" w:num="1"/>
        </w:sectPr>
      </w:pPr>
    </w:p>
    <w:p>
      <w:pPr>
        <w:spacing w:before="22"/>
      </w:pPr>
    </w:p>
    <w:p>
      <w:pPr>
        <w:spacing w:before="22"/>
      </w:pPr>
    </w:p>
    <w:p>
      <w:pPr>
        <w:spacing w:before="22"/>
      </w:pPr>
    </w:p>
    <w:tbl>
      <w:tblPr>
        <w:tblStyle w:val="5"/>
        <w:tblW w:w="13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0"/>
        <w:gridCol w:w="553"/>
        <w:gridCol w:w="812"/>
        <w:gridCol w:w="4661"/>
        <w:gridCol w:w="1571"/>
        <w:gridCol w:w="1141"/>
        <w:gridCol w:w="1142"/>
        <w:gridCol w:w="1142"/>
        <w:gridCol w:w="1143"/>
        <w:gridCol w:w="11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8067" w:type="dxa"/>
            <w:gridSpan w:val="5"/>
            <w:tcBorders>
              <w:top w:val="nil"/>
              <w:left w:val="nil"/>
              <w:bottom w:val="single" w:color="808080" w:sz="2" w:space="0"/>
              <w:right w:val="nil"/>
            </w:tcBorders>
            <w:vAlign w:val="top"/>
          </w:tcPr>
          <w:p>
            <w:pPr>
              <w:spacing w:before="183" w:line="222" w:lineRule="auto"/>
              <w:ind w:left="6161"/>
              <w:rPr>
                <w:rFonts w:ascii="黑体" w:hAnsi="黑体" w:eastAsia="黑体" w:cs="黑体"/>
                <w:sz w:val="30"/>
                <w:szCs w:val="30"/>
              </w:rPr>
            </w:pPr>
            <w:r>
              <w:rPr>
                <w:rFonts w:ascii="黑体" w:hAnsi="黑体" w:eastAsia="黑体" w:cs="黑体"/>
                <w:spacing w:val="-5"/>
                <w:sz w:val="30"/>
                <w:szCs w:val="30"/>
              </w:rPr>
              <w:t>支出决算表</w:t>
            </w:r>
          </w:p>
          <w:p>
            <w:pPr>
              <w:pStyle w:val="6"/>
              <w:spacing w:before="221" w:line="190" w:lineRule="auto"/>
              <w:ind w:left="29"/>
              <w:rPr>
                <w:sz w:val="22"/>
                <w:szCs w:val="22"/>
              </w:rPr>
            </w:pPr>
            <w:r>
              <w:rPr>
                <w:spacing w:val="-1"/>
                <w:sz w:val="22"/>
                <w:szCs w:val="22"/>
              </w:rPr>
              <w:t>部门：河北省社会主义学院</w:t>
            </w:r>
          </w:p>
        </w:tc>
        <w:tc>
          <w:tcPr>
            <w:tcW w:w="5714" w:type="dxa"/>
            <w:gridSpan w:val="5"/>
            <w:tcBorders>
              <w:top w:val="nil"/>
              <w:left w:val="nil"/>
              <w:bottom w:val="single" w:color="808080" w:sz="2" w:space="0"/>
              <w:right w:val="single" w:color="808080" w:sz="2" w:space="0"/>
            </w:tcBorders>
            <w:vAlign w:val="top"/>
          </w:tcPr>
          <w:p>
            <w:pPr>
              <w:spacing w:line="434" w:lineRule="auto"/>
              <w:rPr>
                <w:rFonts w:ascii="Arial"/>
                <w:sz w:val="21"/>
              </w:rPr>
            </w:pPr>
          </w:p>
          <w:p>
            <w:pPr>
              <w:pStyle w:val="6"/>
              <w:spacing w:before="71" w:line="203" w:lineRule="auto"/>
              <w:ind w:left="4167" w:right="13" w:firstLine="554"/>
              <w:rPr>
                <w:sz w:val="22"/>
                <w:szCs w:val="22"/>
              </w:rPr>
            </w:pPr>
            <w:r>
              <w:rPr>
                <w:spacing w:val="-6"/>
                <w:sz w:val="22"/>
                <w:szCs w:val="22"/>
              </w:rPr>
              <w:t>公开</w:t>
            </w:r>
            <w:r>
              <w:rPr>
                <w:spacing w:val="-48"/>
                <w:sz w:val="22"/>
                <w:szCs w:val="22"/>
              </w:rPr>
              <w:t xml:space="preserve"> </w:t>
            </w:r>
            <w:r>
              <w:rPr>
                <w:spacing w:val="-6"/>
                <w:sz w:val="22"/>
                <w:szCs w:val="22"/>
              </w:rPr>
              <w:t>03</w:t>
            </w:r>
            <w:r>
              <w:rPr>
                <w:spacing w:val="-48"/>
                <w:sz w:val="22"/>
                <w:szCs w:val="22"/>
              </w:rPr>
              <w:t xml:space="preserve"> </w:t>
            </w:r>
            <w:r>
              <w:rPr>
                <w:spacing w:val="-6"/>
                <w:sz w:val="22"/>
                <w:szCs w:val="22"/>
              </w:rPr>
              <w:t>表</w:t>
            </w:r>
            <w:r>
              <w:rPr>
                <w:sz w:val="22"/>
                <w:szCs w:val="22"/>
              </w:rPr>
              <w:t xml:space="preserve"> </w:t>
            </w:r>
            <w:r>
              <w:rPr>
                <w:spacing w:val="-2"/>
                <w:sz w:val="22"/>
                <w:szCs w:val="22"/>
              </w:rPr>
              <w:t>金额单位：万元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2" w:hRule="atLeast"/>
        </w:trPr>
        <w:tc>
          <w:tcPr>
            <w:tcW w:w="1835" w:type="dxa"/>
            <w:gridSpan w:val="3"/>
            <w:shd w:val="clear" w:color="auto" w:fill="C0C0C0"/>
            <w:vAlign w:val="top"/>
          </w:tcPr>
          <w:p>
            <w:pPr>
              <w:spacing w:line="244" w:lineRule="auto"/>
              <w:rPr>
                <w:rFonts w:ascii="Arial"/>
                <w:sz w:val="21"/>
              </w:rPr>
            </w:pPr>
          </w:p>
          <w:p>
            <w:pPr>
              <w:spacing w:line="244" w:lineRule="auto"/>
              <w:rPr>
                <w:rFonts w:ascii="Arial"/>
                <w:sz w:val="21"/>
              </w:rPr>
            </w:pPr>
          </w:p>
          <w:p>
            <w:pPr>
              <w:pStyle w:val="6"/>
              <w:spacing w:before="61" w:line="228" w:lineRule="auto"/>
              <w:ind w:left="522"/>
            </w:pPr>
            <w:r>
              <w:rPr>
                <w:spacing w:val="7"/>
              </w:rPr>
              <w:t>科目编码</w:t>
            </w:r>
          </w:p>
        </w:tc>
        <w:tc>
          <w:tcPr>
            <w:tcW w:w="4661" w:type="dxa"/>
            <w:shd w:val="clear" w:color="auto" w:fill="C0C0C0"/>
            <w:vAlign w:val="top"/>
          </w:tcPr>
          <w:p>
            <w:pPr>
              <w:spacing w:line="244" w:lineRule="auto"/>
              <w:rPr>
                <w:rFonts w:ascii="Arial"/>
                <w:sz w:val="21"/>
              </w:rPr>
            </w:pPr>
          </w:p>
          <w:p>
            <w:pPr>
              <w:spacing w:line="244" w:lineRule="auto"/>
              <w:rPr>
                <w:rFonts w:ascii="Arial"/>
                <w:sz w:val="21"/>
              </w:rPr>
            </w:pPr>
          </w:p>
          <w:p>
            <w:pPr>
              <w:pStyle w:val="6"/>
              <w:spacing w:before="61" w:line="228" w:lineRule="auto"/>
              <w:ind w:left="1934"/>
            </w:pPr>
            <w:r>
              <w:rPr>
                <w:spacing w:val="7"/>
              </w:rPr>
              <w:t>科目名称</w:t>
            </w:r>
          </w:p>
        </w:tc>
        <w:tc>
          <w:tcPr>
            <w:tcW w:w="1571" w:type="dxa"/>
            <w:shd w:val="clear" w:color="auto" w:fill="C0C0C0"/>
            <w:vAlign w:val="top"/>
          </w:tcPr>
          <w:p>
            <w:pPr>
              <w:spacing w:line="244" w:lineRule="auto"/>
              <w:rPr>
                <w:rFonts w:ascii="Arial"/>
                <w:sz w:val="21"/>
              </w:rPr>
            </w:pPr>
          </w:p>
          <w:p>
            <w:pPr>
              <w:spacing w:line="244" w:lineRule="auto"/>
              <w:rPr>
                <w:rFonts w:ascii="Arial"/>
                <w:sz w:val="21"/>
              </w:rPr>
            </w:pPr>
          </w:p>
          <w:p>
            <w:pPr>
              <w:pStyle w:val="6"/>
              <w:spacing w:before="61" w:line="228" w:lineRule="auto"/>
              <w:ind w:left="190"/>
            </w:pPr>
            <w:r>
              <w:rPr>
                <w:spacing w:val="8"/>
              </w:rPr>
              <w:t>本年支出合计</w:t>
            </w:r>
          </w:p>
        </w:tc>
        <w:tc>
          <w:tcPr>
            <w:tcW w:w="1141" w:type="dxa"/>
            <w:shd w:val="clear" w:color="auto" w:fill="C0C0C0"/>
            <w:vAlign w:val="top"/>
          </w:tcPr>
          <w:p>
            <w:pPr>
              <w:spacing w:line="244" w:lineRule="auto"/>
              <w:rPr>
                <w:rFonts w:ascii="Arial"/>
                <w:sz w:val="21"/>
              </w:rPr>
            </w:pPr>
          </w:p>
          <w:p>
            <w:pPr>
              <w:spacing w:line="244" w:lineRule="auto"/>
              <w:rPr>
                <w:rFonts w:ascii="Arial"/>
                <w:sz w:val="21"/>
              </w:rPr>
            </w:pPr>
          </w:p>
          <w:p>
            <w:pPr>
              <w:pStyle w:val="6"/>
              <w:spacing w:before="61" w:line="228" w:lineRule="auto"/>
              <w:ind w:left="176"/>
            </w:pPr>
            <w:r>
              <w:rPr>
                <w:spacing w:val="7"/>
              </w:rPr>
              <w:t>基本支出</w:t>
            </w:r>
          </w:p>
        </w:tc>
        <w:tc>
          <w:tcPr>
            <w:tcW w:w="1142" w:type="dxa"/>
            <w:shd w:val="clear" w:color="auto" w:fill="C0C0C0"/>
            <w:vAlign w:val="top"/>
          </w:tcPr>
          <w:p>
            <w:pPr>
              <w:spacing w:line="243" w:lineRule="auto"/>
              <w:rPr>
                <w:rFonts w:ascii="Arial"/>
                <w:sz w:val="21"/>
              </w:rPr>
            </w:pPr>
          </w:p>
          <w:p>
            <w:pPr>
              <w:spacing w:line="244" w:lineRule="auto"/>
              <w:rPr>
                <w:rFonts w:ascii="Arial"/>
                <w:sz w:val="21"/>
              </w:rPr>
            </w:pPr>
          </w:p>
          <w:p>
            <w:pPr>
              <w:pStyle w:val="6"/>
              <w:spacing w:before="62" w:line="230" w:lineRule="auto"/>
              <w:ind w:left="180"/>
            </w:pPr>
            <w:r>
              <w:rPr>
                <w:spacing w:val="7"/>
              </w:rPr>
              <w:t>项目支出</w:t>
            </w:r>
          </w:p>
        </w:tc>
        <w:tc>
          <w:tcPr>
            <w:tcW w:w="1142" w:type="dxa"/>
            <w:shd w:val="clear" w:color="auto" w:fill="C0C0C0"/>
            <w:vAlign w:val="top"/>
          </w:tcPr>
          <w:p>
            <w:pPr>
              <w:spacing w:line="368" w:lineRule="auto"/>
              <w:rPr>
                <w:rFonts w:ascii="Arial"/>
                <w:sz w:val="21"/>
              </w:rPr>
            </w:pPr>
          </w:p>
          <w:p>
            <w:pPr>
              <w:pStyle w:val="6"/>
              <w:spacing w:before="62" w:line="233" w:lineRule="auto"/>
              <w:ind w:left="494" w:right="69" w:hanging="416"/>
            </w:pPr>
            <w:r>
              <w:rPr>
                <w:spacing w:val="7"/>
              </w:rPr>
              <w:t>上缴上级支</w:t>
            </w:r>
            <w:r>
              <w:rPr>
                <w:spacing w:val="2"/>
              </w:rPr>
              <w:t xml:space="preserve"> </w:t>
            </w:r>
            <w:r>
              <w:t>出</w:t>
            </w:r>
          </w:p>
        </w:tc>
        <w:tc>
          <w:tcPr>
            <w:tcW w:w="1143" w:type="dxa"/>
            <w:shd w:val="clear" w:color="auto" w:fill="C0C0C0"/>
            <w:vAlign w:val="top"/>
          </w:tcPr>
          <w:p>
            <w:pPr>
              <w:spacing w:line="243" w:lineRule="auto"/>
              <w:rPr>
                <w:rFonts w:ascii="Arial"/>
                <w:sz w:val="21"/>
              </w:rPr>
            </w:pPr>
          </w:p>
          <w:p>
            <w:pPr>
              <w:spacing w:line="244" w:lineRule="auto"/>
              <w:rPr>
                <w:rFonts w:ascii="Arial"/>
                <w:sz w:val="21"/>
              </w:rPr>
            </w:pPr>
          </w:p>
          <w:p>
            <w:pPr>
              <w:pStyle w:val="6"/>
              <w:spacing w:before="62" w:line="230" w:lineRule="auto"/>
              <w:ind w:left="179"/>
            </w:pPr>
            <w:r>
              <w:rPr>
                <w:spacing w:val="7"/>
              </w:rPr>
              <w:t>经营支出</w:t>
            </w:r>
          </w:p>
        </w:tc>
        <w:tc>
          <w:tcPr>
            <w:tcW w:w="1146" w:type="dxa"/>
            <w:shd w:val="clear" w:color="auto" w:fill="C0C0C0"/>
            <w:vAlign w:val="top"/>
          </w:tcPr>
          <w:p>
            <w:pPr>
              <w:spacing w:line="369" w:lineRule="auto"/>
              <w:rPr>
                <w:rFonts w:ascii="Arial"/>
                <w:sz w:val="21"/>
              </w:rPr>
            </w:pPr>
          </w:p>
          <w:p>
            <w:pPr>
              <w:pStyle w:val="6"/>
              <w:spacing w:before="62" w:line="231" w:lineRule="auto"/>
              <w:ind w:left="177" w:right="71" w:hanging="99"/>
            </w:pPr>
            <w:r>
              <w:rPr>
                <w:spacing w:val="8"/>
              </w:rPr>
              <w:t>对附属单位</w:t>
            </w:r>
            <w:r>
              <w:t xml:space="preserve"> </w:t>
            </w:r>
            <w:r>
              <w:rPr>
                <w:spacing w:val="7"/>
              </w:rPr>
              <w:t>补助支出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 w:hRule="atLeast"/>
        </w:trPr>
        <w:tc>
          <w:tcPr>
            <w:tcW w:w="470" w:type="dxa"/>
            <w:vMerge w:val="restart"/>
            <w:tcBorders>
              <w:bottom w:val="nil"/>
            </w:tcBorders>
            <w:shd w:val="clear" w:color="auto" w:fill="C0C0C0"/>
            <w:vAlign w:val="top"/>
          </w:tcPr>
          <w:p>
            <w:pPr>
              <w:pStyle w:val="6"/>
              <w:spacing w:before="128" w:line="229" w:lineRule="auto"/>
              <w:ind w:left="138"/>
            </w:pPr>
            <w:r>
              <w:rPr>
                <w:spacing w:val="1"/>
              </w:rPr>
              <w:t>类</w:t>
            </w:r>
          </w:p>
        </w:tc>
        <w:tc>
          <w:tcPr>
            <w:tcW w:w="553" w:type="dxa"/>
            <w:vMerge w:val="restart"/>
            <w:tcBorders>
              <w:bottom w:val="nil"/>
            </w:tcBorders>
            <w:shd w:val="clear" w:color="auto" w:fill="C0C0C0"/>
            <w:vAlign w:val="top"/>
          </w:tcPr>
          <w:p>
            <w:pPr>
              <w:pStyle w:val="6"/>
              <w:spacing w:before="129" w:line="230" w:lineRule="auto"/>
              <w:ind w:left="180"/>
            </w:pPr>
            <w:r>
              <w:t>款</w:t>
            </w:r>
          </w:p>
        </w:tc>
        <w:tc>
          <w:tcPr>
            <w:tcW w:w="812" w:type="dxa"/>
            <w:vMerge w:val="restart"/>
            <w:tcBorders>
              <w:bottom w:val="nil"/>
            </w:tcBorders>
            <w:shd w:val="clear" w:color="auto" w:fill="C0C0C0"/>
            <w:vAlign w:val="top"/>
          </w:tcPr>
          <w:p>
            <w:pPr>
              <w:pStyle w:val="6"/>
              <w:spacing w:before="128" w:line="230" w:lineRule="auto"/>
              <w:ind w:left="311"/>
            </w:pPr>
            <w:r>
              <w:t>项</w:t>
            </w:r>
          </w:p>
        </w:tc>
        <w:tc>
          <w:tcPr>
            <w:tcW w:w="4661" w:type="dxa"/>
            <w:shd w:val="clear" w:color="auto" w:fill="C0C0C0"/>
            <w:vAlign w:val="top"/>
          </w:tcPr>
          <w:p>
            <w:pPr>
              <w:pStyle w:val="6"/>
              <w:spacing w:before="38" w:line="171" w:lineRule="auto"/>
              <w:ind w:left="16"/>
            </w:pPr>
            <w:r>
              <w:rPr>
                <w:spacing w:val="5"/>
              </w:rPr>
              <w:t>栏次</w:t>
            </w:r>
          </w:p>
        </w:tc>
        <w:tc>
          <w:tcPr>
            <w:tcW w:w="1571" w:type="dxa"/>
            <w:shd w:val="clear" w:color="auto" w:fill="C0C0C0"/>
            <w:vAlign w:val="top"/>
          </w:tcPr>
          <w:p>
            <w:pPr>
              <w:pStyle w:val="6"/>
              <w:spacing w:before="68" w:line="146" w:lineRule="exact"/>
              <w:ind w:left="756"/>
            </w:pPr>
            <w:r>
              <w:rPr>
                <w:position w:val="-2"/>
              </w:rPr>
              <w:t>1</w:t>
            </w:r>
          </w:p>
        </w:tc>
        <w:tc>
          <w:tcPr>
            <w:tcW w:w="1141" w:type="dxa"/>
            <w:shd w:val="clear" w:color="auto" w:fill="C0C0C0"/>
            <w:vAlign w:val="top"/>
          </w:tcPr>
          <w:p>
            <w:pPr>
              <w:pStyle w:val="6"/>
              <w:spacing w:before="69" w:line="145" w:lineRule="exact"/>
              <w:ind w:left="528"/>
            </w:pPr>
            <w:r>
              <w:rPr>
                <w:position w:val="-2"/>
              </w:rPr>
              <w:t>2</w:t>
            </w:r>
          </w:p>
        </w:tc>
        <w:tc>
          <w:tcPr>
            <w:tcW w:w="1142" w:type="dxa"/>
            <w:shd w:val="clear" w:color="auto" w:fill="C0C0C0"/>
            <w:vAlign w:val="top"/>
          </w:tcPr>
          <w:p>
            <w:pPr>
              <w:pStyle w:val="6"/>
              <w:spacing w:before="69" w:line="145" w:lineRule="exact"/>
              <w:ind w:left="531"/>
            </w:pPr>
            <w:r>
              <w:rPr>
                <w:position w:val="-2"/>
              </w:rPr>
              <w:t>3</w:t>
            </w:r>
          </w:p>
        </w:tc>
        <w:tc>
          <w:tcPr>
            <w:tcW w:w="1142" w:type="dxa"/>
            <w:shd w:val="clear" w:color="auto" w:fill="C0C0C0"/>
            <w:vAlign w:val="top"/>
          </w:tcPr>
          <w:p>
            <w:pPr>
              <w:pStyle w:val="6"/>
              <w:spacing w:before="69" w:line="145" w:lineRule="exact"/>
              <w:ind w:left="527"/>
            </w:pPr>
            <w:r>
              <w:rPr>
                <w:position w:val="-2"/>
              </w:rPr>
              <w:t>4</w:t>
            </w:r>
          </w:p>
        </w:tc>
        <w:tc>
          <w:tcPr>
            <w:tcW w:w="1143" w:type="dxa"/>
            <w:shd w:val="clear" w:color="auto" w:fill="C0C0C0"/>
            <w:vAlign w:val="top"/>
          </w:tcPr>
          <w:p>
            <w:pPr>
              <w:pStyle w:val="6"/>
              <w:spacing w:before="70" w:line="144" w:lineRule="exact"/>
              <w:ind w:left="532"/>
            </w:pPr>
            <w:r>
              <w:rPr>
                <w:position w:val="-2"/>
              </w:rPr>
              <w:t>5</w:t>
            </w:r>
          </w:p>
        </w:tc>
        <w:tc>
          <w:tcPr>
            <w:tcW w:w="1146" w:type="dxa"/>
            <w:shd w:val="clear" w:color="auto" w:fill="C0C0C0"/>
            <w:vAlign w:val="top"/>
          </w:tcPr>
          <w:p>
            <w:pPr>
              <w:pStyle w:val="6"/>
              <w:spacing w:before="69" w:line="145" w:lineRule="exact"/>
              <w:ind w:left="529"/>
            </w:pPr>
            <w:r>
              <w:rPr>
                <w:position w:val="-2"/>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 w:hRule="atLeast"/>
        </w:trPr>
        <w:tc>
          <w:tcPr>
            <w:tcW w:w="470" w:type="dxa"/>
            <w:vMerge w:val="continue"/>
            <w:tcBorders>
              <w:top w:val="nil"/>
            </w:tcBorders>
            <w:vAlign w:val="top"/>
          </w:tcPr>
          <w:p>
            <w:pPr>
              <w:rPr>
                <w:rFonts w:ascii="Arial"/>
                <w:sz w:val="21"/>
              </w:rPr>
            </w:pPr>
          </w:p>
        </w:tc>
        <w:tc>
          <w:tcPr>
            <w:tcW w:w="553" w:type="dxa"/>
            <w:vMerge w:val="continue"/>
            <w:tcBorders>
              <w:top w:val="nil"/>
            </w:tcBorders>
            <w:vAlign w:val="top"/>
          </w:tcPr>
          <w:p>
            <w:pPr>
              <w:rPr>
                <w:rFonts w:ascii="Arial"/>
                <w:sz w:val="21"/>
              </w:rPr>
            </w:pPr>
          </w:p>
        </w:tc>
        <w:tc>
          <w:tcPr>
            <w:tcW w:w="812" w:type="dxa"/>
            <w:vMerge w:val="continue"/>
            <w:tcBorders>
              <w:top w:val="nil"/>
            </w:tcBorders>
            <w:vAlign w:val="top"/>
          </w:tcPr>
          <w:p>
            <w:pPr>
              <w:rPr>
                <w:rFonts w:ascii="Arial"/>
                <w:sz w:val="21"/>
              </w:rPr>
            </w:pPr>
          </w:p>
        </w:tc>
        <w:tc>
          <w:tcPr>
            <w:tcW w:w="4661" w:type="dxa"/>
            <w:shd w:val="clear" w:color="auto" w:fill="C0C0C0"/>
            <w:vAlign w:val="top"/>
          </w:tcPr>
          <w:p>
            <w:pPr>
              <w:pStyle w:val="6"/>
              <w:spacing w:before="39" w:line="170" w:lineRule="auto"/>
              <w:ind w:left="17"/>
            </w:pPr>
            <w:r>
              <w:rPr>
                <w:spacing w:val="4"/>
              </w:rPr>
              <w:t>合计</w:t>
            </w:r>
          </w:p>
        </w:tc>
        <w:tc>
          <w:tcPr>
            <w:tcW w:w="1571" w:type="dxa"/>
            <w:vAlign w:val="top"/>
          </w:tcPr>
          <w:p>
            <w:pPr>
              <w:pStyle w:val="6"/>
              <w:spacing w:before="69" w:line="145" w:lineRule="exact"/>
              <w:ind w:right="7"/>
              <w:jc w:val="right"/>
            </w:pPr>
            <w:r>
              <w:rPr>
                <w:position w:val="-2"/>
                <w14:textOutline w14:w="3614" w14:cap="sq" w14:cmpd="sng">
                  <w14:solidFill>
                    <w14:srgbClr w14:val="000000"/>
                  </w14:solidFill>
                  <w14:prstDash w14:val="solid"/>
                  <w14:bevel/>
                </w14:textOutline>
              </w:rPr>
              <w:t>1</w:t>
            </w:r>
            <w:r>
              <w:rPr>
                <w:spacing w:val="21"/>
                <w:position w:val="-2"/>
              </w:rPr>
              <w:t xml:space="preserve"> </w:t>
            </w:r>
            <w:r>
              <w:rPr>
                <w:position w:val="-2"/>
                <w14:textOutline w14:w="3614" w14:cap="sq" w14:cmpd="sng">
                  <w14:solidFill>
                    <w14:srgbClr w14:val="000000"/>
                  </w14:solidFill>
                  <w14:prstDash w14:val="solid"/>
                  <w14:bevel/>
                </w14:textOutline>
              </w:rPr>
              <w:t>813.87</w:t>
            </w:r>
          </w:p>
        </w:tc>
        <w:tc>
          <w:tcPr>
            <w:tcW w:w="1141" w:type="dxa"/>
            <w:vAlign w:val="top"/>
          </w:tcPr>
          <w:p>
            <w:pPr>
              <w:pStyle w:val="6"/>
              <w:spacing w:before="70" w:line="144" w:lineRule="exact"/>
              <w:ind w:right="8"/>
              <w:jc w:val="right"/>
            </w:pPr>
            <w:r>
              <w:rPr>
                <w:spacing w:val="4"/>
                <w:position w:val="-2"/>
                <w14:textOutline w14:w="3614" w14:cap="sq" w14:cmpd="sng">
                  <w14:solidFill>
                    <w14:srgbClr w14:val="000000"/>
                  </w14:solidFill>
                  <w14:prstDash w14:val="solid"/>
                  <w14:bevel/>
                </w14:textOutline>
              </w:rPr>
              <w:t>988.25</w:t>
            </w:r>
          </w:p>
        </w:tc>
        <w:tc>
          <w:tcPr>
            <w:tcW w:w="1142" w:type="dxa"/>
            <w:vAlign w:val="top"/>
          </w:tcPr>
          <w:p>
            <w:pPr>
              <w:pStyle w:val="6"/>
              <w:spacing w:before="70" w:line="144" w:lineRule="exact"/>
              <w:ind w:right="8"/>
              <w:jc w:val="right"/>
            </w:pPr>
            <w:r>
              <w:rPr>
                <w:spacing w:val="4"/>
                <w:position w:val="-2"/>
                <w14:textOutline w14:w="3614" w14:cap="sq" w14:cmpd="sng">
                  <w14:solidFill>
                    <w14:srgbClr w14:val="000000"/>
                  </w14:solidFill>
                  <w14:prstDash w14:val="solid"/>
                  <w14:bevel/>
                </w14:textOutline>
              </w:rPr>
              <w:t>825.62</w:t>
            </w:r>
          </w:p>
        </w:tc>
        <w:tc>
          <w:tcPr>
            <w:tcW w:w="1142" w:type="dxa"/>
            <w:vAlign w:val="top"/>
          </w:tcPr>
          <w:p>
            <w:pPr>
              <w:spacing w:line="214" w:lineRule="exact"/>
              <w:rPr>
                <w:rFonts w:ascii="Arial"/>
                <w:sz w:val="18"/>
              </w:rPr>
            </w:pPr>
          </w:p>
        </w:tc>
        <w:tc>
          <w:tcPr>
            <w:tcW w:w="1143" w:type="dxa"/>
            <w:vAlign w:val="top"/>
          </w:tcPr>
          <w:p>
            <w:pPr>
              <w:spacing w:line="214" w:lineRule="exact"/>
              <w:rPr>
                <w:rFonts w:ascii="Arial"/>
                <w:sz w:val="18"/>
              </w:rPr>
            </w:pPr>
          </w:p>
        </w:tc>
        <w:tc>
          <w:tcPr>
            <w:tcW w:w="1146" w:type="dxa"/>
            <w:vAlign w:val="top"/>
          </w:tcPr>
          <w:p>
            <w:pPr>
              <w:spacing w:line="214"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 w:hRule="atLeast"/>
        </w:trPr>
        <w:tc>
          <w:tcPr>
            <w:tcW w:w="1835" w:type="dxa"/>
            <w:gridSpan w:val="3"/>
            <w:shd w:val="clear" w:color="auto" w:fill="C0C0C0"/>
            <w:vAlign w:val="top"/>
          </w:tcPr>
          <w:p>
            <w:pPr>
              <w:pStyle w:val="6"/>
              <w:spacing w:before="72" w:line="142" w:lineRule="exact"/>
              <w:ind w:left="25"/>
            </w:pPr>
            <w:r>
              <w:rPr>
                <w:spacing w:val="1"/>
                <w:position w:val="-2"/>
                <w14:textOutline w14:w="3614" w14:cap="sq" w14:cmpd="sng">
                  <w14:solidFill>
                    <w14:srgbClr w14:val="000000"/>
                  </w14:solidFill>
                  <w14:prstDash w14:val="solid"/>
                  <w14:bevel/>
                </w14:textOutline>
              </w:rPr>
              <w:t>205</w:t>
            </w:r>
          </w:p>
        </w:tc>
        <w:tc>
          <w:tcPr>
            <w:tcW w:w="4661" w:type="dxa"/>
            <w:shd w:val="clear" w:color="auto" w:fill="C0C0C0"/>
            <w:vAlign w:val="top"/>
          </w:tcPr>
          <w:p>
            <w:pPr>
              <w:pStyle w:val="6"/>
              <w:spacing w:before="41" w:line="168" w:lineRule="auto"/>
              <w:ind w:left="19"/>
            </w:pPr>
            <w:r>
              <w:rPr>
                <w:spacing w:val="7"/>
                <w14:textOutline w14:w="3614" w14:cap="sq" w14:cmpd="sng">
                  <w14:solidFill>
                    <w14:srgbClr w14:val="000000"/>
                  </w14:solidFill>
                  <w14:prstDash w14:val="solid"/>
                  <w14:bevel/>
                </w14:textOutline>
              </w:rPr>
              <w:t>教育支出</w:t>
            </w:r>
          </w:p>
        </w:tc>
        <w:tc>
          <w:tcPr>
            <w:tcW w:w="1571" w:type="dxa"/>
            <w:shd w:val="clear" w:color="auto" w:fill="C0C0C0"/>
            <w:vAlign w:val="top"/>
          </w:tcPr>
          <w:p>
            <w:pPr>
              <w:pStyle w:val="6"/>
              <w:spacing w:before="71" w:line="143" w:lineRule="exact"/>
              <w:ind w:right="7"/>
              <w:jc w:val="right"/>
            </w:pPr>
            <w:r>
              <w:rPr>
                <w:position w:val="-2"/>
                <w14:textOutline w14:w="3614" w14:cap="sq" w14:cmpd="sng">
                  <w14:solidFill>
                    <w14:srgbClr w14:val="000000"/>
                  </w14:solidFill>
                  <w14:prstDash w14:val="solid"/>
                  <w14:bevel/>
                </w14:textOutline>
              </w:rPr>
              <w:t>1</w:t>
            </w:r>
            <w:r>
              <w:rPr>
                <w:spacing w:val="21"/>
                <w:position w:val="-2"/>
              </w:rPr>
              <w:t xml:space="preserve"> </w:t>
            </w:r>
            <w:r>
              <w:rPr>
                <w:position w:val="-2"/>
                <w14:textOutline w14:w="3614" w14:cap="sq" w14:cmpd="sng">
                  <w14:solidFill>
                    <w14:srgbClr w14:val="000000"/>
                  </w14:solidFill>
                  <w14:prstDash w14:val="solid"/>
                  <w14:bevel/>
                </w14:textOutline>
              </w:rPr>
              <w:t>683.56</w:t>
            </w:r>
          </w:p>
        </w:tc>
        <w:tc>
          <w:tcPr>
            <w:tcW w:w="1141" w:type="dxa"/>
            <w:shd w:val="clear" w:color="auto" w:fill="C0C0C0"/>
            <w:vAlign w:val="top"/>
          </w:tcPr>
          <w:p>
            <w:pPr>
              <w:pStyle w:val="6"/>
              <w:spacing w:before="72" w:line="142" w:lineRule="exact"/>
              <w:ind w:right="8"/>
              <w:jc w:val="right"/>
            </w:pPr>
            <w:r>
              <w:rPr>
                <w:spacing w:val="4"/>
                <w:position w:val="-2"/>
                <w14:textOutline w14:w="3614" w14:cap="sq" w14:cmpd="sng">
                  <w14:solidFill>
                    <w14:srgbClr w14:val="000000"/>
                  </w14:solidFill>
                  <w14:prstDash w14:val="solid"/>
                  <w14:bevel/>
                </w14:textOutline>
              </w:rPr>
              <w:t>860.33</w:t>
            </w:r>
          </w:p>
        </w:tc>
        <w:tc>
          <w:tcPr>
            <w:tcW w:w="1142" w:type="dxa"/>
            <w:shd w:val="clear" w:color="auto" w:fill="C0C0C0"/>
            <w:vAlign w:val="top"/>
          </w:tcPr>
          <w:p>
            <w:pPr>
              <w:pStyle w:val="6"/>
              <w:spacing w:before="72" w:line="142" w:lineRule="exact"/>
              <w:ind w:right="8"/>
              <w:jc w:val="right"/>
            </w:pPr>
            <w:r>
              <w:rPr>
                <w:spacing w:val="4"/>
                <w:position w:val="-2"/>
                <w14:textOutline w14:w="3614" w14:cap="sq" w14:cmpd="sng">
                  <w14:solidFill>
                    <w14:srgbClr w14:val="000000"/>
                  </w14:solidFill>
                  <w14:prstDash w14:val="solid"/>
                  <w14:bevel/>
                </w14:textOutline>
              </w:rPr>
              <w:t>823.22</w:t>
            </w:r>
          </w:p>
        </w:tc>
        <w:tc>
          <w:tcPr>
            <w:tcW w:w="1142" w:type="dxa"/>
            <w:shd w:val="clear" w:color="auto" w:fill="C0C0C0"/>
            <w:vAlign w:val="top"/>
          </w:tcPr>
          <w:p>
            <w:pPr>
              <w:spacing w:line="214" w:lineRule="exact"/>
              <w:rPr>
                <w:rFonts w:ascii="Arial"/>
                <w:sz w:val="18"/>
              </w:rPr>
            </w:pPr>
          </w:p>
        </w:tc>
        <w:tc>
          <w:tcPr>
            <w:tcW w:w="1143" w:type="dxa"/>
            <w:shd w:val="clear" w:color="auto" w:fill="C0C0C0"/>
            <w:vAlign w:val="top"/>
          </w:tcPr>
          <w:p>
            <w:pPr>
              <w:spacing w:line="214" w:lineRule="exact"/>
              <w:rPr>
                <w:rFonts w:ascii="Arial"/>
                <w:sz w:val="18"/>
              </w:rPr>
            </w:pPr>
          </w:p>
        </w:tc>
        <w:tc>
          <w:tcPr>
            <w:tcW w:w="1146" w:type="dxa"/>
            <w:shd w:val="clear" w:color="auto" w:fill="C0C0C0"/>
            <w:vAlign w:val="top"/>
          </w:tcPr>
          <w:p>
            <w:pPr>
              <w:spacing w:line="214"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1835" w:type="dxa"/>
            <w:gridSpan w:val="3"/>
            <w:shd w:val="clear" w:color="auto" w:fill="C0C0C0"/>
            <w:vAlign w:val="top"/>
          </w:tcPr>
          <w:p>
            <w:pPr>
              <w:pStyle w:val="6"/>
              <w:spacing w:before="73" w:line="141" w:lineRule="exact"/>
              <w:ind w:left="25"/>
            </w:pPr>
            <w:r>
              <w:rPr>
                <w:spacing w:val="3"/>
                <w:position w:val="-2"/>
                <w14:textOutline w14:w="3614" w14:cap="sq" w14:cmpd="sng">
                  <w14:solidFill>
                    <w14:srgbClr w14:val="000000"/>
                  </w14:solidFill>
                  <w14:prstDash w14:val="solid"/>
                  <w14:bevel/>
                </w14:textOutline>
              </w:rPr>
              <w:t>20508</w:t>
            </w:r>
          </w:p>
        </w:tc>
        <w:tc>
          <w:tcPr>
            <w:tcW w:w="4661" w:type="dxa"/>
            <w:shd w:val="clear" w:color="auto" w:fill="C0C0C0"/>
            <w:vAlign w:val="top"/>
          </w:tcPr>
          <w:p>
            <w:pPr>
              <w:pStyle w:val="6"/>
              <w:spacing w:before="42" w:line="168" w:lineRule="auto"/>
              <w:ind w:left="15"/>
            </w:pPr>
            <w:r>
              <w:rPr>
                <w:spacing w:val="9"/>
                <w14:textOutline w14:w="3614" w14:cap="sq" w14:cmpd="sng">
                  <w14:solidFill>
                    <w14:srgbClr w14:val="000000"/>
                  </w14:solidFill>
                  <w14:prstDash w14:val="solid"/>
                  <w14:bevel/>
                </w14:textOutline>
              </w:rPr>
              <w:t>进修及培训</w:t>
            </w:r>
          </w:p>
        </w:tc>
        <w:tc>
          <w:tcPr>
            <w:tcW w:w="1571" w:type="dxa"/>
            <w:shd w:val="clear" w:color="auto" w:fill="C0C0C0"/>
            <w:vAlign w:val="top"/>
          </w:tcPr>
          <w:p>
            <w:pPr>
              <w:pStyle w:val="6"/>
              <w:spacing w:before="72" w:line="143" w:lineRule="exact"/>
              <w:ind w:right="7"/>
              <w:jc w:val="right"/>
            </w:pPr>
            <w:r>
              <w:rPr>
                <w:position w:val="-2"/>
                <w14:textOutline w14:w="3614" w14:cap="sq" w14:cmpd="sng">
                  <w14:solidFill>
                    <w14:srgbClr w14:val="000000"/>
                  </w14:solidFill>
                  <w14:prstDash w14:val="solid"/>
                  <w14:bevel/>
                </w14:textOutline>
              </w:rPr>
              <w:t>1</w:t>
            </w:r>
            <w:r>
              <w:rPr>
                <w:spacing w:val="21"/>
                <w:position w:val="-2"/>
              </w:rPr>
              <w:t xml:space="preserve"> </w:t>
            </w:r>
            <w:r>
              <w:rPr>
                <w:position w:val="-2"/>
                <w14:textOutline w14:w="3614" w14:cap="sq" w14:cmpd="sng">
                  <w14:solidFill>
                    <w14:srgbClr w14:val="000000"/>
                  </w14:solidFill>
                  <w14:prstDash w14:val="solid"/>
                  <w14:bevel/>
                </w14:textOutline>
              </w:rPr>
              <w:t>683.56</w:t>
            </w:r>
          </w:p>
        </w:tc>
        <w:tc>
          <w:tcPr>
            <w:tcW w:w="1141" w:type="dxa"/>
            <w:shd w:val="clear" w:color="auto" w:fill="C0C0C0"/>
            <w:vAlign w:val="top"/>
          </w:tcPr>
          <w:p>
            <w:pPr>
              <w:pStyle w:val="6"/>
              <w:spacing w:before="73" w:line="141" w:lineRule="exact"/>
              <w:ind w:right="8"/>
              <w:jc w:val="right"/>
            </w:pPr>
            <w:r>
              <w:rPr>
                <w:spacing w:val="4"/>
                <w:position w:val="-2"/>
                <w14:textOutline w14:w="3614" w14:cap="sq" w14:cmpd="sng">
                  <w14:solidFill>
                    <w14:srgbClr w14:val="000000"/>
                  </w14:solidFill>
                  <w14:prstDash w14:val="solid"/>
                  <w14:bevel/>
                </w14:textOutline>
              </w:rPr>
              <w:t>860.33</w:t>
            </w:r>
          </w:p>
        </w:tc>
        <w:tc>
          <w:tcPr>
            <w:tcW w:w="1142" w:type="dxa"/>
            <w:shd w:val="clear" w:color="auto" w:fill="C0C0C0"/>
            <w:vAlign w:val="top"/>
          </w:tcPr>
          <w:p>
            <w:pPr>
              <w:pStyle w:val="6"/>
              <w:spacing w:before="73" w:line="141" w:lineRule="exact"/>
              <w:ind w:right="8"/>
              <w:jc w:val="right"/>
            </w:pPr>
            <w:r>
              <w:rPr>
                <w:spacing w:val="4"/>
                <w:position w:val="-2"/>
                <w14:textOutline w14:w="3614" w14:cap="sq" w14:cmpd="sng">
                  <w14:solidFill>
                    <w14:srgbClr w14:val="000000"/>
                  </w14:solidFill>
                  <w14:prstDash w14:val="solid"/>
                  <w14:bevel/>
                </w14:textOutline>
              </w:rPr>
              <w:t>823.22</w:t>
            </w:r>
          </w:p>
        </w:tc>
        <w:tc>
          <w:tcPr>
            <w:tcW w:w="1142" w:type="dxa"/>
            <w:shd w:val="clear" w:color="auto" w:fill="C0C0C0"/>
            <w:vAlign w:val="top"/>
          </w:tcPr>
          <w:p>
            <w:pPr>
              <w:spacing w:line="215" w:lineRule="exact"/>
              <w:rPr>
                <w:rFonts w:ascii="Arial"/>
                <w:sz w:val="18"/>
              </w:rPr>
            </w:pPr>
          </w:p>
        </w:tc>
        <w:tc>
          <w:tcPr>
            <w:tcW w:w="1143" w:type="dxa"/>
            <w:shd w:val="clear" w:color="auto" w:fill="C0C0C0"/>
            <w:vAlign w:val="top"/>
          </w:tcPr>
          <w:p>
            <w:pPr>
              <w:spacing w:line="215" w:lineRule="exact"/>
              <w:rPr>
                <w:rFonts w:ascii="Arial"/>
                <w:sz w:val="18"/>
              </w:rPr>
            </w:pPr>
          </w:p>
        </w:tc>
        <w:tc>
          <w:tcPr>
            <w:tcW w:w="1146" w:type="dxa"/>
            <w:shd w:val="clear" w:color="auto" w:fill="C0C0C0"/>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1835" w:type="dxa"/>
            <w:gridSpan w:val="3"/>
            <w:vAlign w:val="top"/>
          </w:tcPr>
          <w:p>
            <w:pPr>
              <w:pStyle w:val="6"/>
              <w:spacing w:before="73" w:line="141" w:lineRule="exact"/>
              <w:ind w:left="25"/>
            </w:pPr>
            <w:r>
              <w:rPr>
                <w:spacing w:val="3"/>
                <w:position w:val="-2"/>
              </w:rPr>
              <w:t>2050802</w:t>
            </w:r>
          </w:p>
        </w:tc>
        <w:tc>
          <w:tcPr>
            <w:tcW w:w="4661" w:type="dxa"/>
            <w:shd w:val="clear" w:color="auto" w:fill="CCFFFF"/>
            <w:vAlign w:val="top"/>
          </w:tcPr>
          <w:p>
            <w:pPr>
              <w:pStyle w:val="6"/>
              <w:spacing w:before="42" w:line="168" w:lineRule="auto"/>
              <w:ind w:left="217"/>
            </w:pPr>
            <w:r>
              <w:rPr>
                <w:spacing w:val="8"/>
              </w:rPr>
              <w:t>干部教育</w:t>
            </w:r>
          </w:p>
        </w:tc>
        <w:tc>
          <w:tcPr>
            <w:tcW w:w="1571" w:type="dxa"/>
            <w:vAlign w:val="top"/>
          </w:tcPr>
          <w:p>
            <w:pPr>
              <w:pStyle w:val="6"/>
              <w:spacing w:before="73" w:line="141" w:lineRule="exact"/>
              <w:ind w:right="12"/>
              <w:jc w:val="right"/>
            </w:pPr>
            <w:r>
              <w:rPr>
                <w:position w:val="-2"/>
              </w:rPr>
              <w:t>1</w:t>
            </w:r>
            <w:r>
              <w:rPr>
                <w:spacing w:val="16"/>
                <w:position w:val="-2"/>
              </w:rPr>
              <w:t xml:space="preserve"> </w:t>
            </w:r>
            <w:r>
              <w:rPr>
                <w:position w:val="-2"/>
              </w:rPr>
              <w:t>058.10</w:t>
            </w:r>
          </w:p>
        </w:tc>
        <w:tc>
          <w:tcPr>
            <w:tcW w:w="1141" w:type="dxa"/>
            <w:vAlign w:val="top"/>
          </w:tcPr>
          <w:p>
            <w:pPr>
              <w:pStyle w:val="6"/>
              <w:spacing w:before="73" w:line="141" w:lineRule="exact"/>
              <w:ind w:right="11"/>
              <w:jc w:val="right"/>
            </w:pPr>
            <w:r>
              <w:rPr>
                <w:spacing w:val="3"/>
                <w:position w:val="-2"/>
              </w:rPr>
              <w:t>860.33</w:t>
            </w:r>
          </w:p>
        </w:tc>
        <w:tc>
          <w:tcPr>
            <w:tcW w:w="1142" w:type="dxa"/>
            <w:vAlign w:val="top"/>
          </w:tcPr>
          <w:p>
            <w:pPr>
              <w:pStyle w:val="6"/>
              <w:spacing w:before="73" w:line="141" w:lineRule="exact"/>
              <w:ind w:right="10"/>
              <w:jc w:val="right"/>
            </w:pPr>
            <w:r>
              <w:rPr>
                <w:spacing w:val="1"/>
                <w:position w:val="-2"/>
              </w:rPr>
              <w:t>197.76</w:t>
            </w:r>
          </w:p>
        </w:tc>
        <w:tc>
          <w:tcPr>
            <w:tcW w:w="1142" w:type="dxa"/>
            <w:vAlign w:val="top"/>
          </w:tcPr>
          <w:p>
            <w:pPr>
              <w:spacing w:line="215" w:lineRule="exact"/>
              <w:rPr>
                <w:rFonts w:ascii="Arial"/>
                <w:sz w:val="18"/>
              </w:rPr>
            </w:pPr>
          </w:p>
        </w:tc>
        <w:tc>
          <w:tcPr>
            <w:tcW w:w="1143" w:type="dxa"/>
            <w:vAlign w:val="top"/>
          </w:tcPr>
          <w:p>
            <w:pPr>
              <w:spacing w:line="215" w:lineRule="exact"/>
              <w:rPr>
                <w:rFonts w:ascii="Arial"/>
                <w:sz w:val="18"/>
              </w:rPr>
            </w:pPr>
          </w:p>
        </w:tc>
        <w:tc>
          <w:tcPr>
            <w:tcW w:w="1146" w:type="dxa"/>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1835" w:type="dxa"/>
            <w:gridSpan w:val="3"/>
            <w:vAlign w:val="top"/>
          </w:tcPr>
          <w:p>
            <w:pPr>
              <w:pStyle w:val="6"/>
              <w:spacing w:before="74" w:line="141" w:lineRule="exact"/>
              <w:ind w:left="25"/>
            </w:pPr>
            <w:r>
              <w:rPr>
                <w:spacing w:val="3"/>
                <w:position w:val="-2"/>
              </w:rPr>
              <w:t>2050899</w:t>
            </w:r>
          </w:p>
        </w:tc>
        <w:tc>
          <w:tcPr>
            <w:tcW w:w="4661" w:type="dxa"/>
            <w:shd w:val="clear" w:color="auto" w:fill="CCFFFF"/>
            <w:vAlign w:val="top"/>
          </w:tcPr>
          <w:p>
            <w:pPr>
              <w:pStyle w:val="6"/>
              <w:spacing w:before="43" w:line="167" w:lineRule="auto"/>
              <w:ind w:left="219"/>
            </w:pPr>
            <w:r>
              <w:rPr>
                <w:spacing w:val="8"/>
              </w:rPr>
              <w:t>其他进修及培训</w:t>
            </w:r>
          </w:p>
        </w:tc>
        <w:tc>
          <w:tcPr>
            <w:tcW w:w="1571" w:type="dxa"/>
            <w:vAlign w:val="top"/>
          </w:tcPr>
          <w:p>
            <w:pPr>
              <w:pStyle w:val="6"/>
              <w:spacing w:before="74" w:line="141" w:lineRule="exact"/>
              <w:ind w:right="12"/>
              <w:jc w:val="right"/>
            </w:pPr>
            <w:r>
              <w:rPr>
                <w:spacing w:val="3"/>
                <w:position w:val="-2"/>
              </w:rPr>
              <w:t>625.46</w:t>
            </w:r>
          </w:p>
        </w:tc>
        <w:tc>
          <w:tcPr>
            <w:tcW w:w="1141" w:type="dxa"/>
            <w:vAlign w:val="top"/>
          </w:tcPr>
          <w:p>
            <w:pPr>
              <w:spacing w:line="215" w:lineRule="exact"/>
              <w:rPr>
                <w:rFonts w:ascii="Arial"/>
                <w:sz w:val="18"/>
              </w:rPr>
            </w:pPr>
          </w:p>
        </w:tc>
        <w:tc>
          <w:tcPr>
            <w:tcW w:w="1142" w:type="dxa"/>
            <w:vAlign w:val="top"/>
          </w:tcPr>
          <w:p>
            <w:pPr>
              <w:pStyle w:val="6"/>
              <w:spacing w:before="74" w:line="141" w:lineRule="exact"/>
              <w:ind w:right="10"/>
              <w:jc w:val="right"/>
            </w:pPr>
            <w:r>
              <w:rPr>
                <w:spacing w:val="3"/>
                <w:position w:val="-2"/>
              </w:rPr>
              <w:t>625.46</w:t>
            </w:r>
          </w:p>
        </w:tc>
        <w:tc>
          <w:tcPr>
            <w:tcW w:w="1142" w:type="dxa"/>
            <w:vAlign w:val="top"/>
          </w:tcPr>
          <w:p>
            <w:pPr>
              <w:spacing w:line="215" w:lineRule="exact"/>
              <w:rPr>
                <w:rFonts w:ascii="Arial"/>
                <w:sz w:val="18"/>
              </w:rPr>
            </w:pPr>
          </w:p>
        </w:tc>
        <w:tc>
          <w:tcPr>
            <w:tcW w:w="1143" w:type="dxa"/>
            <w:vAlign w:val="top"/>
          </w:tcPr>
          <w:p>
            <w:pPr>
              <w:spacing w:line="215" w:lineRule="exact"/>
              <w:rPr>
                <w:rFonts w:ascii="Arial"/>
                <w:sz w:val="18"/>
              </w:rPr>
            </w:pPr>
          </w:p>
        </w:tc>
        <w:tc>
          <w:tcPr>
            <w:tcW w:w="1146" w:type="dxa"/>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1835" w:type="dxa"/>
            <w:gridSpan w:val="3"/>
            <w:shd w:val="clear" w:color="auto" w:fill="C0C0C0"/>
            <w:vAlign w:val="top"/>
          </w:tcPr>
          <w:p>
            <w:pPr>
              <w:pStyle w:val="6"/>
              <w:spacing w:before="72" w:line="143" w:lineRule="exact"/>
              <w:ind w:left="25"/>
            </w:pPr>
            <w:r>
              <w:rPr>
                <w:spacing w:val="1"/>
                <w:position w:val="-2"/>
                <w14:textOutline w14:w="3614" w14:cap="sq" w14:cmpd="sng">
                  <w14:solidFill>
                    <w14:srgbClr w14:val="000000"/>
                  </w14:solidFill>
                  <w14:prstDash w14:val="solid"/>
                  <w14:bevel/>
                </w14:textOutline>
              </w:rPr>
              <w:t>206</w:t>
            </w:r>
          </w:p>
        </w:tc>
        <w:tc>
          <w:tcPr>
            <w:tcW w:w="4661" w:type="dxa"/>
            <w:shd w:val="clear" w:color="auto" w:fill="C0C0C0"/>
            <w:vAlign w:val="top"/>
          </w:tcPr>
          <w:p>
            <w:pPr>
              <w:pStyle w:val="6"/>
              <w:spacing w:before="41" w:line="169" w:lineRule="auto"/>
              <w:ind w:left="16"/>
            </w:pPr>
            <w:r>
              <w:rPr>
                <w:spacing w:val="9"/>
                <w14:textOutline w14:w="3614" w14:cap="sq" w14:cmpd="sng">
                  <w14:solidFill>
                    <w14:srgbClr w14:val="000000"/>
                  </w14:solidFill>
                  <w14:prstDash w14:val="solid"/>
                  <w14:bevel/>
                </w14:textOutline>
              </w:rPr>
              <w:t>科学技术支出</w:t>
            </w:r>
          </w:p>
        </w:tc>
        <w:tc>
          <w:tcPr>
            <w:tcW w:w="1571" w:type="dxa"/>
            <w:shd w:val="clear" w:color="auto" w:fill="C0C0C0"/>
            <w:vAlign w:val="top"/>
          </w:tcPr>
          <w:p>
            <w:pPr>
              <w:pStyle w:val="6"/>
              <w:spacing w:before="72" w:line="143" w:lineRule="exact"/>
              <w:ind w:right="10"/>
              <w:jc w:val="right"/>
            </w:pPr>
            <w:r>
              <w:rPr>
                <w:spacing w:val="3"/>
                <w:position w:val="-2"/>
                <w14:textOutline w14:w="3614" w14:cap="sq" w14:cmpd="sng">
                  <w14:solidFill>
                    <w14:srgbClr w14:val="000000"/>
                  </w14:solidFill>
                  <w14:prstDash w14:val="solid"/>
                  <w14:bevel/>
                </w14:textOutline>
              </w:rPr>
              <w:t>0.40</w:t>
            </w:r>
          </w:p>
        </w:tc>
        <w:tc>
          <w:tcPr>
            <w:tcW w:w="1141" w:type="dxa"/>
            <w:shd w:val="clear" w:color="auto" w:fill="C0C0C0"/>
            <w:vAlign w:val="top"/>
          </w:tcPr>
          <w:p>
            <w:pPr>
              <w:spacing w:line="215" w:lineRule="exact"/>
              <w:rPr>
                <w:rFonts w:ascii="Arial"/>
                <w:sz w:val="18"/>
              </w:rPr>
            </w:pPr>
          </w:p>
        </w:tc>
        <w:tc>
          <w:tcPr>
            <w:tcW w:w="1142" w:type="dxa"/>
            <w:shd w:val="clear" w:color="auto" w:fill="C0C0C0"/>
            <w:vAlign w:val="top"/>
          </w:tcPr>
          <w:p>
            <w:pPr>
              <w:pStyle w:val="6"/>
              <w:spacing w:before="72" w:line="143" w:lineRule="exact"/>
              <w:ind w:right="8"/>
              <w:jc w:val="right"/>
            </w:pPr>
            <w:r>
              <w:rPr>
                <w:spacing w:val="3"/>
                <w:position w:val="-2"/>
                <w14:textOutline w14:w="3614" w14:cap="sq" w14:cmpd="sng">
                  <w14:solidFill>
                    <w14:srgbClr w14:val="000000"/>
                  </w14:solidFill>
                  <w14:prstDash w14:val="solid"/>
                  <w14:bevel/>
                </w14:textOutline>
              </w:rPr>
              <w:t>0.40</w:t>
            </w:r>
          </w:p>
        </w:tc>
        <w:tc>
          <w:tcPr>
            <w:tcW w:w="1142" w:type="dxa"/>
            <w:shd w:val="clear" w:color="auto" w:fill="C0C0C0"/>
            <w:vAlign w:val="top"/>
          </w:tcPr>
          <w:p>
            <w:pPr>
              <w:spacing w:line="215" w:lineRule="exact"/>
              <w:rPr>
                <w:rFonts w:ascii="Arial"/>
                <w:sz w:val="18"/>
              </w:rPr>
            </w:pPr>
          </w:p>
        </w:tc>
        <w:tc>
          <w:tcPr>
            <w:tcW w:w="1143" w:type="dxa"/>
            <w:shd w:val="clear" w:color="auto" w:fill="C0C0C0"/>
            <w:vAlign w:val="top"/>
          </w:tcPr>
          <w:p>
            <w:pPr>
              <w:spacing w:line="215" w:lineRule="exact"/>
              <w:rPr>
                <w:rFonts w:ascii="Arial"/>
                <w:sz w:val="18"/>
              </w:rPr>
            </w:pPr>
          </w:p>
        </w:tc>
        <w:tc>
          <w:tcPr>
            <w:tcW w:w="1146" w:type="dxa"/>
            <w:shd w:val="clear" w:color="auto" w:fill="C0C0C0"/>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1835" w:type="dxa"/>
            <w:gridSpan w:val="3"/>
            <w:shd w:val="clear" w:color="auto" w:fill="C0C0C0"/>
            <w:vAlign w:val="top"/>
          </w:tcPr>
          <w:p>
            <w:pPr>
              <w:pStyle w:val="6"/>
              <w:spacing w:before="72" w:line="143" w:lineRule="exact"/>
              <w:ind w:left="25"/>
            </w:pPr>
            <w:r>
              <w:rPr>
                <w:spacing w:val="3"/>
                <w:position w:val="-2"/>
                <w14:textOutline w14:w="3614" w14:cap="sq" w14:cmpd="sng">
                  <w14:solidFill>
                    <w14:srgbClr w14:val="000000"/>
                  </w14:solidFill>
                  <w14:prstDash w14:val="solid"/>
                  <w14:bevel/>
                </w14:textOutline>
              </w:rPr>
              <w:t>20606</w:t>
            </w:r>
          </w:p>
        </w:tc>
        <w:tc>
          <w:tcPr>
            <w:tcW w:w="4661" w:type="dxa"/>
            <w:shd w:val="clear" w:color="auto" w:fill="C0C0C0"/>
            <w:vAlign w:val="top"/>
          </w:tcPr>
          <w:p>
            <w:pPr>
              <w:pStyle w:val="6"/>
              <w:spacing w:before="41" w:line="169" w:lineRule="auto"/>
              <w:ind w:left="18"/>
            </w:pPr>
            <w:r>
              <w:rPr>
                <w:spacing w:val="8"/>
                <w14:textOutline w14:w="3614" w14:cap="sq" w14:cmpd="sng">
                  <w14:solidFill>
                    <w14:srgbClr w14:val="000000"/>
                  </w14:solidFill>
                  <w14:prstDash w14:val="solid"/>
                  <w14:bevel/>
                </w14:textOutline>
              </w:rPr>
              <w:t>社会科学</w:t>
            </w:r>
          </w:p>
        </w:tc>
        <w:tc>
          <w:tcPr>
            <w:tcW w:w="1571" w:type="dxa"/>
            <w:shd w:val="clear" w:color="auto" w:fill="C0C0C0"/>
            <w:vAlign w:val="top"/>
          </w:tcPr>
          <w:p>
            <w:pPr>
              <w:pStyle w:val="6"/>
              <w:spacing w:before="72" w:line="143" w:lineRule="exact"/>
              <w:ind w:right="10"/>
              <w:jc w:val="right"/>
            </w:pPr>
            <w:r>
              <w:rPr>
                <w:spacing w:val="3"/>
                <w:position w:val="-2"/>
                <w14:textOutline w14:w="3614" w14:cap="sq" w14:cmpd="sng">
                  <w14:solidFill>
                    <w14:srgbClr w14:val="000000"/>
                  </w14:solidFill>
                  <w14:prstDash w14:val="solid"/>
                  <w14:bevel/>
                </w14:textOutline>
              </w:rPr>
              <w:t>0.40</w:t>
            </w:r>
          </w:p>
        </w:tc>
        <w:tc>
          <w:tcPr>
            <w:tcW w:w="1141" w:type="dxa"/>
            <w:shd w:val="clear" w:color="auto" w:fill="C0C0C0"/>
            <w:vAlign w:val="top"/>
          </w:tcPr>
          <w:p>
            <w:pPr>
              <w:spacing w:line="215" w:lineRule="exact"/>
              <w:rPr>
                <w:rFonts w:ascii="Arial"/>
                <w:sz w:val="18"/>
              </w:rPr>
            </w:pPr>
          </w:p>
        </w:tc>
        <w:tc>
          <w:tcPr>
            <w:tcW w:w="1142" w:type="dxa"/>
            <w:shd w:val="clear" w:color="auto" w:fill="C0C0C0"/>
            <w:vAlign w:val="top"/>
          </w:tcPr>
          <w:p>
            <w:pPr>
              <w:pStyle w:val="6"/>
              <w:spacing w:before="72" w:line="143" w:lineRule="exact"/>
              <w:ind w:right="8"/>
              <w:jc w:val="right"/>
            </w:pPr>
            <w:r>
              <w:rPr>
                <w:spacing w:val="3"/>
                <w:position w:val="-2"/>
                <w14:textOutline w14:w="3614" w14:cap="sq" w14:cmpd="sng">
                  <w14:solidFill>
                    <w14:srgbClr w14:val="000000"/>
                  </w14:solidFill>
                  <w14:prstDash w14:val="solid"/>
                  <w14:bevel/>
                </w14:textOutline>
              </w:rPr>
              <w:t>0.40</w:t>
            </w:r>
          </w:p>
        </w:tc>
        <w:tc>
          <w:tcPr>
            <w:tcW w:w="1142" w:type="dxa"/>
            <w:shd w:val="clear" w:color="auto" w:fill="C0C0C0"/>
            <w:vAlign w:val="top"/>
          </w:tcPr>
          <w:p>
            <w:pPr>
              <w:spacing w:line="215" w:lineRule="exact"/>
              <w:rPr>
                <w:rFonts w:ascii="Arial"/>
                <w:sz w:val="18"/>
              </w:rPr>
            </w:pPr>
          </w:p>
        </w:tc>
        <w:tc>
          <w:tcPr>
            <w:tcW w:w="1143" w:type="dxa"/>
            <w:shd w:val="clear" w:color="auto" w:fill="C0C0C0"/>
            <w:vAlign w:val="top"/>
          </w:tcPr>
          <w:p>
            <w:pPr>
              <w:spacing w:line="215" w:lineRule="exact"/>
              <w:rPr>
                <w:rFonts w:ascii="Arial"/>
                <w:sz w:val="18"/>
              </w:rPr>
            </w:pPr>
          </w:p>
        </w:tc>
        <w:tc>
          <w:tcPr>
            <w:tcW w:w="1146" w:type="dxa"/>
            <w:shd w:val="clear" w:color="auto" w:fill="C0C0C0"/>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1835" w:type="dxa"/>
            <w:gridSpan w:val="3"/>
            <w:vAlign w:val="top"/>
          </w:tcPr>
          <w:p>
            <w:pPr>
              <w:pStyle w:val="6"/>
              <w:spacing w:before="73" w:line="141" w:lineRule="exact"/>
              <w:ind w:left="25"/>
            </w:pPr>
            <w:r>
              <w:rPr>
                <w:spacing w:val="3"/>
                <w:position w:val="-2"/>
              </w:rPr>
              <w:t>2060603</w:t>
            </w:r>
          </w:p>
        </w:tc>
        <w:tc>
          <w:tcPr>
            <w:tcW w:w="4661" w:type="dxa"/>
            <w:shd w:val="clear" w:color="auto" w:fill="CCFFFF"/>
            <w:vAlign w:val="top"/>
          </w:tcPr>
          <w:p>
            <w:pPr>
              <w:pStyle w:val="6"/>
              <w:spacing w:before="42" w:line="168" w:lineRule="auto"/>
              <w:ind w:left="220"/>
            </w:pPr>
            <w:r>
              <w:rPr>
                <w:spacing w:val="8"/>
              </w:rPr>
              <w:t>社科基金支出</w:t>
            </w:r>
          </w:p>
        </w:tc>
        <w:tc>
          <w:tcPr>
            <w:tcW w:w="1571" w:type="dxa"/>
            <w:vAlign w:val="top"/>
          </w:tcPr>
          <w:p>
            <w:pPr>
              <w:pStyle w:val="6"/>
              <w:spacing w:before="73" w:line="141" w:lineRule="exact"/>
              <w:ind w:right="12"/>
              <w:jc w:val="right"/>
            </w:pPr>
            <w:r>
              <w:rPr>
                <w:spacing w:val="2"/>
                <w:position w:val="-2"/>
              </w:rPr>
              <w:t>0.40</w:t>
            </w:r>
          </w:p>
        </w:tc>
        <w:tc>
          <w:tcPr>
            <w:tcW w:w="1141" w:type="dxa"/>
            <w:vAlign w:val="top"/>
          </w:tcPr>
          <w:p>
            <w:pPr>
              <w:spacing w:line="215" w:lineRule="exact"/>
              <w:rPr>
                <w:rFonts w:ascii="Arial"/>
                <w:sz w:val="18"/>
              </w:rPr>
            </w:pPr>
          </w:p>
        </w:tc>
        <w:tc>
          <w:tcPr>
            <w:tcW w:w="1142" w:type="dxa"/>
            <w:vAlign w:val="top"/>
          </w:tcPr>
          <w:p>
            <w:pPr>
              <w:pStyle w:val="6"/>
              <w:spacing w:before="73" w:line="141" w:lineRule="exact"/>
              <w:ind w:right="10"/>
              <w:jc w:val="right"/>
            </w:pPr>
            <w:r>
              <w:rPr>
                <w:spacing w:val="2"/>
                <w:position w:val="-2"/>
              </w:rPr>
              <w:t>0.40</w:t>
            </w:r>
          </w:p>
        </w:tc>
        <w:tc>
          <w:tcPr>
            <w:tcW w:w="1142" w:type="dxa"/>
            <w:vAlign w:val="top"/>
          </w:tcPr>
          <w:p>
            <w:pPr>
              <w:spacing w:line="215" w:lineRule="exact"/>
              <w:rPr>
                <w:rFonts w:ascii="Arial"/>
                <w:sz w:val="18"/>
              </w:rPr>
            </w:pPr>
          </w:p>
        </w:tc>
        <w:tc>
          <w:tcPr>
            <w:tcW w:w="1143" w:type="dxa"/>
            <w:vAlign w:val="top"/>
          </w:tcPr>
          <w:p>
            <w:pPr>
              <w:spacing w:line="215" w:lineRule="exact"/>
              <w:rPr>
                <w:rFonts w:ascii="Arial"/>
                <w:sz w:val="18"/>
              </w:rPr>
            </w:pPr>
          </w:p>
        </w:tc>
        <w:tc>
          <w:tcPr>
            <w:tcW w:w="1146" w:type="dxa"/>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1835" w:type="dxa"/>
            <w:gridSpan w:val="3"/>
            <w:shd w:val="clear" w:color="auto" w:fill="C0C0C0"/>
            <w:vAlign w:val="top"/>
          </w:tcPr>
          <w:p>
            <w:pPr>
              <w:pStyle w:val="6"/>
              <w:spacing w:before="73" w:line="141" w:lineRule="exact"/>
              <w:ind w:left="25"/>
            </w:pPr>
            <w:r>
              <w:rPr>
                <w:spacing w:val="1"/>
                <w:position w:val="-2"/>
                <w14:textOutline w14:w="3614" w14:cap="sq" w14:cmpd="sng">
                  <w14:solidFill>
                    <w14:srgbClr w14:val="000000"/>
                  </w14:solidFill>
                  <w14:prstDash w14:val="solid"/>
                  <w14:bevel/>
                </w14:textOutline>
              </w:rPr>
              <w:t>207</w:t>
            </w:r>
          </w:p>
        </w:tc>
        <w:tc>
          <w:tcPr>
            <w:tcW w:w="4661" w:type="dxa"/>
            <w:shd w:val="clear" w:color="auto" w:fill="C0C0C0"/>
            <w:vAlign w:val="top"/>
          </w:tcPr>
          <w:p>
            <w:pPr>
              <w:pStyle w:val="6"/>
              <w:spacing w:before="42" w:line="168" w:lineRule="auto"/>
              <w:ind w:left="18"/>
            </w:pPr>
            <w:r>
              <w:rPr>
                <w:spacing w:val="9"/>
                <w14:textOutline w14:w="3614" w14:cap="sq" w14:cmpd="sng">
                  <w14:solidFill>
                    <w14:srgbClr w14:val="000000"/>
                  </w14:solidFill>
                  <w14:prstDash w14:val="solid"/>
                  <w14:bevel/>
                </w14:textOutline>
              </w:rPr>
              <w:t>文化体育与传媒支出</w:t>
            </w:r>
          </w:p>
        </w:tc>
        <w:tc>
          <w:tcPr>
            <w:tcW w:w="1571" w:type="dxa"/>
            <w:shd w:val="clear" w:color="auto" w:fill="C0C0C0"/>
            <w:vAlign w:val="top"/>
          </w:tcPr>
          <w:p>
            <w:pPr>
              <w:pStyle w:val="6"/>
              <w:spacing w:before="73" w:line="141" w:lineRule="exact"/>
              <w:ind w:right="10"/>
              <w:jc w:val="right"/>
            </w:pPr>
            <w:r>
              <w:rPr>
                <w:spacing w:val="2"/>
                <w:position w:val="-2"/>
                <w14:textOutline w14:w="3614" w14:cap="sq" w14:cmpd="sng">
                  <w14:solidFill>
                    <w14:srgbClr w14:val="000000"/>
                  </w14:solidFill>
                  <w14:prstDash w14:val="solid"/>
                  <w14:bevel/>
                </w14:textOutline>
              </w:rPr>
              <w:t>2.00</w:t>
            </w:r>
          </w:p>
        </w:tc>
        <w:tc>
          <w:tcPr>
            <w:tcW w:w="1141" w:type="dxa"/>
            <w:shd w:val="clear" w:color="auto" w:fill="C0C0C0"/>
            <w:vAlign w:val="top"/>
          </w:tcPr>
          <w:p>
            <w:pPr>
              <w:spacing w:line="215" w:lineRule="exact"/>
              <w:rPr>
                <w:rFonts w:ascii="Arial"/>
                <w:sz w:val="18"/>
              </w:rPr>
            </w:pPr>
          </w:p>
        </w:tc>
        <w:tc>
          <w:tcPr>
            <w:tcW w:w="1142" w:type="dxa"/>
            <w:shd w:val="clear" w:color="auto" w:fill="C0C0C0"/>
            <w:vAlign w:val="top"/>
          </w:tcPr>
          <w:p>
            <w:pPr>
              <w:pStyle w:val="6"/>
              <w:spacing w:before="73" w:line="141" w:lineRule="exact"/>
              <w:ind w:right="8"/>
              <w:jc w:val="right"/>
            </w:pPr>
            <w:r>
              <w:rPr>
                <w:spacing w:val="2"/>
                <w:position w:val="-2"/>
                <w14:textOutline w14:w="3614" w14:cap="sq" w14:cmpd="sng">
                  <w14:solidFill>
                    <w14:srgbClr w14:val="000000"/>
                  </w14:solidFill>
                  <w14:prstDash w14:val="solid"/>
                  <w14:bevel/>
                </w14:textOutline>
              </w:rPr>
              <w:t>2.00</w:t>
            </w:r>
          </w:p>
        </w:tc>
        <w:tc>
          <w:tcPr>
            <w:tcW w:w="1142" w:type="dxa"/>
            <w:shd w:val="clear" w:color="auto" w:fill="C0C0C0"/>
            <w:vAlign w:val="top"/>
          </w:tcPr>
          <w:p>
            <w:pPr>
              <w:spacing w:line="215" w:lineRule="exact"/>
              <w:rPr>
                <w:rFonts w:ascii="Arial"/>
                <w:sz w:val="18"/>
              </w:rPr>
            </w:pPr>
          </w:p>
        </w:tc>
        <w:tc>
          <w:tcPr>
            <w:tcW w:w="1143" w:type="dxa"/>
            <w:shd w:val="clear" w:color="auto" w:fill="C0C0C0"/>
            <w:vAlign w:val="top"/>
          </w:tcPr>
          <w:p>
            <w:pPr>
              <w:spacing w:line="215" w:lineRule="exact"/>
              <w:rPr>
                <w:rFonts w:ascii="Arial"/>
                <w:sz w:val="18"/>
              </w:rPr>
            </w:pPr>
          </w:p>
        </w:tc>
        <w:tc>
          <w:tcPr>
            <w:tcW w:w="1146" w:type="dxa"/>
            <w:shd w:val="clear" w:color="auto" w:fill="C0C0C0"/>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1835" w:type="dxa"/>
            <w:gridSpan w:val="3"/>
            <w:shd w:val="clear" w:color="auto" w:fill="C0C0C0"/>
            <w:vAlign w:val="top"/>
          </w:tcPr>
          <w:p>
            <w:pPr>
              <w:pStyle w:val="6"/>
              <w:spacing w:before="73" w:line="141" w:lineRule="exact"/>
              <w:ind w:left="25"/>
            </w:pPr>
            <w:r>
              <w:rPr>
                <w:spacing w:val="3"/>
                <w:position w:val="-2"/>
                <w14:textOutline w14:w="3614" w14:cap="sq" w14:cmpd="sng">
                  <w14:solidFill>
                    <w14:srgbClr w14:val="000000"/>
                  </w14:solidFill>
                  <w14:prstDash w14:val="solid"/>
                  <w14:bevel/>
                </w14:textOutline>
              </w:rPr>
              <w:t>20799</w:t>
            </w:r>
          </w:p>
        </w:tc>
        <w:tc>
          <w:tcPr>
            <w:tcW w:w="4661" w:type="dxa"/>
            <w:shd w:val="clear" w:color="auto" w:fill="C0C0C0"/>
            <w:vAlign w:val="top"/>
          </w:tcPr>
          <w:p>
            <w:pPr>
              <w:pStyle w:val="6"/>
              <w:spacing w:before="42" w:line="168" w:lineRule="auto"/>
              <w:ind w:left="17"/>
            </w:pPr>
            <w:r>
              <w:rPr>
                <w:spacing w:val="9"/>
                <w14:textOutline w14:w="3614" w14:cap="sq" w14:cmpd="sng">
                  <w14:solidFill>
                    <w14:srgbClr w14:val="000000"/>
                  </w14:solidFill>
                  <w14:prstDash w14:val="solid"/>
                  <w14:bevel/>
                </w14:textOutline>
              </w:rPr>
              <w:t>其他文化体育与传媒支出</w:t>
            </w:r>
          </w:p>
        </w:tc>
        <w:tc>
          <w:tcPr>
            <w:tcW w:w="1571" w:type="dxa"/>
            <w:shd w:val="clear" w:color="auto" w:fill="C0C0C0"/>
            <w:vAlign w:val="top"/>
          </w:tcPr>
          <w:p>
            <w:pPr>
              <w:pStyle w:val="6"/>
              <w:spacing w:before="73" w:line="141" w:lineRule="exact"/>
              <w:ind w:right="10"/>
              <w:jc w:val="right"/>
            </w:pPr>
            <w:r>
              <w:rPr>
                <w:spacing w:val="2"/>
                <w:position w:val="-2"/>
                <w14:textOutline w14:w="3614" w14:cap="sq" w14:cmpd="sng">
                  <w14:solidFill>
                    <w14:srgbClr w14:val="000000"/>
                  </w14:solidFill>
                  <w14:prstDash w14:val="solid"/>
                  <w14:bevel/>
                </w14:textOutline>
              </w:rPr>
              <w:t>2.00</w:t>
            </w:r>
          </w:p>
        </w:tc>
        <w:tc>
          <w:tcPr>
            <w:tcW w:w="1141" w:type="dxa"/>
            <w:shd w:val="clear" w:color="auto" w:fill="C0C0C0"/>
            <w:vAlign w:val="top"/>
          </w:tcPr>
          <w:p>
            <w:pPr>
              <w:spacing w:line="215" w:lineRule="exact"/>
              <w:rPr>
                <w:rFonts w:ascii="Arial"/>
                <w:sz w:val="18"/>
              </w:rPr>
            </w:pPr>
          </w:p>
        </w:tc>
        <w:tc>
          <w:tcPr>
            <w:tcW w:w="1142" w:type="dxa"/>
            <w:shd w:val="clear" w:color="auto" w:fill="C0C0C0"/>
            <w:vAlign w:val="top"/>
          </w:tcPr>
          <w:p>
            <w:pPr>
              <w:pStyle w:val="6"/>
              <w:spacing w:before="73" w:line="141" w:lineRule="exact"/>
              <w:ind w:right="8"/>
              <w:jc w:val="right"/>
            </w:pPr>
            <w:r>
              <w:rPr>
                <w:spacing w:val="2"/>
                <w:position w:val="-2"/>
                <w14:textOutline w14:w="3614" w14:cap="sq" w14:cmpd="sng">
                  <w14:solidFill>
                    <w14:srgbClr w14:val="000000"/>
                  </w14:solidFill>
                  <w14:prstDash w14:val="solid"/>
                  <w14:bevel/>
                </w14:textOutline>
              </w:rPr>
              <w:t>2.00</w:t>
            </w:r>
          </w:p>
        </w:tc>
        <w:tc>
          <w:tcPr>
            <w:tcW w:w="1142" w:type="dxa"/>
            <w:shd w:val="clear" w:color="auto" w:fill="C0C0C0"/>
            <w:vAlign w:val="top"/>
          </w:tcPr>
          <w:p>
            <w:pPr>
              <w:spacing w:line="215" w:lineRule="exact"/>
              <w:rPr>
                <w:rFonts w:ascii="Arial"/>
                <w:sz w:val="18"/>
              </w:rPr>
            </w:pPr>
          </w:p>
        </w:tc>
        <w:tc>
          <w:tcPr>
            <w:tcW w:w="1143" w:type="dxa"/>
            <w:shd w:val="clear" w:color="auto" w:fill="C0C0C0"/>
            <w:vAlign w:val="top"/>
          </w:tcPr>
          <w:p>
            <w:pPr>
              <w:spacing w:line="215" w:lineRule="exact"/>
              <w:rPr>
                <w:rFonts w:ascii="Arial"/>
                <w:sz w:val="18"/>
              </w:rPr>
            </w:pPr>
          </w:p>
        </w:tc>
        <w:tc>
          <w:tcPr>
            <w:tcW w:w="1146" w:type="dxa"/>
            <w:shd w:val="clear" w:color="auto" w:fill="C0C0C0"/>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1835" w:type="dxa"/>
            <w:gridSpan w:val="3"/>
            <w:vAlign w:val="top"/>
          </w:tcPr>
          <w:p>
            <w:pPr>
              <w:pStyle w:val="6"/>
              <w:spacing w:before="74" w:line="141" w:lineRule="exact"/>
              <w:ind w:left="25"/>
            </w:pPr>
            <w:r>
              <w:rPr>
                <w:spacing w:val="3"/>
                <w:position w:val="-2"/>
              </w:rPr>
              <w:t>2079902</w:t>
            </w:r>
          </w:p>
        </w:tc>
        <w:tc>
          <w:tcPr>
            <w:tcW w:w="4661" w:type="dxa"/>
            <w:shd w:val="clear" w:color="auto" w:fill="CCFFFF"/>
            <w:vAlign w:val="top"/>
          </w:tcPr>
          <w:p>
            <w:pPr>
              <w:pStyle w:val="6"/>
              <w:spacing w:before="43" w:line="167" w:lineRule="auto"/>
              <w:ind w:left="221"/>
            </w:pPr>
            <w:r>
              <w:rPr>
                <w:spacing w:val="8"/>
              </w:rPr>
              <w:t>宣传文化发展专项支出</w:t>
            </w:r>
          </w:p>
        </w:tc>
        <w:tc>
          <w:tcPr>
            <w:tcW w:w="1571" w:type="dxa"/>
            <w:vAlign w:val="top"/>
          </w:tcPr>
          <w:p>
            <w:pPr>
              <w:pStyle w:val="6"/>
              <w:spacing w:before="74" w:line="141" w:lineRule="exact"/>
              <w:ind w:right="12"/>
              <w:jc w:val="right"/>
            </w:pPr>
            <w:r>
              <w:rPr>
                <w:spacing w:val="2"/>
                <w:position w:val="-2"/>
              </w:rPr>
              <w:t>2.00</w:t>
            </w:r>
          </w:p>
        </w:tc>
        <w:tc>
          <w:tcPr>
            <w:tcW w:w="1141" w:type="dxa"/>
            <w:vAlign w:val="top"/>
          </w:tcPr>
          <w:p>
            <w:pPr>
              <w:spacing w:line="215" w:lineRule="exact"/>
              <w:rPr>
                <w:rFonts w:ascii="Arial"/>
                <w:sz w:val="18"/>
              </w:rPr>
            </w:pPr>
          </w:p>
        </w:tc>
        <w:tc>
          <w:tcPr>
            <w:tcW w:w="1142" w:type="dxa"/>
            <w:vAlign w:val="top"/>
          </w:tcPr>
          <w:p>
            <w:pPr>
              <w:pStyle w:val="6"/>
              <w:spacing w:before="74" w:line="141" w:lineRule="exact"/>
              <w:ind w:right="10"/>
              <w:jc w:val="right"/>
            </w:pPr>
            <w:r>
              <w:rPr>
                <w:spacing w:val="2"/>
                <w:position w:val="-2"/>
              </w:rPr>
              <w:t>2.00</w:t>
            </w:r>
          </w:p>
        </w:tc>
        <w:tc>
          <w:tcPr>
            <w:tcW w:w="1142" w:type="dxa"/>
            <w:vAlign w:val="top"/>
          </w:tcPr>
          <w:p>
            <w:pPr>
              <w:spacing w:line="215" w:lineRule="exact"/>
              <w:rPr>
                <w:rFonts w:ascii="Arial"/>
                <w:sz w:val="18"/>
              </w:rPr>
            </w:pPr>
          </w:p>
        </w:tc>
        <w:tc>
          <w:tcPr>
            <w:tcW w:w="1143" w:type="dxa"/>
            <w:vAlign w:val="top"/>
          </w:tcPr>
          <w:p>
            <w:pPr>
              <w:spacing w:line="215" w:lineRule="exact"/>
              <w:rPr>
                <w:rFonts w:ascii="Arial"/>
                <w:sz w:val="18"/>
              </w:rPr>
            </w:pPr>
          </w:p>
        </w:tc>
        <w:tc>
          <w:tcPr>
            <w:tcW w:w="1146" w:type="dxa"/>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1835" w:type="dxa"/>
            <w:gridSpan w:val="3"/>
            <w:shd w:val="clear" w:color="auto" w:fill="C0C0C0"/>
            <w:vAlign w:val="top"/>
          </w:tcPr>
          <w:p>
            <w:pPr>
              <w:pStyle w:val="6"/>
              <w:spacing w:before="72" w:line="143" w:lineRule="exact"/>
              <w:ind w:left="25"/>
            </w:pPr>
            <w:r>
              <w:rPr>
                <w:spacing w:val="1"/>
                <w:position w:val="-2"/>
                <w14:textOutline w14:w="3614" w14:cap="sq" w14:cmpd="sng">
                  <w14:solidFill>
                    <w14:srgbClr w14:val="000000"/>
                  </w14:solidFill>
                  <w14:prstDash w14:val="solid"/>
                  <w14:bevel/>
                </w14:textOutline>
              </w:rPr>
              <w:t>208</w:t>
            </w:r>
          </w:p>
        </w:tc>
        <w:tc>
          <w:tcPr>
            <w:tcW w:w="4661" w:type="dxa"/>
            <w:shd w:val="clear" w:color="auto" w:fill="C0C0C0"/>
            <w:vAlign w:val="top"/>
          </w:tcPr>
          <w:p>
            <w:pPr>
              <w:pStyle w:val="6"/>
              <w:spacing w:before="41" w:line="169" w:lineRule="auto"/>
              <w:ind w:left="18"/>
            </w:pPr>
            <w:r>
              <w:rPr>
                <w:spacing w:val="9"/>
                <w14:textOutline w14:w="3614" w14:cap="sq" w14:cmpd="sng">
                  <w14:solidFill>
                    <w14:srgbClr w14:val="000000"/>
                  </w14:solidFill>
                  <w14:prstDash w14:val="solid"/>
                  <w14:bevel/>
                </w14:textOutline>
              </w:rPr>
              <w:t>社会保障和就业支出</w:t>
            </w:r>
          </w:p>
        </w:tc>
        <w:tc>
          <w:tcPr>
            <w:tcW w:w="1571" w:type="dxa"/>
            <w:shd w:val="clear" w:color="auto" w:fill="C0C0C0"/>
            <w:vAlign w:val="top"/>
          </w:tcPr>
          <w:p>
            <w:pPr>
              <w:pStyle w:val="6"/>
              <w:spacing w:before="72" w:line="143" w:lineRule="exact"/>
              <w:ind w:right="10"/>
              <w:jc w:val="right"/>
            </w:pPr>
            <w:r>
              <w:rPr>
                <w:spacing w:val="3"/>
                <w:position w:val="-2"/>
                <w14:textOutline w14:w="3614" w14:cap="sq" w14:cmpd="sng">
                  <w14:solidFill>
                    <w14:srgbClr w14:val="000000"/>
                  </w14:solidFill>
                  <w14:prstDash w14:val="solid"/>
                  <w14:bevel/>
                </w14:textOutline>
              </w:rPr>
              <w:t>66.70</w:t>
            </w:r>
          </w:p>
        </w:tc>
        <w:tc>
          <w:tcPr>
            <w:tcW w:w="1141" w:type="dxa"/>
            <w:shd w:val="clear" w:color="auto" w:fill="C0C0C0"/>
            <w:vAlign w:val="top"/>
          </w:tcPr>
          <w:p>
            <w:pPr>
              <w:pStyle w:val="6"/>
              <w:spacing w:before="72" w:line="143" w:lineRule="exact"/>
              <w:ind w:right="8"/>
              <w:jc w:val="right"/>
            </w:pPr>
            <w:r>
              <w:rPr>
                <w:spacing w:val="3"/>
                <w:position w:val="-2"/>
                <w14:textOutline w14:w="3614" w14:cap="sq" w14:cmpd="sng">
                  <w14:solidFill>
                    <w14:srgbClr w14:val="000000"/>
                  </w14:solidFill>
                  <w14:prstDash w14:val="solid"/>
                  <w14:bevel/>
                </w14:textOutline>
              </w:rPr>
              <w:t>66.70</w:t>
            </w:r>
          </w:p>
        </w:tc>
        <w:tc>
          <w:tcPr>
            <w:tcW w:w="1142" w:type="dxa"/>
            <w:shd w:val="clear" w:color="auto" w:fill="C0C0C0"/>
            <w:vAlign w:val="top"/>
          </w:tcPr>
          <w:p>
            <w:pPr>
              <w:spacing w:line="215" w:lineRule="exact"/>
              <w:rPr>
                <w:rFonts w:ascii="Arial"/>
                <w:sz w:val="18"/>
              </w:rPr>
            </w:pPr>
          </w:p>
        </w:tc>
        <w:tc>
          <w:tcPr>
            <w:tcW w:w="1142" w:type="dxa"/>
            <w:shd w:val="clear" w:color="auto" w:fill="C0C0C0"/>
            <w:vAlign w:val="top"/>
          </w:tcPr>
          <w:p>
            <w:pPr>
              <w:spacing w:line="215" w:lineRule="exact"/>
              <w:rPr>
                <w:rFonts w:ascii="Arial"/>
                <w:sz w:val="18"/>
              </w:rPr>
            </w:pPr>
          </w:p>
        </w:tc>
        <w:tc>
          <w:tcPr>
            <w:tcW w:w="1143" w:type="dxa"/>
            <w:shd w:val="clear" w:color="auto" w:fill="C0C0C0"/>
            <w:vAlign w:val="top"/>
          </w:tcPr>
          <w:p>
            <w:pPr>
              <w:spacing w:line="215" w:lineRule="exact"/>
              <w:rPr>
                <w:rFonts w:ascii="Arial"/>
                <w:sz w:val="18"/>
              </w:rPr>
            </w:pPr>
          </w:p>
        </w:tc>
        <w:tc>
          <w:tcPr>
            <w:tcW w:w="1146" w:type="dxa"/>
            <w:shd w:val="clear" w:color="auto" w:fill="C0C0C0"/>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1835" w:type="dxa"/>
            <w:gridSpan w:val="3"/>
            <w:shd w:val="clear" w:color="auto" w:fill="C0C0C0"/>
            <w:vAlign w:val="top"/>
          </w:tcPr>
          <w:p>
            <w:pPr>
              <w:pStyle w:val="6"/>
              <w:spacing w:before="72" w:line="143" w:lineRule="exact"/>
              <w:ind w:left="25"/>
            </w:pPr>
            <w:r>
              <w:rPr>
                <w:spacing w:val="3"/>
                <w:position w:val="-2"/>
                <w14:textOutline w14:w="3614" w14:cap="sq" w14:cmpd="sng">
                  <w14:solidFill>
                    <w14:srgbClr w14:val="000000"/>
                  </w14:solidFill>
                  <w14:prstDash w14:val="solid"/>
                  <w14:bevel/>
                </w14:textOutline>
              </w:rPr>
              <w:t>20805</w:t>
            </w:r>
          </w:p>
        </w:tc>
        <w:tc>
          <w:tcPr>
            <w:tcW w:w="4661" w:type="dxa"/>
            <w:shd w:val="clear" w:color="auto" w:fill="C0C0C0"/>
            <w:vAlign w:val="top"/>
          </w:tcPr>
          <w:p>
            <w:pPr>
              <w:pStyle w:val="6"/>
              <w:spacing w:before="41" w:line="169" w:lineRule="auto"/>
              <w:ind w:left="20"/>
            </w:pPr>
            <w:r>
              <w:rPr>
                <w:spacing w:val="9"/>
                <w14:textOutline w14:w="3614" w14:cap="sq" w14:cmpd="sng">
                  <w14:solidFill>
                    <w14:srgbClr w14:val="000000"/>
                  </w14:solidFill>
                  <w14:prstDash w14:val="solid"/>
                  <w14:bevel/>
                </w14:textOutline>
              </w:rPr>
              <w:t>行政事业单位离退休</w:t>
            </w:r>
          </w:p>
        </w:tc>
        <w:tc>
          <w:tcPr>
            <w:tcW w:w="1571" w:type="dxa"/>
            <w:shd w:val="clear" w:color="auto" w:fill="C0C0C0"/>
            <w:vAlign w:val="top"/>
          </w:tcPr>
          <w:p>
            <w:pPr>
              <w:pStyle w:val="6"/>
              <w:spacing w:before="72" w:line="143" w:lineRule="exact"/>
              <w:ind w:right="10"/>
              <w:jc w:val="right"/>
            </w:pPr>
            <w:r>
              <w:rPr>
                <w:spacing w:val="3"/>
                <w:position w:val="-2"/>
                <w14:textOutline w14:w="3614" w14:cap="sq" w14:cmpd="sng">
                  <w14:solidFill>
                    <w14:srgbClr w14:val="000000"/>
                  </w14:solidFill>
                  <w14:prstDash w14:val="solid"/>
                  <w14:bevel/>
                </w14:textOutline>
              </w:rPr>
              <w:t>66.70</w:t>
            </w:r>
          </w:p>
        </w:tc>
        <w:tc>
          <w:tcPr>
            <w:tcW w:w="1141" w:type="dxa"/>
            <w:shd w:val="clear" w:color="auto" w:fill="C0C0C0"/>
            <w:vAlign w:val="top"/>
          </w:tcPr>
          <w:p>
            <w:pPr>
              <w:pStyle w:val="6"/>
              <w:spacing w:before="72" w:line="143" w:lineRule="exact"/>
              <w:ind w:right="8"/>
              <w:jc w:val="right"/>
            </w:pPr>
            <w:r>
              <w:rPr>
                <w:spacing w:val="3"/>
                <w:position w:val="-2"/>
                <w14:textOutline w14:w="3614" w14:cap="sq" w14:cmpd="sng">
                  <w14:solidFill>
                    <w14:srgbClr w14:val="000000"/>
                  </w14:solidFill>
                  <w14:prstDash w14:val="solid"/>
                  <w14:bevel/>
                </w14:textOutline>
              </w:rPr>
              <w:t>66.70</w:t>
            </w:r>
          </w:p>
        </w:tc>
        <w:tc>
          <w:tcPr>
            <w:tcW w:w="1142" w:type="dxa"/>
            <w:shd w:val="clear" w:color="auto" w:fill="C0C0C0"/>
            <w:vAlign w:val="top"/>
          </w:tcPr>
          <w:p>
            <w:pPr>
              <w:spacing w:line="215" w:lineRule="exact"/>
              <w:rPr>
                <w:rFonts w:ascii="Arial"/>
                <w:sz w:val="18"/>
              </w:rPr>
            </w:pPr>
          </w:p>
        </w:tc>
        <w:tc>
          <w:tcPr>
            <w:tcW w:w="1142" w:type="dxa"/>
            <w:shd w:val="clear" w:color="auto" w:fill="C0C0C0"/>
            <w:vAlign w:val="top"/>
          </w:tcPr>
          <w:p>
            <w:pPr>
              <w:spacing w:line="215" w:lineRule="exact"/>
              <w:rPr>
                <w:rFonts w:ascii="Arial"/>
                <w:sz w:val="18"/>
              </w:rPr>
            </w:pPr>
          </w:p>
        </w:tc>
        <w:tc>
          <w:tcPr>
            <w:tcW w:w="1143" w:type="dxa"/>
            <w:shd w:val="clear" w:color="auto" w:fill="C0C0C0"/>
            <w:vAlign w:val="top"/>
          </w:tcPr>
          <w:p>
            <w:pPr>
              <w:spacing w:line="215" w:lineRule="exact"/>
              <w:rPr>
                <w:rFonts w:ascii="Arial"/>
                <w:sz w:val="18"/>
              </w:rPr>
            </w:pPr>
          </w:p>
        </w:tc>
        <w:tc>
          <w:tcPr>
            <w:tcW w:w="1146" w:type="dxa"/>
            <w:shd w:val="clear" w:color="auto" w:fill="C0C0C0"/>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1835" w:type="dxa"/>
            <w:gridSpan w:val="3"/>
            <w:vAlign w:val="top"/>
          </w:tcPr>
          <w:p>
            <w:pPr>
              <w:pStyle w:val="6"/>
              <w:spacing w:before="72" w:line="143" w:lineRule="exact"/>
              <w:ind w:left="25"/>
            </w:pPr>
            <w:r>
              <w:rPr>
                <w:spacing w:val="3"/>
                <w:position w:val="-2"/>
              </w:rPr>
              <w:t>2080501</w:t>
            </w:r>
          </w:p>
        </w:tc>
        <w:tc>
          <w:tcPr>
            <w:tcW w:w="4661" w:type="dxa"/>
            <w:shd w:val="clear" w:color="auto" w:fill="CCFFFF"/>
            <w:vAlign w:val="top"/>
          </w:tcPr>
          <w:p>
            <w:pPr>
              <w:pStyle w:val="6"/>
              <w:spacing w:before="42" w:line="168" w:lineRule="auto"/>
              <w:ind w:left="226"/>
            </w:pPr>
            <w:r>
              <w:rPr>
                <w:spacing w:val="8"/>
              </w:rPr>
              <w:t>归口管理的行政单位离退休</w:t>
            </w:r>
          </w:p>
        </w:tc>
        <w:tc>
          <w:tcPr>
            <w:tcW w:w="1571" w:type="dxa"/>
            <w:vAlign w:val="top"/>
          </w:tcPr>
          <w:p>
            <w:pPr>
              <w:pStyle w:val="6"/>
              <w:spacing w:before="73" w:line="141" w:lineRule="exact"/>
              <w:ind w:right="12"/>
              <w:jc w:val="right"/>
            </w:pPr>
            <w:r>
              <w:rPr>
                <w:spacing w:val="3"/>
                <w:position w:val="-2"/>
              </w:rPr>
              <w:t>22.42</w:t>
            </w:r>
          </w:p>
        </w:tc>
        <w:tc>
          <w:tcPr>
            <w:tcW w:w="1141" w:type="dxa"/>
            <w:vAlign w:val="top"/>
          </w:tcPr>
          <w:p>
            <w:pPr>
              <w:pStyle w:val="6"/>
              <w:spacing w:before="73" w:line="141" w:lineRule="exact"/>
              <w:ind w:right="11"/>
              <w:jc w:val="right"/>
            </w:pPr>
            <w:r>
              <w:rPr>
                <w:spacing w:val="3"/>
                <w:position w:val="-2"/>
              </w:rPr>
              <w:t>22.42</w:t>
            </w:r>
          </w:p>
        </w:tc>
        <w:tc>
          <w:tcPr>
            <w:tcW w:w="1142" w:type="dxa"/>
            <w:vAlign w:val="top"/>
          </w:tcPr>
          <w:p>
            <w:pPr>
              <w:spacing w:line="215" w:lineRule="exact"/>
              <w:rPr>
                <w:rFonts w:ascii="Arial"/>
                <w:sz w:val="18"/>
              </w:rPr>
            </w:pPr>
          </w:p>
        </w:tc>
        <w:tc>
          <w:tcPr>
            <w:tcW w:w="1142" w:type="dxa"/>
            <w:vAlign w:val="top"/>
          </w:tcPr>
          <w:p>
            <w:pPr>
              <w:spacing w:line="215" w:lineRule="exact"/>
              <w:rPr>
                <w:rFonts w:ascii="Arial"/>
                <w:sz w:val="18"/>
              </w:rPr>
            </w:pPr>
          </w:p>
        </w:tc>
        <w:tc>
          <w:tcPr>
            <w:tcW w:w="1143" w:type="dxa"/>
            <w:vAlign w:val="top"/>
          </w:tcPr>
          <w:p>
            <w:pPr>
              <w:spacing w:line="215" w:lineRule="exact"/>
              <w:rPr>
                <w:rFonts w:ascii="Arial"/>
                <w:sz w:val="18"/>
              </w:rPr>
            </w:pPr>
          </w:p>
        </w:tc>
        <w:tc>
          <w:tcPr>
            <w:tcW w:w="1146" w:type="dxa"/>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1835" w:type="dxa"/>
            <w:gridSpan w:val="3"/>
            <w:vAlign w:val="top"/>
          </w:tcPr>
          <w:p>
            <w:pPr>
              <w:pStyle w:val="6"/>
              <w:spacing w:before="73" w:line="141" w:lineRule="exact"/>
              <w:ind w:left="25"/>
            </w:pPr>
            <w:r>
              <w:rPr>
                <w:spacing w:val="3"/>
                <w:position w:val="-2"/>
              </w:rPr>
              <w:t>2080502</w:t>
            </w:r>
          </w:p>
        </w:tc>
        <w:tc>
          <w:tcPr>
            <w:tcW w:w="4661" w:type="dxa"/>
            <w:shd w:val="clear" w:color="auto" w:fill="CCFFFF"/>
            <w:vAlign w:val="top"/>
          </w:tcPr>
          <w:p>
            <w:pPr>
              <w:pStyle w:val="6"/>
              <w:spacing w:before="42" w:line="168" w:lineRule="auto"/>
              <w:ind w:left="218"/>
            </w:pPr>
            <w:r>
              <w:rPr>
                <w:spacing w:val="8"/>
              </w:rPr>
              <w:t>事业单位离退休</w:t>
            </w:r>
          </w:p>
        </w:tc>
        <w:tc>
          <w:tcPr>
            <w:tcW w:w="1571" w:type="dxa"/>
            <w:vAlign w:val="top"/>
          </w:tcPr>
          <w:p>
            <w:pPr>
              <w:pStyle w:val="6"/>
              <w:spacing w:before="72" w:line="143" w:lineRule="exact"/>
              <w:ind w:right="12"/>
              <w:jc w:val="right"/>
            </w:pPr>
            <w:r>
              <w:rPr>
                <w:position w:val="-2"/>
              </w:rPr>
              <w:t>13.95</w:t>
            </w:r>
          </w:p>
        </w:tc>
        <w:tc>
          <w:tcPr>
            <w:tcW w:w="1141" w:type="dxa"/>
            <w:vAlign w:val="top"/>
          </w:tcPr>
          <w:p>
            <w:pPr>
              <w:pStyle w:val="6"/>
              <w:spacing w:before="72" w:line="143" w:lineRule="exact"/>
              <w:ind w:right="11"/>
              <w:jc w:val="right"/>
            </w:pPr>
            <w:r>
              <w:rPr>
                <w:position w:val="-2"/>
              </w:rPr>
              <w:t>13.95</w:t>
            </w:r>
          </w:p>
        </w:tc>
        <w:tc>
          <w:tcPr>
            <w:tcW w:w="1142" w:type="dxa"/>
            <w:vAlign w:val="top"/>
          </w:tcPr>
          <w:p>
            <w:pPr>
              <w:spacing w:line="215" w:lineRule="exact"/>
              <w:rPr>
                <w:rFonts w:ascii="Arial"/>
                <w:sz w:val="18"/>
              </w:rPr>
            </w:pPr>
          </w:p>
        </w:tc>
        <w:tc>
          <w:tcPr>
            <w:tcW w:w="1142" w:type="dxa"/>
            <w:vAlign w:val="top"/>
          </w:tcPr>
          <w:p>
            <w:pPr>
              <w:spacing w:line="215" w:lineRule="exact"/>
              <w:rPr>
                <w:rFonts w:ascii="Arial"/>
                <w:sz w:val="18"/>
              </w:rPr>
            </w:pPr>
          </w:p>
        </w:tc>
        <w:tc>
          <w:tcPr>
            <w:tcW w:w="1143" w:type="dxa"/>
            <w:vAlign w:val="top"/>
          </w:tcPr>
          <w:p>
            <w:pPr>
              <w:spacing w:line="215" w:lineRule="exact"/>
              <w:rPr>
                <w:rFonts w:ascii="Arial"/>
                <w:sz w:val="18"/>
              </w:rPr>
            </w:pPr>
          </w:p>
        </w:tc>
        <w:tc>
          <w:tcPr>
            <w:tcW w:w="1146" w:type="dxa"/>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1835" w:type="dxa"/>
            <w:gridSpan w:val="3"/>
            <w:vAlign w:val="top"/>
          </w:tcPr>
          <w:p>
            <w:pPr>
              <w:pStyle w:val="6"/>
              <w:spacing w:before="73" w:line="141" w:lineRule="exact"/>
              <w:ind w:left="25"/>
            </w:pPr>
            <w:r>
              <w:rPr>
                <w:spacing w:val="3"/>
                <w:position w:val="-2"/>
              </w:rPr>
              <w:t>2080505</w:t>
            </w:r>
          </w:p>
        </w:tc>
        <w:tc>
          <w:tcPr>
            <w:tcW w:w="4661" w:type="dxa"/>
            <w:shd w:val="clear" w:color="auto" w:fill="CCFFFF"/>
            <w:vAlign w:val="top"/>
          </w:tcPr>
          <w:p>
            <w:pPr>
              <w:pStyle w:val="6"/>
              <w:spacing w:before="42" w:line="168" w:lineRule="auto"/>
              <w:ind w:left="217"/>
            </w:pPr>
            <w:r>
              <w:rPr>
                <w:spacing w:val="9"/>
              </w:rPr>
              <w:t>机关事业单位基本养老保险缴费支出</w:t>
            </w:r>
          </w:p>
        </w:tc>
        <w:tc>
          <w:tcPr>
            <w:tcW w:w="1571" w:type="dxa"/>
            <w:vAlign w:val="top"/>
          </w:tcPr>
          <w:p>
            <w:pPr>
              <w:pStyle w:val="6"/>
              <w:spacing w:before="73" w:line="141" w:lineRule="exact"/>
              <w:ind w:right="12"/>
              <w:jc w:val="right"/>
            </w:pPr>
            <w:r>
              <w:rPr>
                <w:spacing w:val="2"/>
                <w:position w:val="-2"/>
              </w:rPr>
              <w:t>30.33</w:t>
            </w:r>
          </w:p>
        </w:tc>
        <w:tc>
          <w:tcPr>
            <w:tcW w:w="1141" w:type="dxa"/>
            <w:vAlign w:val="top"/>
          </w:tcPr>
          <w:p>
            <w:pPr>
              <w:pStyle w:val="6"/>
              <w:spacing w:before="73" w:line="141" w:lineRule="exact"/>
              <w:ind w:right="11"/>
              <w:jc w:val="right"/>
            </w:pPr>
            <w:r>
              <w:rPr>
                <w:spacing w:val="2"/>
                <w:position w:val="-2"/>
              </w:rPr>
              <w:t>30.33</w:t>
            </w:r>
          </w:p>
        </w:tc>
        <w:tc>
          <w:tcPr>
            <w:tcW w:w="1142" w:type="dxa"/>
            <w:vAlign w:val="top"/>
          </w:tcPr>
          <w:p>
            <w:pPr>
              <w:spacing w:line="215" w:lineRule="exact"/>
              <w:rPr>
                <w:rFonts w:ascii="Arial"/>
                <w:sz w:val="18"/>
              </w:rPr>
            </w:pPr>
          </w:p>
        </w:tc>
        <w:tc>
          <w:tcPr>
            <w:tcW w:w="1142" w:type="dxa"/>
            <w:vAlign w:val="top"/>
          </w:tcPr>
          <w:p>
            <w:pPr>
              <w:spacing w:line="215" w:lineRule="exact"/>
              <w:rPr>
                <w:rFonts w:ascii="Arial"/>
                <w:sz w:val="18"/>
              </w:rPr>
            </w:pPr>
          </w:p>
        </w:tc>
        <w:tc>
          <w:tcPr>
            <w:tcW w:w="1143" w:type="dxa"/>
            <w:vAlign w:val="top"/>
          </w:tcPr>
          <w:p>
            <w:pPr>
              <w:spacing w:line="215" w:lineRule="exact"/>
              <w:rPr>
                <w:rFonts w:ascii="Arial"/>
                <w:sz w:val="18"/>
              </w:rPr>
            </w:pPr>
          </w:p>
        </w:tc>
        <w:tc>
          <w:tcPr>
            <w:tcW w:w="1146" w:type="dxa"/>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1835" w:type="dxa"/>
            <w:gridSpan w:val="3"/>
            <w:shd w:val="clear" w:color="auto" w:fill="C0C0C0"/>
            <w:vAlign w:val="top"/>
          </w:tcPr>
          <w:p>
            <w:pPr>
              <w:pStyle w:val="6"/>
              <w:spacing w:before="73" w:line="141" w:lineRule="exact"/>
              <w:ind w:left="25"/>
            </w:pPr>
            <w:r>
              <w:rPr>
                <w:spacing w:val="1"/>
                <w:position w:val="-2"/>
                <w14:textOutline w14:w="3614" w14:cap="sq" w14:cmpd="sng">
                  <w14:solidFill>
                    <w14:srgbClr w14:val="000000"/>
                  </w14:solidFill>
                  <w14:prstDash w14:val="solid"/>
                  <w14:bevel/>
                </w14:textOutline>
              </w:rPr>
              <w:t>210</w:t>
            </w:r>
          </w:p>
        </w:tc>
        <w:tc>
          <w:tcPr>
            <w:tcW w:w="4661" w:type="dxa"/>
            <w:shd w:val="clear" w:color="auto" w:fill="C0C0C0"/>
            <w:vAlign w:val="top"/>
          </w:tcPr>
          <w:p>
            <w:pPr>
              <w:pStyle w:val="6"/>
              <w:spacing w:before="43" w:line="167" w:lineRule="auto"/>
              <w:ind w:left="26"/>
            </w:pPr>
            <w:r>
              <w:rPr>
                <w:spacing w:val="9"/>
                <w14:textOutline w14:w="3614" w14:cap="sq" w14:cmpd="sng">
                  <w14:solidFill>
                    <w14:srgbClr w14:val="000000"/>
                  </w14:solidFill>
                  <w14:prstDash w14:val="solid"/>
                  <w14:bevel/>
                </w14:textOutline>
              </w:rPr>
              <w:t>医疗卫生与计划生育支出</w:t>
            </w:r>
          </w:p>
        </w:tc>
        <w:tc>
          <w:tcPr>
            <w:tcW w:w="1571" w:type="dxa"/>
            <w:shd w:val="clear" w:color="auto" w:fill="C0C0C0"/>
            <w:vAlign w:val="top"/>
          </w:tcPr>
          <w:p>
            <w:pPr>
              <w:pStyle w:val="6"/>
              <w:spacing w:before="74" w:line="141" w:lineRule="exact"/>
              <w:ind w:right="10"/>
              <w:jc w:val="right"/>
            </w:pPr>
            <w:r>
              <w:rPr>
                <w:spacing w:val="3"/>
                <w:position w:val="-2"/>
                <w14:textOutline w14:w="3614" w14:cap="sq" w14:cmpd="sng">
                  <w14:solidFill>
                    <w14:srgbClr w14:val="000000"/>
                  </w14:solidFill>
                  <w14:prstDash w14:val="solid"/>
                  <w14:bevel/>
                </w14:textOutline>
              </w:rPr>
              <w:t>22.03</w:t>
            </w:r>
          </w:p>
        </w:tc>
        <w:tc>
          <w:tcPr>
            <w:tcW w:w="1141" w:type="dxa"/>
            <w:shd w:val="clear" w:color="auto" w:fill="C0C0C0"/>
            <w:vAlign w:val="top"/>
          </w:tcPr>
          <w:p>
            <w:pPr>
              <w:pStyle w:val="6"/>
              <w:spacing w:before="74" w:line="141" w:lineRule="exact"/>
              <w:ind w:right="8"/>
              <w:jc w:val="right"/>
            </w:pPr>
            <w:r>
              <w:rPr>
                <w:spacing w:val="3"/>
                <w:position w:val="-2"/>
                <w14:textOutline w14:w="3614" w14:cap="sq" w14:cmpd="sng">
                  <w14:solidFill>
                    <w14:srgbClr w14:val="000000"/>
                  </w14:solidFill>
                  <w14:prstDash w14:val="solid"/>
                  <w14:bevel/>
                </w14:textOutline>
              </w:rPr>
              <w:t>22.03</w:t>
            </w:r>
          </w:p>
        </w:tc>
        <w:tc>
          <w:tcPr>
            <w:tcW w:w="1142" w:type="dxa"/>
            <w:shd w:val="clear" w:color="auto" w:fill="C0C0C0"/>
            <w:vAlign w:val="top"/>
          </w:tcPr>
          <w:p>
            <w:pPr>
              <w:spacing w:line="215" w:lineRule="exact"/>
              <w:rPr>
                <w:rFonts w:ascii="Arial"/>
                <w:sz w:val="18"/>
              </w:rPr>
            </w:pPr>
          </w:p>
        </w:tc>
        <w:tc>
          <w:tcPr>
            <w:tcW w:w="1142" w:type="dxa"/>
            <w:shd w:val="clear" w:color="auto" w:fill="C0C0C0"/>
            <w:vAlign w:val="top"/>
          </w:tcPr>
          <w:p>
            <w:pPr>
              <w:spacing w:line="215" w:lineRule="exact"/>
              <w:rPr>
                <w:rFonts w:ascii="Arial"/>
                <w:sz w:val="18"/>
              </w:rPr>
            </w:pPr>
          </w:p>
        </w:tc>
        <w:tc>
          <w:tcPr>
            <w:tcW w:w="1143" w:type="dxa"/>
            <w:shd w:val="clear" w:color="auto" w:fill="C0C0C0"/>
            <w:vAlign w:val="top"/>
          </w:tcPr>
          <w:p>
            <w:pPr>
              <w:spacing w:line="215" w:lineRule="exact"/>
              <w:rPr>
                <w:rFonts w:ascii="Arial"/>
                <w:sz w:val="18"/>
              </w:rPr>
            </w:pPr>
          </w:p>
        </w:tc>
        <w:tc>
          <w:tcPr>
            <w:tcW w:w="1146" w:type="dxa"/>
            <w:shd w:val="clear" w:color="auto" w:fill="C0C0C0"/>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1835" w:type="dxa"/>
            <w:gridSpan w:val="3"/>
            <w:shd w:val="clear" w:color="auto" w:fill="C0C0C0"/>
            <w:vAlign w:val="top"/>
          </w:tcPr>
          <w:p>
            <w:pPr>
              <w:pStyle w:val="6"/>
              <w:spacing w:before="71" w:line="143" w:lineRule="exact"/>
              <w:ind w:left="25"/>
            </w:pPr>
            <w:r>
              <w:rPr>
                <w:spacing w:val="3"/>
                <w:position w:val="-2"/>
                <w14:textOutline w14:w="3614" w14:cap="sq" w14:cmpd="sng">
                  <w14:solidFill>
                    <w14:srgbClr w14:val="000000"/>
                  </w14:solidFill>
                  <w14:prstDash w14:val="solid"/>
                  <w14:bevel/>
                </w14:textOutline>
              </w:rPr>
              <w:t>21011</w:t>
            </w:r>
          </w:p>
        </w:tc>
        <w:tc>
          <w:tcPr>
            <w:tcW w:w="4661" w:type="dxa"/>
            <w:shd w:val="clear" w:color="auto" w:fill="C0C0C0"/>
            <w:vAlign w:val="top"/>
          </w:tcPr>
          <w:p>
            <w:pPr>
              <w:pStyle w:val="6"/>
              <w:spacing w:before="41" w:line="169" w:lineRule="auto"/>
              <w:ind w:left="20"/>
            </w:pPr>
            <w:r>
              <w:rPr>
                <w:spacing w:val="9"/>
                <w14:textOutline w14:w="3614" w14:cap="sq" w14:cmpd="sng">
                  <w14:solidFill>
                    <w14:srgbClr w14:val="000000"/>
                  </w14:solidFill>
                  <w14:prstDash w14:val="solid"/>
                  <w14:bevel/>
                </w14:textOutline>
              </w:rPr>
              <w:t>行政事业单位医疗</w:t>
            </w:r>
          </w:p>
        </w:tc>
        <w:tc>
          <w:tcPr>
            <w:tcW w:w="1571" w:type="dxa"/>
            <w:shd w:val="clear" w:color="auto" w:fill="C0C0C0"/>
            <w:vAlign w:val="top"/>
          </w:tcPr>
          <w:p>
            <w:pPr>
              <w:pStyle w:val="6"/>
              <w:spacing w:before="72" w:line="143" w:lineRule="exact"/>
              <w:ind w:right="10"/>
              <w:jc w:val="right"/>
            </w:pPr>
            <w:r>
              <w:rPr>
                <w:spacing w:val="3"/>
                <w:position w:val="-2"/>
                <w14:textOutline w14:w="3614" w14:cap="sq" w14:cmpd="sng">
                  <w14:solidFill>
                    <w14:srgbClr w14:val="000000"/>
                  </w14:solidFill>
                  <w14:prstDash w14:val="solid"/>
                  <w14:bevel/>
                </w14:textOutline>
              </w:rPr>
              <w:t>22.03</w:t>
            </w:r>
          </w:p>
        </w:tc>
        <w:tc>
          <w:tcPr>
            <w:tcW w:w="1141" w:type="dxa"/>
            <w:shd w:val="clear" w:color="auto" w:fill="C0C0C0"/>
            <w:vAlign w:val="top"/>
          </w:tcPr>
          <w:p>
            <w:pPr>
              <w:pStyle w:val="6"/>
              <w:spacing w:before="72" w:line="143" w:lineRule="exact"/>
              <w:ind w:right="8"/>
              <w:jc w:val="right"/>
            </w:pPr>
            <w:r>
              <w:rPr>
                <w:spacing w:val="3"/>
                <w:position w:val="-2"/>
                <w14:textOutline w14:w="3614" w14:cap="sq" w14:cmpd="sng">
                  <w14:solidFill>
                    <w14:srgbClr w14:val="000000"/>
                  </w14:solidFill>
                  <w14:prstDash w14:val="solid"/>
                  <w14:bevel/>
                </w14:textOutline>
              </w:rPr>
              <w:t>22.03</w:t>
            </w:r>
          </w:p>
        </w:tc>
        <w:tc>
          <w:tcPr>
            <w:tcW w:w="1142" w:type="dxa"/>
            <w:shd w:val="clear" w:color="auto" w:fill="C0C0C0"/>
            <w:vAlign w:val="top"/>
          </w:tcPr>
          <w:p>
            <w:pPr>
              <w:spacing w:line="215" w:lineRule="exact"/>
              <w:rPr>
                <w:rFonts w:ascii="Arial"/>
                <w:sz w:val="18"/>
              </w:rPr>
            </w:pPr>
          </w:p>
        </w:tc>
        <w:tc>
          <w:tcPr>
            <w:tcW w:w="1142" w:type="dxa"/>
            <w:shd w:val="clear" w:color="auto" w:fill="C0C0C0"/>
            <w:vAlign w:val="top"/>
          </w:tcPr>
          <w:p>
            <w:pPr>
              <w:spacing w:line="215" w:lineRule="exact"/>
              <w:rPr>
                <w:rFonts w:ascii="Arial"/>
                <w:sz w:val="18"/>
              </w:rPr>
            </w:pPr>
          </w:p>
        </w:tc>
        <w:tc>
          <w:tcPr>
            <w:tcW w:w="1143" w:type="dxa"/>
            <w:shd w:val="clear" w:color="auto" w:fill="C0C0C0"/>
            <w:vAlign w:val="top"/>
          </w:tcPr>
          <w:p>
            <w:pPr>
              <w:spacing w:line="215" w:lineRule="exact"/>
              <w:rPr>
                <w:rFonts w:ascii="Arial"/>
                <w:sz w:val="18"/>
              </w:rPr>
            </w:pPr>
          </w:p>
        </w:tc>
        <w:tc>
          <w:tcPr>
            <w:tcW w:w="1146" w:type="dxa"/>
            <w:shd w:val="clear" w:color="auto" w:fill="C0C0C0"/>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1835" w:type="dxa"/>
            <w:gridSpan w:val="3"/>
            <w:vAlign w:val="top"/>
          </w:tcPr>
          <w:p>
            <w:pPr>
              <w:pStyle w:val="6"/>
              <w:spacing w:before="71" w:line="143" w:lineRule="exact"/>
              <w:ind w:left="25"/>
            </w:pPr>
            <w:r>
              <w:rPr>
                <w:spacing w:val="3"/>
                <w:position w:val="-2"/>
              </w:rPr>
              <w:t>2101102</w:t>
            </w:r>
          </w:p>
        </w:tc>
        <w:tc>
          <w:tcPr>
            <w:tcW w:w="4661" w:type="dxa"/>
            <w:shd w:val="clear" w:color="auto" w:fill="CCFFFF"/>
            <w:vAlign w:val="top"/>
          </w:tcPr>
          <w:p>
            <w:pPr>
              <w:pStyle w:val="6"/>
              <w:spacing w:before="41" w:line="169" w:lineRule="auto"/>
              <w:ind w:left="218"/>
            </w:pPr>
            <w:r>
              <w:rPr>
                <w:spacing w:val="8"/>
              </w:rPr>
              <w:t>事业单位医疗</w:t>
            </w:r>
          </w:p>
        </w:tc>
        <w:tc>
          <w:tcPr>
            <w:tcW w:w="1571" w:type="dxa"/>
            <w:vAlign w:val="top"/>
          </w:tcPr>
          <w:p>
            <w:pPr>
              <w:pStyle w:val="6"/>
              <w:spacing w:before="72" w:line="143" w:lineRule="exact"/>
              <w:ind w:right="12"/>
              <w:jc w:val="right"/>
            </w:pPr>
            <w:r>
              <w:rPr>
                <w:spacing w:val="3"/>
                <w:position w:val="-2"/>
              </w:rPr>
              <w:t>22.03</w:t>
            </w:r>
          </w:p>
        </w:tc>
        <w:tc>
          <w:tcPr>
            <w:tcW w:w="1141" w:type="dxa"/>
            <w:vAlign w:val="top"/>
          </w:tcPr>
          <w:p>
            <w:pPr>
              <w:pStyle w:val="6"/>
              <w:spacing w:before="72" w:line="143" w:lineRule="exact"/>
              <w:ind w:right="11"/>
              <w:jc w:val="right"/>
            </w:pPr>
            <w:r>
              <w:rPr>
                <w:spacing w:val="3"/>
                <w:position w:val="-2"/>
              </w:rPr>
              <w:t>22.03</w:t>
            </w:r>
          </w:p>
        </w:tc>
        <w:tc>
          <w:tcPr>
            <w:tcW w:w="1142" w:type="dxa"/>
            <w:vAlign w:val="top"/>
          </w:tcPr>
          <w:p>
            <w:pPr>
              <w:spacing w:line="215" w:lineRule="exact"/>
              <w:rPr>
                <w:rFonts w:ascii="Arial"/>
                <w:sz w:val="18"/>
              </w:rPr>
            </w:pPr>
          </w:p>
        </w:tc>
        <w:tc>
          <w:tcPr>
            <w:tcW w:w="1142" w:type="dxa"/>
            <w:vAlign w:val="top"/>
          </w:tcPr>
          <w:p>
            <w:pPr>
              <w:spacing w:line="215" w:lineRule="exact"/>
              <w:rPr>
                <w:rFonts w:ascii="Arial"/>
                <w:sz w:val="18"/>
              </w:rPr>
            </w:pPr>
          </w:p>
        </w:tc>
        <w:tc>
          <w:tcPr>
            <w:tcW w:w="1143" w:type="dxa"/>
            <w:vAlign w:val="top"/>
          </w:tcPr>
          <w:p>
            <w:pPr>
              <w:spacing w:line="215" w:lineRule="exact"/>
              <w:rPr>
                <w:rFonts w:ascii="Arial"/>
                <w:sz w:val="18"/>
              </w:rPr>
            </w:pPr>
          </w:p>
        </w:tc>
        <w:tc>
          <w:tcPr>
            <w:tcW w:w="1146" w:type="dxa"/>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1835" w:type="dxa"/>
            <w:gridSpan w:val="3"/>
            <w:shd w:val="clear" w:color="auto" w:fill="C0C0C0"/>
            <w:vAlign w:val="top"/>
          </w:tcPr>
          <w:p>
            <w:pPr>
              <w:pStyle w:val="6"/>
              <w:spacing w:before="72" w:line="143" w:lineRule="exact"/>
              <w:ind w:left="25"/>
            </w:pPr>
            <w:r>
              <w:rPr>
                <w:spacing w:val="1"/>
                <w:position w:val="-2"/>
                <w14:textOutline w14:w="3614" w14:cap="sq" w14:cmpd="sng">
                  <w14:solidFill>
                    <w14:srgbClr w14:val="000000"/>
                  </w14:solidFill>
                  <w14:prstDash w14:val="solid"/>
                  <w14:bevel/>
                </w14:textOutline>
              </w:rPr>
              <w:t>221</w:t>
            </w:r>
          </w:p>
        </w:tc>
        <w:tc>
          <w:tcPr>
            <w:tcW w:w="4661" w:type="dxa"/>
            <w:shd w:val="clear" w:color="auto" w:fill="C0C0C0"/>
            <w:vAlign w:val="top"/>
          </w:tcPr>
          <w:p>
            <w:pPr>
              <w:pStyle w:val="6"/>
              <w:spacing w:before="42" w:line="168" w:lineRule="auto"/>
              <w:ind w:left="16"/>
            </w:pPr>
            <w:r>
              <w:rPr>
                <w:spacing w:val="9"/>
                <w14:textOutline w14:w="3614" w14:cap="sq" w14:cmpd="sng">
                  <w14:solidFill>
                    <w14:srgbClr w14:val="000000"/>
                  </w14:solidFill>
                  <w14:prstDash w14:val="solid"/>
                  <w14:bevel/>
                </w14:textOutline>
              </w:rPr>
              <w:t>住房保障支出</w:t>
            </w:r>
          </w:p>
        </w:tc>
        <w:tc>
          <w:tcPr>
            <w:tcW w:w="1571" w:type="dxa"/>
            <w:shd w:val="clear" w:color="auto" w:fill="C0C0C0"/>
            <w:vAlign w:val="top"/>
          </w:tcPr>
          <w:p>
            <w:pPr>
              <w:pStyle w:val="6"/>
              <w:spacing w:before="72" w:line="143" w:lineRule="exact"/>
              <w:ind w:right="10"/>
              <w:jc w:val="right"/>
            </w:pPr>
            <w:r>
              <w:rPr>
                <w:spacing w:val="3"/>
                <w:position w:val="-2"/>
                <w14:textOutline w14:w="3614" w14:cap="sq" w14:cmpd="sng">
                  <w14:solidFill>
                    <w14:srgbClr w14:val="000000"/>
                  </w14:solidFill>
                  <w14:prstDash w14:val="solid"/>
                  <w14:bevel/>
                </w14:textOutline>
              </w:rPr>
              <w:t>39.19</w:t>
            </w:r>
          </w:p>
        </w:tc>
        <w:tc>
          <w:tcPr>
            <w:tcW w:w="1141" w:type="dxa"/>
            <w:shd w:val="clear" w:color="auto" w:fill="C0C0C0"/>
            <w:vAlign w:val="top"/>
          </w:tcPr>
          <w:p>
            <w:pPr>
              <w:pStyle w:val="6"/>
              <w:spacing w:before="72" w:line="143" w:lineRule="exact"/>
              <w:ind w:right="8"/>
              <w:jc w:val="right"/>
            </w:pPr>
            <w:r>
              <w:rPr>
                <w:spacing w:val="3"/>
                <w:position w:val="-2"/>
                <w14:textOutline w14:w="3614" w14:cap="sq" w14:cmpd="sng">
                  <w14:solidFill>
                    <w14:srgbClr w14:val="000000"/>
                  </w14:solidFill>
                  <w14:prstDash w14:val="solid"/>
                  <w14:bevel/>
                </w14:textOutline>
              </w:rPr>
              <w:t>39.19</w:t>
            </w:r>
          </w:p>
        </w:tc>
        <w:tc>
          <w:tcPr>
            <w:tcW w:w="1142" w:type="dxa"/>
            <w:shd w:val="clear" w:color="auto" w:fill="C0C0C0"/>
            <w:vAlign w:val="top"/>
          </w:tcPr>
          <w:p>
            <w:pPr>
              <w:spacing w:line="215" w:lineRule="exact"/>
              <w:rPr>
                <w:rFonts w:ascii="Arial"/>
                <w:sz w:val="18"/>
              </w:rPr>
            </w:pPr>
          </w:p>
        </w:tc>
        <w:tc>
          <w:tcPr>
            <w:tcW w:w="1142" w:type="dxa"/>
            <w:shd w:val="clear" w:color="auto" w:fill="C0C0C0"/>
            <w:vAlign w:val="top"/>
          </w:tcPr>
          <w:p>
            <w:pPr>
              <w:spacing w:line="215" w:lineRule="exact"/>
              <w:rPr>
                <w:rFonts w:ascii="Arial"/>
                <w:sz w:val="18"/>
              </w:rPr>
            </w:pPr>
          </w:p>
        </w:tc>
        <w:tc>
          <w:tcPr>
            <w:tcW w:w="1143" w:type="dxa"/>
            <w:shd w:val="clear" w:color="auto" w:fill="C0C0C0"/>
            <w:vAlign w:val="top"/>
          </w:tcPr>
          <w:p>
            <w:pPr>
              <w:spacing w:line="215" w:lineRule="exact"/>
              <w:rPr>
                <w:rFonts w:ascii="Arial"/>
                <w:sz w:val="18"/>
              </w:rPr>
            </w:pPr>
          </w:p>
        </w:tc>
        <w:tc>
          <w:tcPr>
            <w:tcW w:w="1146" w:type="dxa"/>
            <w:shd w:val="clear" w:color="auto" w:fill="C0C0C0"/>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1835" w:type="dxa"/>
            <w:gridSpan w:val="3"/>
            <w:shd w:val="clear" w:color="auto" w:fill="C0C0C0"/>
            <w:vAlign w:val="top"/>
          </w:tcPr>
          <w:p>
            <w:pPr>
              <w:pStyle w:val="6"/>
              <w:spacing w:before="72" w:line="143" w:lineRule="exact"/>
              <w:ind w:left="25"/>
            </w:pPr>
            <w:r>
              <w:rPr>
                <w:spacing w:val="3"/>
                <w:position w:val="-2"/>
                <w14:textOutline w14:w="3614" w14:cap="sq" w14:cmpd="sng">
                  <w14:solidFill>
                    <w14:srgbClr w14:val="000000"/>
                  </w14:solidFill>
                  <w14:prstDash w14:val="solid"/>
                  <w14:bevel/>
                </w14:textOutline>
              </w:rPr>
              <w:t>22102</w:t>
            </w:r>
          </w:p>
        </w:tc>
        <w:tc>
          <w:tcPr>
            <w:tcW w:w="4661" w:type="dxa"/>
            <w:shd w:val="clear" w:color="auto" w:fill="C0C0C0"/>
            <w:vAlign w:val="top"/>
          </w:tcPr>
          <w:p>
            <w:pPr>
              <w:pStyle w:val="6"/>
              <w:spacing w:before="42" w:line="168" w:lineRule="auto"/>
              <w:ind w:left="16"/>
            </w:pPr>
            <w:r>
              <w:rPr>
                <w:spacing w:val="9"/>
                <w14:textOutline w14:w="3614" w14:cap="sq" w14:cmpd="sng">
                  <w14:solidFill>
                    <w14:srgbClr w14:val="000000"/>
                  </w14:solidFill>
                  <w14:prstDash w14:val="solid"/>
                  <w14:bevel/>
                </w14:textOutline>
              </w:rPr>
              <w:t>住房改革支出</w:t>
            </w:r>
          </w:p>
        </w:tc>
        <w:tc>
          <w:tcPr>
            <w:tcW w:w="1571" w:type="dxa"/>
            <w:shd w:val="clear" w:color="auto" w:fill="C0C0C0"/>
            <w:vAlign w:val="top"/>
          </w:tcPr>
          <w:p>
            <w:pPr>
              <w:pStyle w:val="6"/>
              <w:spacing w:before="72" w:line="143" w:lineRule="exact"/>
              <w:ind w:right="10"/>
              <w:jc w:val="right"/>
            </w:pPr>
            <w:r>
              <w:rPr>
                <w:spacing w:val="3"/>
                <w:position w:val="-2"/>
                <w14:textOutline w14:w="3614" w14:cap="sq" w14:cmpd="sng">
                  <w14:solidFill>
                    <w14:srgbClr w14:val="000000"/>
                  </w14:solidFill>
                  <w14:prstDash w14:val="solid"/>
                  <w14:bevel/>
                </w14:textOutline>
              </w:rPr>
              <w:t>39.19</w:t>
            </w:r>
          </w:p>
        </w:tc>
        <w:tc>
          <w:tcPr>
            <w:tcW w:w="1141" w:type="dxa"/>
            <w:shd w:val="clear" w:color="auto" w:fill="C0C0C0"/>
            <w:vAlign w:val="top"/>
          </w:tcPr>
          <w:p>
            <w:pPr>
              <w:pStyle w:val="6"/>
              <w:spacing w:before="72" w:line="143" w:lineRule="exact"/>
              <w:ind w:right="8"/>
              <w:jc w:val="right"/>
            </w:pPr>
            <w:r>
              <w:rPr>
                <w:spacing w:val="3"/>
                <w:position w:val="-2"/>
                <w14:textOutline w14:w="3614" w14:cap="sq" w14:cmpd="sng">
                  <w14:solidFill>
                    <w14:srgbClr w14:val="000000"/>
                  </w14:solidFill>
                  <w14:prstDash w14:val="solid"/>
                  <w14:bevel/>
                </w14:textOutline>
              </w:rPr>
              <w:t>39.19</w:t>
            </w:r>
          </w:p>
        </w:tc>
        <w:tc>
          <w:tcPr>
            <w:tcW w:w="1142" w:type="dxa"/>
            <w:shd w:val="clear" w:color="auto" w:fill="C0C0C0"/>
            <w:vAlign w:val="top"/>
          </w:tcPr>
          <w:p>
            <w:pPr>
              <w:spacing w:line="215" w:lineRule="exact"/>
              <w:rPr>
                <w:rFonts w:ascii="Arial"/>
                <w:sz w:val="18"/>
              </w:rPr>
            </w:pPr>
          </w:p>
        </w:tc>
        <w:tc>
          <w:tcPr>
            <w:tcW w:w="1142" w:type="dxa"/>
            <w:shd w:val="clear" w:color="auto" w:fill="C0C0C0"/>
            <w:vAlign w:val="top"/>
          </w:tcPr>
          <w:p>
            <w:pPr>
              <w:spacing w:line="215" w:lineRule="exact"/>
              <w:rPr>
                <w:rFonts w:ascii="Arial"/>
                <w:sz w:val="18"/>
              </w:rPr>
            </w:pPr>
          </w:p>
        </w:tc>
        <w:tc>
          <w:tcPr>
            <w:tcW w:w="1143" w:type="dxa"/>
            <w:shd w:val="clear" w:color="auto" w:fill="C0C0C0"/>
            <w:vAlign w:val="top"/>
          </w:tcPr>
          <w:p>
            <w:pPr>
              <w:spacing w:line="215" w:lineRule="exact"/>
              <w:rPr>
                <w:rFonts w:ascii="Arial"/>
                <w:sz w:val="18"/>
              </w:rPr>
            </w:pPr>
          </w:p>
        </w:tc>
        <w:tc>
          <w:tcPr>
            <w:tcW w:w="1146" w:type="dxa"/>
            <w:shd w:val="clear" w:color="auto" w:fill="C0C0C0"/>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835" w:type="dxa"/>
            <w:gridSpan w:val="3"/>
            <w:vAlign w:val="top"/>
          </w:tcPr>
          <w:p>
            <w:pPr>
              <w:pStyle w:val="6"/>
              <w:spacing w:before="73" w:line="153" w:lineRule="exact"/>
              <w:ind w:left="25"/>
            </w:pPr>
            <w:r>
              <w:rPr>
                <w:spacing w:val="3"/>
                <w:position w:val="-2"/>
              </w:rPr>
              <w:t>2210201</w:t>
            </w:r>
          </w:p>
        </w:tc>
        <w:tc>
          <w:tcPr>
            <w:tcW w:w="4661" w:type="dxa"/>
            <w:shd w:val="clear" w:color="auto" w:fill="CCFFFF"/>
            <w:vAlign w:val="top"/>
          </w:tcPr>
          <w:p>
            <w:pPr>
              <w:pStyle w:val="6"/>
              <w:spacing w:before="42" w:line="179" w:lineRule="auto"/>
              <w:ind w:left="217"/>
            </w:pPr>
            <w:r>
              <w:rPr>
                <w:spacing w:val="8"/>
              </w:rPr>
              <w:t>住房公积金</w:t>
            </w:r>
          </w:p>
        </w:tc>
        <w:tc>
          <w:tcPr>
            <w:tcW w:w="1571" w:type="dxa"/>
            <w:vAlign w:val="top"/>
          </w:tcPr>
          <w:p>
            <w:pPr>
              <w:pStyle w:val="6"/>
              <w:spacing w:before="73" w:line="153" w:lineRule="exact"/>
              <w:ind w:right="12"/>
              <w:jc w:val="right"/>
            </w:pPr>
            <w:r>
              <w:rPr>
                <w:spacing w:val="2"/>
                <w:position w:val="-2"/>
              </w:rPr>
              <w:t>39.19</w:t>
            </w:r>
          </w:p>
        </w:tc>
        <w:tc>
          <w:tcPr>
            <w:tcW w:w="1141" w:type="dxa"/>
            <w:vAlign w:val="top"/>
          </w:tcPr>
          <w:p>
            <w:pPr>
              <w:pStyle w:val="6"/>
              <w:spacing w:before="73" w:line="153" w:lineRule="exact"/>
              <w:ind w:right="11"/>
              <w:jc w:val="right"/>
            </w:pPr>
            <w:r>
              <w:rPr>
                <w:spacing w:val="2"/>
                <w:position w:val="-2"/>
              </w:rPr>
              <w:t>39.19</w:t>
            </w:r>
          </w:p>
        </w:tc>
        <w:tc>
          <w:tcPr>
            <w:tcW w:w="1142" w:type="dxa"/>
            <w:vAlign w:val="top"/>
          </w:tcPr>
          <w:p>
            <w:pPr>
              <w:spacing w:line="226" w:lineRule="exact"/>
              <w:rPr>
                <w:rFonts w:ascii="Arial"/>
                <w:sz w:val="19"/>
              </w:rPr>
            </w:pPr>
          </w:p>
        </w:tc>
        <w:tc>
          <w:tcPr>
            <w:tcW w:w="1142" w:type="dxa"/>
            <w:vAlign w:val="top"/>
          </w:tcPr>
          <w:p>
            <w:pPr>
              <w:spacing w:line="226" w:lineRule="exact"/>
              <w:rPr>
                <w:rFonts w:ascii="Arial"/>
                <w:sz w:val="19"/>
              </w:rPr>
            </w:pPr>
          </w:p>
        </w:tc>
        <w:tc>
          <w:tcPr>
            <w:tcW w:w="1143" w:type="dxa"/>
            <w:vAlign w:val="top"/>
          </w:tcPr>
          <w:p>
            <w:pPr>
              <w:spacing w:line="226" w:lineRule="exact"/>
              <w:rPr>
                <w:rFonts w:ascii="Arial"/>
                <w:sz w:val="19"/>
              </w:rPr>
            </w:pPr>
          </w:p>
        </w:tc>
        <w:tc>
          <w:tcPr>
            <w:tcW w:w="1146" w:type="dxa"/>
            <w:vAlign w:val="top"/>
          </w:tcPr>
          <w:p>
            <w:pPr>
              <w:spacing w:line="226" w:lineRule="exact"/>
              <w:rPr>
                <w:rFonts w:ascii="Arial"/>
                <w:sz w:val="19"/>
              </w:rPr>
            </w:pPr>
          </w:p>
        </w:tc>
      </w:tr>
    </w:tbl>
    <w:p>
      <w:pPr>
        <w:spacing w:before="30" w:line="228" w:lineRule="auto"/>
        <w:ind w:left="28"/>
        <w:rPr>
          <w:rFonts w:ascii="宋体" w:hAnsi="宋体" w:eastAsia="宋体" w:cs="宋体"/>
          <w:sz w:val="19"/>
          <w:szCs w:val="19"/>
        </w:rPr>
      </w:pPr>
      <w:r>
        <w:rPr>
          <w:rFonts w:ascii="宋体" w:hAnsi="宋体" w:eastAsia="宋体" w:cs="宋体"/>
          <w:spacing w:val="8"/>
          <w:sz w:val="19"/>
          <w:szCs w:val="19"/>
        </w:rPr>
        <w:t>注：本表反映部门本年度各项支出情况。</w:t>
      </w:r>
    </w:p>
    <w:p>
      <w:pPr>
        <w:spacing w:line="228" w:lineRule="auto"/>
        <w:rPr>
          <w:rFonts w:ascii="宋体" w:hAnsi="宋体" w:eastAsia="宋体" w:cs="宋体"/>
          <w:sz w:val="19"/>
          <w:szCs w:val="19"/>
        </w:rPr>
        <w:sectPr>
          <w:footerReference r:id="rId13" w:type="default"/>
          <w:pgSz w:w="16839" w:h="11906"/>
          <w:pgMar w:top="1012" w:right="1526" w:bottom="1157" w:left="1525" w:header="0" w:footer="992" w:gutter="0"/>
          <w:cols w:space="720" w:num="1"/>
        </w:sectPr>
      </w:pPr>
    </w:p>
    <w:p>
      <w:pPr>
        <w:spacing w:before="22"/>
      </w:pPr>
    </w:p>
    <w:p>
      <w:pPr>
        <w:spacing w:before="22"/>
      </w:pPr>
    </w:p>
    <w:p>
      <w:pPr>
        <w:spacing w:before="22"/>
      </w:pPr>
    </w:p>
    <w:tbl>
      <w:tblPr>
        <w:tblStyle w:val="5"/>
        <w:tblW w:w="135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50"/>
        <w:gridCol w:w="454"/>
        <w:gridCol w:w="2569"/>
        <w:gridCol w:w="2445"/>
        <w:gridCol w:w="454"/>
        <w:gridCol w:w="2212"/>
        <w:gridCol w:w="1499"/>
        <w:gridCol w:w="14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3542" w:type="dxa"/>
            <w:gridSpan w:val="8"/>
            <w:tcBorders>
              <w:top w:val="nil"/>
              <w:left w:val="nil"/>
              <w:bottom w:val="nil"/>
              <w:right w:val="single" w:color="808080" w:sz="2" w:space="0"/>
            </w:tcBorders>
            <w:vAlign w:val="top"/>
          </w:tcPr>
          <w:p>
            <w:pPr>
              <w:spacing w:before="183" w:line="183" w:lineRule="auto"/>
              <w:ind w:left="4985"/>
              <w:rPr>
                <w:rFonts w:ascii="黑体" w:hAnsi="黑体" w:eastAsia="黑体" w:cs="黑体"/>
                <w:sz w:val="30"/>
                <w:szCs w:val="30"/>
              </w:rPr>
            </w:pPr>
            <w:r>
              <w:rPr>
                <w:rFonts w:ascii="黑体" w:hAnsi="黑体" w:eastAsia="黑体" w:cs="黑体"/>
                <w:spacing w:val="-2"/>
                <w:sz w:val="30"/>
                <w:szCs w:val="30"/>
              </w:rPr>
              <w:t>财政拨款收入支出决算总表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2904" w:type="dxa"/>
            <w:gridSpan w:val="2"/>
            <w:tcBorders>
              <w:top w:val="nil"/>
              <w:left w:val="nil"/>
              <w:bottom w:val="single" w:color="808080" w:sz="2" w:space="0"/>
              <w:right w:val="nil"/>
            </w:tcBorders>
            <w:vAlign w:val="top"/>
          </w:tcPr>
          <w:p>
            <w:pPr>
              <w:pStyle w:val="6"/>
              <w:spacing w:before="221" w:line="157" w:lineRule="auto"/>
              <w:ind w:left="29"/>
              <w:rPr>
                <w:sz w:val="22"/>
                <w:szCs w:val="22"/>
              </w:rPr>
            </w:pPr>
            <w:r>
              <w:rPr>
                <w:spacing w:val="-1"/>
                <w:sz w:val="22"/>
                <w:szCs w:val="22"/>
              </w:rPr>
              <w:t>部门：河北省社会主义学院</w:t>
            </w:r>
          </w:p>
        </w:tc>
        <w:tc>
          <w:tcPr>
            <w:tcW w:w="10638" w:type="dxa"/>
            <w:gridSpan w:val="6"/>
            <w:tcBorders>
              <w:top w:val="nil"/>
              <w:left w:val="nil"/>
              <w:bottom w:val="single" w:color="808080" w:sz="2" w:space="0"/>
              <w:right w:val="single" w:color="808080" w:sz="2" w:space="0"/>
            </w:tcBorders>
            <w:vAlign w:val="top"/>
          </w:tcPr>
          <w:p>
            <w:pPr>
              <w:pStyle w:val="6"/>
              <w:spacing w:before="3" w:line="170" w:lineRule="auto"/>
              <w:ind w:left="9090" w:right="14" w:firstLine="557"/>
              <w:rPr>
                <w:sz w:val="22"/>
                <w:szCs w:val="22"/>
              </w:rPr>
            </w:pPr>
            <w:r>
              <w:rPr>
                <w:spacing w:val="-6"/>
                <w:sz w:val="22"/>
                <w:szCs w:val="22"/>
              </w:rPr>
              <w:t>公开</w:t>
            </w:r>
            <w:r>
              <w:rPr>
                <w:spacing w:val="-48"/>
                <w:sz w:val="22"/>
                <w:szCs w:val="22"/>
              </w:rPr>
              <w:t xml:space="preserve"> </w:t>
            </w:r>
            <w:r>
              <w:rPr>
                <w:spacing w:val="-6"/>
                <w:sz w:val="22"/>
                <w:szCs w:val="22"/>
              </w:rPr>
              <w:t>04</w:t>
            </w:r>
            <w:r>
              <w:rPr>
                <w:spacing w:val="-50"/>
                <w:sz w:val="22"/>
                <w:szCs w:val="22"/>
              </w:rPr>
              <w:t xml:space="preserve"> </w:t>
            </w:r>
            <w:r>
              <w:rPr>
                <w:spacing w:val="-6"/>
                <w:sz w:val="22"/>
                <w:szCs w:val="22"/>
              </w:rPr>
              <w:t>表</w:t>
            </w:r>
            <w:r>
              <w:rPr>
                <w:sz w:val="22"/>
                <w:szCs w:val="22"/>
              </w:rPr>
              <w:t xml:space="preserve"> </w:t>
            </w:r>
            <w:r>
              <w:rPr>
                <w:spacing w:val="-2"/>
                <w:sz w:val="22"/>
                <w:szCs w:val="22"/>
              </w:rPr>
              <w:t>金额单位：万元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5473" w:type="dxa"/>
            <w:gridSpan w:val="3"/>
            <w:shd w:val="clear" w:color="auto" w:fill="C0C0C0"/>
            <w:vAlign w:val="top"/>
          </w:tcPr>
          <w:p>
            <w:pPr>
              <w:pStyle w:val="6"/>
              <w:spacing w:before="40" w:line="159" w:lineRule="auto"/>
              <w:ind w:left="2300"/>
            </w:pPr>
            <w:r>
              <w:rPr>
                <w:spacing w:val="-2"/>
              </w:rPr>
              <w:t>收</w:t>
            </w:r>
            <w:r>
              <w:rPr>
                <w:spacing w:val="6"/>
              </w:rPr>
              <w:t xml:space="preserve">     </w:t>
            </w:r>
            <w:r>
              <w:rPr>
                <w:spacing w:val="-2"/>
              </w:rPr>
              <w:t>入</w:t>
            </w:r>
          </w:p>
        </w:tc>
        <w:tc>
          <w:tcPr>
            <w:tcW w:w="8069" w:type="dxa"/>
            <w:gridSpan w:val="5"/>
            <w:shd w:val="clear" w:color="auto" w:fill="C0C0C0"/>
            <w:vAlign w:val="top"/>
          </w:tcPr>
          <w:p>
            <w:pPr>
              <w:pStyle w:val="6"/>
              <w:spacing w:before="40" w:line="159" w:lineRule="auto"/>
              <w:ind w:left="3589"/>
            </w:pPr>
            <w:r>
              <w:t>支</w:t>
            </w:r>
            <w:r>
              <w:rPr>
                <w:spacing w:val="10"/>
              </w:rPr>
              <w:t xml:space="preserve">     </w:t>
            </w:r>
            <w:r>
              <w:t>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2450" w:type="dxa"/>
            <w:shd w:val="clear" w:color="auto" w:fill="C0C0C0"/>
            <w:vAlign w:val="top"/>
          </w:tcPr>
          <w:p>
            <w:pPr>
              <w:pStyle w:val="6"/>
              <w:spacing w:before="226" w:line="230" w:lineRule="auto"/>
              <w:ind w:left="26"/>
            </w:pPr>
            <w:r>
              <w:rPr>
                <w:spacing w:val="3"/>
              </w:rPr>
              <w:t>项目</w:t>
            </w:r>
          </w:p>
        </w:tc>
        <w:tc>
          <w:tcPr>
            <w:tcW w:w="454" w:type="dxa"/>
            <w:shd w:val="clear" w:color="auto" w:fill="C0C0C0"/>
            <w:vAlign w:val="top"/>
          </w:tcPr>
          <w:p>
            <w:pPr>
              <w:pStyle w:val="6"/>
              <w:spacing w:before="226" w:line="229" w:lineRule="auto"/>
              <w:ind w:left="33"/>
            </w:pPr>
            <w:r>
              <w:rPr>
                <w:spacing w:val="3"/>
              </w:rPr>
              <w:t>行次</w:t>
            </w:r>
          </w:p>
        </w:tc>
        <w:tc>
          <w:tcPr>
            <w:tcW w:w="2569" w:type="dxa"/>
            <w:shd w:val="clear" w:color="auto" w:fill="C0C0C0"/>
            <w:vAlign w:val="top"/>
          </w:tcPr>
          <w:p>
            <w:pPr>
              <w:pStyle w:val="6"/>
              <w:spacing w:before="226" w:line="229" w:lineRule="auto"/>
              <w:ind w:left="1090"/>
            </w:pPr>
            <w:r>
              <w:rPr>
                <w:spacing w:val="4"/>
              </w:rPr>
              <w:t>金额</w:t>
            </w:r>
          </w:p>
        </w:tc>
        <w:tc>
          <w:tcPr>
            <w:tcW w:w="2445" w:type="dxa"/>
            <w:shd w:val="clear" w:color="auto" w:fill="C0C0C0"/>
            <w:vAlign w:val="top"/>
          </w:tcPr>
          <w:p>
            <w:pPr>
              <w:spacing w:line="328" w:lineRule="auto"/>
              <w:rPr>
                <w:rFonts w:ascii="Arial"/>
                <w:sz w:val="21"/>
              </w:rPr>
            </w:pPr>
          </w:p>
          <w:p>
            <w:pPr>
              <w:pStyle w:val="6"/>
              <w:spacing w:before="61" w:line="230" w:lineRule="auto"/>
              <w:ind w:left="22"/>
            </w:pPr>
            <w:r>
              <w:rPr>
                <w:spacing w:val="3"/>
              </w:rPr>
              <w:t>项目</w:t>
            </w:r>
          </w:p>
        </w:tc>
        <w:tc>
          <w:tcPr>
            <w:tcW w:w="454" w:type="dxa"/>
            <w:shd w:val="clear" w:color="auto" w:fill="C0C0C0"/>
            <w:vAlign w:val="top"/>
          </w:tcPr>
          <w:p>
            <w:pPr>
              <w:pStyle w:val="6"/>
              <w:spacing w:before="226" w:line="229" w:lineRule="auto"/>
              <w:ind w:left="35"/>
            </w:pPr>
            <w:r>
              <w:rPr>
                <w:spacing w:val="3"/>
              </w:rPr>
              <w:t>行次</w:t>
            </w:r>
          </w:p>
        </w:tc>
        <w:tc>
          <w:tcPr>
            <w:tcW w:w="2212" w:type="dxa"/>
            <w:shd w:val="clear" w:color="auto" w:fill="C0C0C0"/>
            <w:vAlign w:val="top"/>
          </w:tcPr>
          <w:p>
            <w:pPr>
              <w:pStyle w:val="6"/>
              <w:spacing w:before="226" w:line="230" w:lineRule="auto"/>
              <w:ind w:left="911"/>
            </w:pPr>
            <w:r>
              <w:rPr>
                <w:spacing w:val="4"/>
              </w:rPr>
              <w:t>合计</w:t>
            </w:r>
          </w:p>
        </w:tc>
        <w:tc>
          <w:tcPr>
            <w:tcW w:w="1499" w:type="dxa"/>
            <w:shd w:val="clear" w:color="auto" w:fill="C0C0C0"/>
            <w:vAlign w:val="top"/>
          </w:tcPr>
          <w:p>
            <w:pPr>
              <w:pStyle w:val="6"/>
              <w:spacing w:before="106" w:line="231" w:lineRule="auto"/>
              <w:ind w:left="455" w:right="46" w:hanging="396"/>
            </w:pPr>
            <w:r>
              <w:rPr>
                <w:spacing w:val="8"/>
              </w:rPr>
              <w:t>一般公共预算财</w:t>
            </w:r>
            <w:r>
              <w:t xml:space="preserve"> </w:t>
            </w:r>
            <w:r>
              <w:rPr>
                <w:spacing w:val="7"/>
              </w:rPr>
              <w:t>政拨款</w:t>
            </w:r>
          </w:p>
        </w:tc>
        <w:tc>
          <w:tcPr>
            <w:tcW w:w="1459" w:type="dxa"/>
            <w:shd w:val="clear" w:color="auto" w:fill="C0C0C0"/>
            <w:vAlign w:val="top"/>
          </w:tcPr>
          <w:p>
            <w:pPr>
              <w:pStyle w:val="6"/>
              <w:spacing w:before="106" w:line="231" w:lineRule="auto"/>
              <w:ind w:left="333" w:right="29" w:hanging="301"/>
            </w:pPr>
            <w:r>
              <w:rPr>
                <w:spacing w:val="8"/>
              </w:rPr>
              <w:t>政府性基金预算</w:t>
            </w:r>
            <w:r>
              <w:rPr>
                <w:spacing w:val="4"/>
              </w:rPr>
              <w:t xml:space="preserve"> </w:t>
            </w:r>
            <w:r>
              <w:rPr>
                <w:spacing w:val="7"/>
              </w:rPr>
              <w:t>财政拨款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 w:hRule="atLeast"/>
        </w:trPr>
        <w:tc>
          <w:tcPr>
            <w:tcW w:w="2450" w:type="dxa"/>
            <w:shd w:val="clear" w:color="auto" w:fill="C0C0C0"/>
            <w:vAlign w:val="top"/>
          </w:tcPr>
          <w:p>
            <w:pPr>
              <w:pStyle w:val="6"/>
              <w:spacing w:before="39" w:line="159" w:lineRule="auto"/>
              <w:ind w:left="23"/>
            </w:pPr>
            <w:r>
              <w:rPr>
                <w:spacing w:val="5"/>
              </w:rPr>
              <w:t>栏次</w:t>
            </w:r>
          </w:p>
        </w:tc>
        <w:tc>
          <w:tcPr>
            <w:tcW w:w="454" w:type="dxa"/>
            <w:shd w:val="clear" w:color="auto" w:fill="C0C0C0"/>
            <w:vAlign w:val="top"/>
          </w:tcPr>
          <w:p>
            <w:pPr>
              <w:spacing w:line="202" w:lineRule="exact"/>
              <w:rPr>
                <w:rFonts w:ascii="Arial"/>
                <w:sz w:val="17"/>
              </w:rPr>
            </w:pPr>
          </w:p>
        </w:tc>
        <w:tc>
          <w:tcPr>
            <w:tcW w:w="2569" w:type="dxa"/>
            <w:shd w:val="clear" w:color="auto" w:fill="C0C0C0"/>
            <w:vAlign w:val="top"/>
          </w:tcPr>
          <w:p>
            <w:pPr>
              <w:pStyle w:val="6"/>
              <w:spacing w:before="69" w:line="133" w:lineRule="exact"/>
              <w:ind w:left="1252"/>
            </w:pPr>
            <w:r>
              <w:rPr>
                <w:position w:val="-3"/>
              </w:rPr>
              <w:t>1</w:t>
            </w:r>
          </w:p>
        </w:tc>
        <w:tc>
          <w:tcPr>
            <w:tcW w:w="2445" w:type="dxa"/>
            <w:shd w:val="clear" w:color="auto" w:fill="C0C0C0"/>
            <w:vAlign w:val="top"/>
          </w:tcPr>
          <w:p>
            <w:pPr>
              <w:pStyle w:val="6"/>
              <w:spacing w:before="19" w:line="178" w:lineRule="auto"/>
              <w:ind w:left="19"/>
            </w:pPr>
            <w:r>
              <w:rPr>
                <w:spacing w:val="5"/>
              </w:rPr>
              <w:t>栏次</w:t>
            </w:r>
          </w:p>
        </w:tc>
        <w:tc>
          <w:tcPr>
            <w:tcW w:w="454" w:type="dxa"/>
            <w:shd w:val="clear" w:color="auto" w:fill="C0C0C0"/>
            <w:vAlign w:val="top"/>
          </w:tcPr>
          <w:p>
            <w:pPr>
              <w:spacing w:line="202" w:lineRule="exact"/>
              <w:rPr>
                <w:rFonts w:ascii="Arial"/>
                <w:sz w:val="17"/>
              </w:rPr>
            </w:pPr>
          </w:p>
        </w:tc>
        <w:tc>
          <w:tcPr>
            <w:tcW w:w="2212" w:type="dxa"/>
            <w:shd w:val="clear" w:color="auto" w:fill="C0C0C0"/>
            <w:vAlign w:val="top"/>
          </w:tcPr>
          <w:p>
            <w:pPr>
              <w:pStyle w:val="6"/>
              <w:spacing w:before="70" w:line="132" w:lineRule="exact"/>
              <w:ind w:left="1063"/>
            </w:pPr>
            <w:r>
              <w:rPr>
                <w:position w:val="-3"/>
              </w:rPr>
              <w:t>2</w:t>
            </w:r>
          </w:p>
        </w:tc>
        <w:tc>
          <w:tcPr>
            <w:tcW w:w="1499" w:type="dxa"/>
            <w:shd w:val="clear" w:color="auto" w:fill="C0C0C0"/>
            <w:vAlign w:val="top"/>
          </w:tcPr>
          <w:p>
            <w:pPr>
              <w:pStyle w:val="6"/>
              <w:spacing w:before="70" w:line="132" w:lineRule="exact"/>
              <w:ind w:left="711"/>
            </w:pPr>
            <w:r>
              <w:rPr>
                <w:position w:val="-3"/>
              </w:rPr>
              <w:t>3</w:t>
            </w:r>
          </w:p>
        </w:tc>
        <w:tc>
          <w:tcPr>
            <w:tcW w:w="1459" w:type="dxa"/>
            <w:shd w:val="clear" w:color="auto" w:fill="C0C0C0"/>
            <w:vAlign w:val="top"/>
          </w:tcPr>
          <w:p>
            <w:pPr>
              <w:pStyle w:val="6"/>
              <w:spacing w:before="70" w:line="132" w:lineRule="exact"/>
              <w:ind w:left="683"/>
            </w:pPr>
            <w:r>
              <w:rPr>
                <w:position w:val="-3"/>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 w:hRule="atLeast"/>
        </w:trPr>
        <w:tc>
          <w:tcPr>
            <w:tcW w:w="2450" w:type="dxa"/>
            <w:shd w:val="clear" w:color="auto" w:fill="C0C0C0"/>
            <w:vAlign w:val="top"/>
          </w:tcPr>
          <w:p>
            <w:pPr>
              <w:pStyle w:val="6"/>
              <w:spacing w:before="42" w:line="160" w:lineRule="exact"/>
              <w:ind w:left="26"/>
            </w:pPr>
            <w:r>
              <w:rPr>
                <w:spacing w:val="8"/>
                <w:position w:val="-2"/>
              </w:rPr>
              <w:t>一  一般公共预算财政拨款</w:t>
            </w:r>
          </w:p>
        </w:tc>
        <w:tc>
          <w:tcPr>
            <w:tcW w:w="454" w:type="dxa"/>
            <w:shd w:val="clear" w:color="auto" w:fill="C0C0C0"/>
            <w:vAlign w:val="top"/>
          </w:tcPr>
          <w:p>
            <w:pPr>
              <w:pStyle w:val="6"/>
              <w:spacing w:before="72" w:line="130" w:lineRule="exact"/>
              <w:ind w:left="194"/>
            </w:pPr>
            <w:r>
              <w:rPr>
                <w:position w:val="-3"/>
              </w:rPr>
              <w:t>1</w:t>
            </w:r>
          </w:p>
        </w:tc>
        <w:tc>
          <w:tcPr>
            <w:tcW w:w="2569" w:type="dxa"/>
            <w:vAlign w:val="top"/>
          </w:tcPr>
          <w:p>
            <w:pPr>
              <w:pStyle w:val="6"/>
              <w:spacing w:before="72" w:line="130" w:lineRule="exact"/>
              <w:ind w:right="13"/>
              <w:jc w:val="right"/>
            </w:pPr>
            <w:r>
              <w:rPr>
                <w:position w:val="-3"/>
              </w:rPr>
              <w:t>1</w:t>
            </w:r>
            <w:r>
              <w:rPr>
                <w:spacing w:val="16"/>
                <w:position w:val="-3"/>
              </w:rPr>
              <w:t xml:space="preserve"> </w:t>
            </w:r>
            <w:r>
              <w:rPr>
                <w:position w:val="-3"/>
              </w:rPr>
              <w:t>664.64</w:t>
            </w:r>
          </w:p>
        </w:tc>
        <w:tc>
          <w:tcPr>
            <w:tcW w:w="2445" w:type="dxa"/>
            <w:shd w:val="clear" w:color="auto" w:fill="C0C0C0"/>
            <w:vAlign w:val="top"/>
          </w:tcPr>
          <w:p>
            <w:pPr>
              <w:pStyle w:val="6"/>
              <w:spacing w:before="42" w:line="160" w:lineRule="exact"/>
              <w:ind w:left="22"/>
            </w:pPr>
            <w:r>
              <w:rPr>
                <w:spacing w:val="7"/>
                <w:position w:val="-2"/>
              </w:rPr>
              <w:t>一  一般公共服务支出</w:t>
            </w:r>
          </w:p>
        </w:tc>
        <w:tc>
          <w:tcPr>
            <w:tcW w:w="454" w:type="dxa"/>
            <w:shd w:val="clear" w:color="auto" w:fill="C0C0C0"/>
            <w:vAlign w:val="top"/>
          </w:tcPr>
          <w:p>
            <w:pPr>
              <w:pStyle w:val="6"/>
              <w:spacing w:before="73" w:line="129" w:lineRule="exact"/>
              <w:ind w:left="135"/>
            </w:pPr>
            <w:r>
              <w:rPr>
                <w:position w:val="-3"/>
              </w:rPr>
              <w:t>28</w:t>
            </w:r>
          </w:p>
        </w:tc>
        <w:tc>
          <w:tcPr>
            <w:tcW w:w="2212" w:type="dxa"/>
            <w:vAlign w:val="top"/>
          </w:tcPr>
          <w:p>
            <w:pPr>
              <w:spacing w:line="202" w:lineRule="exact"/>
              <w:rPr>
                <w:rFonts w:ascii="Arial"/>
                <w:sz w:val="17"/>
              </w:rPr>
            </w:pPr>
          </w:p>
        </w:tc>
        <w:tc>
          <w:tcPr>
            <w:tcW w:w="1499" w:type="dxa"/>
            <w:vAlign w:val="top"/>
          </w:tcPr>
          <w:p>
            <w:pPr>
              <w:spacing w:line="202" w:lineRule="exact"/>
              <w:rPr>
                <w:rFonts w:ascii="Arial"/>
                <w:sz w:val="17"/>
              </w:rPr>
            </w:pPr>
          </w:p>
        </w:tc>
        <w:tc>
          <w:tcPr>
            <w:tcW w:w="1459" w:type="dxa"/>
            <w:vAlign w:val="top"/>
          </w:tcPr>
          <w:p>
            <w:pPr>
              <w:spacing w:line="202"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2450" w:type="dxa"/>
            <w:shd w:val="clear" w:color="auto" w:fill="C0C0C0"/>
            <w:vAlign w:val="top"/>
          </w:tcPr>
          <w:p>
            <w:pPr>
              <w:pStyle w:val="6"/>
              <w:spacing w:before="42" w:line="157" w:lineRule="auto"/>
              <w:ind w:left="26"/>
            </w:pPr>
            <w:r>
              <w:rPr>
                <w:spacing w:val="8"/>
              </w:rPr>
              <w:t>二  政府性基金预算财政拨</w:t>
            </w:r>
          </w:p>
        </w:tc>
        <w:tc>
          <w:tcPr>
            <w:tcW w:w="454" w:type="dxa"/>
            <w:shd w:val="clear" w:color="auto" w:fill="C0C0C0"/>
            <w:vAlign w:val="top"/>
          </w:tcPr>
          <w:p>
            <w:pPr>
              <w:pStyle w:val="6"/>
              <w:spacing w:before="73" w:line="131" w:lineRule="exact"/>
              <w:ind w:left="181"/>
            </w:pPr>
            <w:r>
              <w:rPr>
                <w:position w:val="-3"/>
              </w:rPr>
              <w:t>2</w:t>
            </w:r>
          </w:p>
        </w:tc>
        <w:tc>
          <w:tcPr>
            <w:tcW w:w="2569" w:type="dxa"/>
            <w:vAlign w:val="top"/>
          </w:tcPr>
          <w:p>
            <w:pPr>
              <w:spacing w:line="204" w:lineRule="exact"/>
              <w:rPr>
                <w:rFonts w:ascii="Arial"/>
                <w:sz w:val="17"/>
              </w:rPr>
            </w:pPr>
          </w:p>
        </w:tc>
        <w:tc>
          <w:tcPr>
            <w:tcW w:w="2445" w:type="dxa"/>
            <w:shd w:val="clear" w:color="auto" w:fill="C0C0C0"/>
            <w:vAlign w:val="top"/>
          </w:tcPr>
          <w:p>
            <w:pPr>
              <w:pStyle w:val="6"/>
              <w:spacing w:before="42" w:line="157" w:lineRule="auto"/>
              <w:ind w:left="22"/>
            </w:pPr>
            <w:r>
              <w:rPr>
                <w:spacing w:val="5"/>
              </w:rPr>
              <w:t>二</w:t>
            </w:r>
            <w:r>
              <w:rPr>
                <w:spacing w:val="11"/>
              </w:rPr>
              <w:t xml:space="preserve">  </w:t>
            </w:r>
            <w:r>
              <w:rPr>
                <w:spacing w:val="5"/>
              </w:rPr>
              <w:t>外交支出</w:t>
            </w:r>
          </w:p>
        </w:tc>
        <w:tc>
          <w:tcPr>
            <w:tcW w:w="454" w:type="dxa"/>
            <w:shd w:val="clear" w:color="auto" w:fill="C0C0C0"/>
            <w:vAlign w:val="top"/>
          </w:tcPr>
          <w:p>
            <w:pPr>
              <w:pStyle w:val="6"/>
              <w:spacing w:before="73" w:line="131" w:lineRule="exact"/>
              <w:ind w:left="135"/>
            </w:pPr>
            <w:r>
              <w:rPr>
                <w:position w:val="-3"/>
              </w:rPr>
              <w:t>29</w:t>
            </w:r>
          </w:p>
        </w:tc>
        <w:tc>
          <w:tcPr>
            <w:tcW w:w="2212" w:type="dxa"/>
            <w:vAlign w:val="top"/>
          </w:tcPr>
          <w:p>
            <w:pPr>
              <w:spacing w:line="204" w:lineRule="exact"/>
              <w:rPr>
                <w:rFonts w:ascii="Arial"/>
                <w:sz w:val="17"/>
              </w:rPr>
            </w:pPr>
          </w:p>
        </w:tc>
        <w:tc>
          <w:tcPr>
            <w:tcW w:w="1499" w:type="dxa"/>
            <w:vAlign w:val="top"/>
          </w:tcPr>
          <w:p>
            <w:pPr>
              <w:spacing w:line="204" w:lineRule="exact"/>
              <w:rPr>
                <w:rFonts w:ascii="Arial"/>
                <w:sz w:val="17"/>
              </w:rPr>
            </w:pPr>
          </w:p>
        </w:tc>
        <w:tc>
          <w:tcPr>
            <w:tcW w:w="1459" w:type="dxa"/>
            <w:vAlign w:val="top"/>
          </w:tcPr>
          <w:p>
            <w:pPr>
              <w:spacing w:line="204"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2450" w:type="dxa"/>
            <w:shd w:val="clear" w:color="auto" w:fill="C0C0C0"/>
            <w:vAlign w:val="top"/>
          </w:tcPr>
          <w:p>
            <w:pPr>
              <w:spacing w:line="204" w:lineRule="exact"/>
              <w:rPr>
                <w:rFonts w:ascii="Arial"/>
                <w:sz w:val="17"/>
              </w:rPr>
            </w:pPr>
          </w:p>
        </w:tc>
        <w:tc>
          <w:tcPr>
            <w:tcW w:w="454" w:type="dxa"/>
            <w:shd w:val="clear" w:color="auto" w:fill="C0C0C0"/>
            <w:vAlign w:val="top"/>
          </w:tcPr>
          <w:p>
            <w:pPr>
              <w:pStyle w:val="6"/>
              <w:spacing w:before="73" w:line="131" w:lineRule="exact"/>
              <w:ind w:left="183"/>
            </w:pPr>
            <w:r>
              <w:rPr>
                <w:position w:val="-3"/>
              </w:rPr>
              <w:t>3</w:t>
            </w:r>
          </w:p>
        </w:tc>
        <w:tc>
          <w:tcPr>
            <w:tcW w:w="2569" w:type="dxa"/>
            <w:vAlign w:val="top"/>
          </w:tcPr>
          <w:p>
            <w:pPr>
              <w:spacing w:line="204" w:lineRule="exact"/>
              <w:rPr>
                <w:rFonts w:ascii="Arial"/>
                <w:sz w:val="17"/>
              </w:rPr>
            </w:pPr>
          </w:p>
        </w:tc>
        <w:tc>
          <w:tcPr>
            <w:tcW w:w="2445" w:type="dxa"/>
            <w:shd w:val="clear" w:color="auto" w:fill="C0C0C0"/>
            <w:vAlign w:val="top"/>
          </w:tcPr>
          <w:p>
            <w:pPr>
              <w:pStyle w:val="6"/>
              <w:spacing w:before="41" w:line="158" w:lineRule="auto"/>
              <w:ind w:left="19"/>
            </w:pPr>
            <w:r>
              <w:rPr>
                <w:spacing w:val="2"/>
              </w:rPr>
              <w:t>三</w:t>
            </w:r>
            <w:r>
              <w:rPr>
                <w:spacing w:val="20"/>
              </w:rPr>
              <w:t xml:space="preserve">  </w:t>
            </w:r>
            <w:r>
              <w:rPr>
                <w:spacing w:val="2"/>
              </w:rPr>
              <w:t>国防支出</w:t>
            </w:r>
          </w:p>
        </w:tc>
        <w:tc>
          <w:tcPr>
            <w:tcW w:w="454" w:type="dxa"/>
            <w:shd w:val="clear" w:color="auto" w:fill="C0C0C0"/>
            <w:vAlign w:val="top"/>
          </w:tcPr>
          <w:p>
            <w:pPr>
              <w:pStyle w:val="6"/>
              <w:spacing w:before="73" w:line="131" w:lineRule="exact"/>
              <w:ind w:left="137"/>
            </w:pPr>
            <w:r>
              <w:rPr>
                <w:spacing w:val="-1"/>
                <w:position w:val="-3"/>
              </w:rPr>
              <w:t>30</w:t>
            </w:r>
          </w:p>
        </w:tc>
        <w:tc>
          <w:tcPr>
            <w:tcW w:w="2212" w:type="dxa"/>
            <w:vAlign w:val="top"/>
          </w:tcPr>
          <w:p>
            <w:pPr>
              <w:spacing w:line="204" w:lineRule="exact"/>
              <w:rPr>
                <w:rFonts w:ascii="Arial"/>
                <w:sz w:val="17"/>
              </w:rPr>
            </w:pPr>
          </w:p>
        </w:tc>
        <w:tc>
          <w:tcPr>
            <w:tcW w:w="1499" w:type="dxa"/>
            <w:vAlign w:val="top"/>
          </w:tcPr>
          <w:p>
            <w:pPr>
              <w:spacing w:line="204" w:lineRule="exact"/>
              <w:rPr>
                <w:rFonts w:ascii="Arial"/>
                <w:sz w:val="17"/>
              </w:rPr>
            </w:pPr>
          </w:p>
        </w:tc>
        <w:tc>
          <w:tcPr>
            <w:tcW w:w="1459" w:type="dxa"/>
            <w:vAlign w:val="top"/>
          </w:tcPr>
          <w:p>
            <w:pPr>
              <w:spacing w:line="204"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2450" w:type="dxa"/>
            <w:shd w:val="clear" w:color="auto" w:fill="C0C0C0"/>
            <w:vAlign w:val="top"/>
          </w:tcPr>
          <w:p>
            <w:pPr>
              <w:spacing w:line="204" w:lineRule="exact"/>
              <w:rPr>
                <w:rFonts w:ascii="Arial"/>
                <w:sz w:val="17"/>
              </w:rPr>
            </w:pPr>
          </w:p>
        </w:tc>
        <w:tc>
          <w:tcPr>
            <w:tcW w:w="454" w:type="dxa"/>
            <w:shd w:val="clear" w:color="auto" w:fill="C0C0C0"/>
            <w:vAlign w:val="top"/>
          </w:tcPr>
          <w:p>
            <w:pPr>
              <w:pStyle w:val="6"/>
              <w:spacing w:before="72" w:line="132" w:lineRule="exact"/>
              <w:ind w:left="178"/>
            </w:pPr>
            <w:r>
              <w:rPr>
                <w:position w:val="-3"/>
              </w:rPr>
              <w:t>4</w:t>
            </w:r>
          </w:p>
        </w:tc>
        <w:tc>
          <w:tcPr>
            <w:tcW w:w="2569" w:type="dxa"/>
            <w:vAlign w:val="top"/>
          </w:tcPr>
          <w:p>
            <w:pPr>
              <w:spacing w:line="204" w:lineRule="exact"/>
              <w:rPr>
                <w:rFonts w:ascii="Arial"/>
                <w:sz w:val="17"/>
              </w:rPr>
            </w:pPr>
          </w:p>
        </w:tc>
        <w:tc>
          <w:tcPr>
            <w:tcW w:w="2445" w:type="dxa"/>
            <w:shd w:val="clear" w:color="auto" w:fill="C0C0C0"/>
            <w:vAlign w:val="top"/>
          </w:tcPr>
          <w:p>
            <w:pPr>
              <w:pStyle w:val="6"/>
              <w:spacing w:before="41" w:line="158" w:lineRule="auto"/>
              <w:ind w:left="38"/>
            </w:pPr>
            <w:r>
              <w:rPr>
                <w:spacing w:val="3"/>
              </w:rPr>
              <w:t>四</w:t>
            </w:r>
            <w:r>
              <w:rPr>
                <w:spacing w:val="14"/>
              </w:rPr>
              <w:t xml:space="preserve">  </w:t>
            </w:r>
            <w:r>
              <w:rPr>
                <w:spacing w:val="3"/>
              </w:rPr>
              <w:t>公共安全支出</w:t>
            </w:r>
          </w:p>
        </w:tc>
        <w:tc>
          <w:tcPr>
            <w:tcW w:w="454" w:type="dxa"/>
            <w:shd w:val="clear" w:color="auto" w:fill="C0C0C0"/>
            <w:vAlign w:val="top"/>
          </w:tcPr>
          <w:p>
            <w:pPr>
              <w:pStyle w:val="6"/>
              <w:spacing w:before="71" w:line="133" w:lineRule="exact"/>
              <w:ind w:left="137"/>
            </w:pPr>
            <w:r>
              <w:rPr>
                <w:spacing w:val="-1"/>
                <w:position w:val="-3"/>
              </w:rPr>
              <w:t>31</w:t>
            </w:r>
          </w:p>
        </w:tc>
        <w:tc>
          <w:tcPr>
            <w:tcW w:w="2212" w:type="dxa"/>
            <w:vAlign w:val="top"/>
          </w:tcPr>
          <w:p>
            <w:pPr>
              <w:spacing w:line="204" w:lineRule="exact"/>
              <w:rPr>
                <w:rFonts w:ascii="Arial"/>
                <w:sz w:val="17"/>
              </w:rPr>
            </w:pPr>
          </w:p>
        </w:tc>
        <w:tc>
          <w:tcPr>
            <w:tcW w:w="1499" w:type="dxa"/>
            <w:vAlign w:val="top"/>
          </w:tcPr>
          <w:p>
            <w:pPr>
              <w:spacing w:line="204" w:lineRule="exact"/>
              <w:rPr>
                <w:rFonts w:ascii="Arial"/>
                <w:sz w:val="17"/>
              </w:rPr>
            </w:pPr>
          </w:p>
        </w:tc>
        <w:tc>
          <w:tcPr>
            <w:tcW w:w="1459" w:type="dxa"/>
            <w:vAlign w:val="top"/>
          </w:tcPr>
          <w:p>
            <w:pPr>
              <w:spacing w:line="204"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2450" w:type="dxa"/>
            <w:shd w:val="clear" w:color="auto" w:fill="C0C0C0"/>
            <w:vAlign w:val="top"/>
          </w:tcPr>
          <w:p>
            <w:pPr>
              <w:spacing w:line="204" w:lineRule="exact"/>
              <w:rPr>
                <w:rFonts w:ascii="Arial"/>
                <w:sz w:val="17"/>
              </w:rPr>
            </w:pPr>
          </w:p>
        </w:tc>
        <w:tc>
          <w:tcPr>
            <w:tcW w:w="454" w:type="dxa"/>
            <w:shd w:val="clear" w:color="auto" w:fill="C0C0C0"/>
            <w:vAlign w:val="top"/>
          </w:tcPr>
          <w:p>
            <w:pPr>
              <w:pStyle w:val="6"/>
              <w:spacing w:before="75" w:line="129" w:lineRule="exact"/>
              <w:ind w:left="183"/>
            </w:pPr>
            <w:r>
              <w:rPr>
                <w:position w:val="-3"/>
              </w:rPr>
              <w:t>5</w:t>
            </w:r>
          </w:p>
        </w:tc>
        <w:tc>
          <w:tcPr>
            <w:tcW w:w="2569" w:type="dxa"/>
            <w:vAlign w:val="top"/>
          </w:tcPr>
          <w:p>
            <w:pPr>
              <w:spacing w:line="204" w:lineRule="exact"/>
              <w:rPr>
                <w:rFonts w:ascii="Arial"/>
                <w:sz w:val="17"/>
              </w:rPr>
            </w:pPr>
          </w:p>
        </w:tc>
        <w:tc>
          <w:tcPr>
            <w:tcW w:w="2445" w:type="dxa"/>
            <w:shd w:val="clear" w:color="auto" w:fill="C0C0C0"/>
            <w:vAlign w:val="top"/>
          </w:tcPr>
          <w:p>
            <w:pPr>
              <w:pStyle w:val="6"/>
              <w:spacing w:before="43" w:line="161" w:lineRule="exact"/>
              <w:ind w:left="22"/>
            </w:pPr>
            <w:r>
              <w:rPr>
                <w:spacing w:val="5"/>
                <w:position w:val="-2"/>
              </w:rPr>
              <w:t>五</w:t>
            </w:r>
            <w:r>
              <w:rPr>
                <w:spacing w:val="11"/>
                <w:position w:val="-2"/>
              </w:rPr>
              <w:t xml:space="preserve">  </w:t>
            </w:r>
            <w:r>
              <w:rPr>
                <w:spacing w:val="5"/>
                <w:position w:val="-2"/>
              </w:rPr>
              <w:t>教育支出</w:t>
            </w:r>
          </w:p>
        </w:tc>
        <w:tc>
          <w:tcPr>
            <w:tcW w:w="454" w:type="dxa"/>
            <w:shd w:val="clear" w:color="auto" w:fill="C0C0C0"/>
            <w:vAlign w:val="top"/>
          </w:tcPr>
          <w:p>
            <w:pPr>
              <w:pStyle w:val="6"/>
              <w:spacing w:before="74" w:line="130" w:lineRule="exact"/>
              <w:ind w:left="137"/>
            </w:pPr>
            <w:r>
              <w:rPr>
                <w:spacing w:val="-1"/>
                <w:position w:val="-3"/>
              </w:rPr>
              <w:t>32</w:t>
            </w:r>
          </w:p>
        </w:tc>
        <w:tc>
          <w:tcPr>
            <w:tcW w:w="2212" w:type="dxa"/>
            <w:vAlign w:val="top"/>
          </w:tcPr>
          <w:p>
            <w:pPr>
              <w:pStyle w:val="6"/>
              <w:spacing w:before="73" w:line="131" w:lineRule="exact"/>
              <w:ind w:right="12"/>
              <w:jc w:val="right"/>
            </w:pPr>
            <w:r>
              <w:rPr>
                <w:spacing w:val="-1"/>
                <w:position w:val="-3"/>
              </w:rPr>
              <w:t>1</w:t>
            </w:r>
            <w:r>
              <w:rPr>
                <w:spacing w:val="23"/>
                <w:position w:val="-3"/>
              </w:rPr>
              <w:t xml:space="preserve"> </w:t>
            </w:r>
            <w:r>
              <w:rPr>
                <w:spacing w:val="-1"/>
                <w:position w:val="-3"/>
              </w:rPr>
              <w:t>535.04</w:t>
            </w:r>
          </w:p>
        </w:tc>
        <w:tc>
          <w:tcPr>
            <w:tcW w:w="1499" w:type="dxa"/>
            <w:vAlign w:val="top"/>
          </w:tcPr>
          <w:p>
            <w:pPr>
              <w:pStyle w:val="6"/>
              <w:spacing w:before="73" w:line="131" w:lineRule="exact"/>
              <w:ind w:right="11"/>
              <w:jc w:val="right"/>
            </w:pPr>
            <w:r>
              <w:rPr>
                <w:spacing w:val="-1"/>
                <w:position w:val="-3"/>
              </w:rPr>
              <w:t>1</w:t>
            </w:r>
            <w:r>
              <w:rPr>
                <w:spacing w:val="23"/>
                <w:position w:val="-3"/>
              </w:rPr>
              <w:t xml:space="preserve"> </w:t>
            </w:r>
            <w:r>
              <w:rPr>
                <w:spacing w:val="-1"/>
                <w:position w:val="-3"/>
              </w:rPr>
              <w:t>535.04</w:t>
            </w:r>
          </w:p>
        </w:tc>
        <w:tc>
          <w:tcPr>
            <w:tcW w:w="1459" w:type="dxa"/>
            <w:vAlign w:val="top"/>
          </w:tcPr>
          <w:p>
            <w:pPr>
              <w:spacing w:line="204"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2450" w:type="dxa"/>
            <w:shd w:val="clear" w:color="auto" w:fill="C0C0C0"/>
            <w:vAlign w:val="top"/>
          </w:tcPr>
          <w:p>
            <w:pPr>
              <w:spacing w:line="204" w:lineRule="exact"/>
              <w:rPr>
                <w:rFonts w:ascii="Arial"/>
                <w:sz w:val="17"/>
              </w:rPr>
            </w:pPr>
          </w:p>
        </w:tc>
        <w:tc>
          <w:tcPr>
            <w:tcW w:w="454" w:type="dxa"/>
            <w:shd w:val="clear" w:color="auto" w:fill="C0C0C0"/>
            <w:vAlign w:val="top"/>
          </w:tcPr>
          <w:p>
            <w:pPr>
              <w:pStyle w:val="6"/>
              <w:spacing w:before="73" w:line="131" w:lineRule="exact"/>
              <w:ind w:left="181"/>
            </w:pPr>
            <w:r>
              <w:rPr>
                <w:position w:val="-3"/>
              </w:rPr>
              <w:t>6</w:t>
            </w:r>
          </w:p>
        </w:tc>
        <w:tc>
          <w:tcPr>
            <w:tcW w:w="2569" w:type="dxa"/>
            <w:vAlign w:val="top"/>
          </w:tcPr>
          <w:p>
            <w:pPr>
              <w:spacing w:line="204" w:lineRule="exact"/>
              <w:rPr>
                <w:rFonts w:ascii="Arial"/>
                <w:sz w:val="17"/>
              </w:rPr>
            </w:pPr>
          </w:p>
        </w:tc>
        <w:tc>
          <w:tcPr>
            <w:tcW w:w="2445" w:type="dxa"/>
            <w:shd w:val="clear" w:color="auto" w:fill="C0C0C0"/>
            <w:vAlign w:val="top"/>
          </w:tcPr>
          <w:p>
            <w:pPr>
              <w:pStyle w:val="6"/>
              <w:spacing w:before="42" w:line="157" w:lineRule="auto"/>
              <w:ind w:left="21"/>
            </w:pPr>
            <w:r>
              <w:rPr>
                <w:spacing w:val="7"/>
              </w:rPr>
              <w:t>六  科学技术支出</w:t>
            </w:r>
          </w:p>
        </w:tc>
        <w:tc>
          <w:tcPr>
            <w:tcW w:w="454" w:type="dxa"/>
            <w:shd w:val="clear" w:color="auto" w:fill="C0C0C0"/>
            <w:vAlign w:val="top"/>
          </w:tcPr>
          <w:p>
            <w:pPr>
              <w:pStyle w:val="6"/>
              <w:spacing w:before="73" w:line="131" w:lineRule="exact"/>
              <w:ind w:left="137"/>
            </w:pPr>
            <w:r>
              <w:rPr>
                <w:spacing w:val="-1"/>
                <w:position w:val="-3"/>
              </w:rPr>
              <w:t>33</w:t>
            </w:r>
          </w:p>
        </w:tc>
        <w:tc>
          <w:tcPr>
            <w:tcW w:w="2212" w:type="dxa"/>
            <w:vAlign w:val="top"/>
          </w:tcPr>
          <w:p>
            <w:pPr>
              <w:pStyle w:val="6"/>
              <w:spacing w:before="73" w:line="131" w:lineRule="exact"/>
              <w:ind w:right="12"/>
              <w:jc w:val="right"/>
            </w:pPr>
            <w:r>
              <w:rPr>
                <w:spacing w:val="2"/>
                <w:position w:val="-3"/>
              </w:rPr>
              <w:t>0.40</w:t>
            </w:r>
          </w:p>
        </w:tc>
        <w:tc>
          <w:tcPr>
            <w:tcW w:w="1499" w:type="dxa"/>
            <w:vAlign w:val="top"/>
          </w:tcPr>
          <w:p>
            <w:pPr>
              <w:pStyle w:val="6"/>
              <w:spacing w:before="73" w:line="131" w:lineRule="exact"/>
              <w:ind w:right="11"/>
              <w:jc w:val="right"/>
            </w:pPr>
            <w:r>
              <w:rPr>
                <w:spacing w:val="2"/>
                <w:position w:val="-3"/>
              </w:rPr>
              <w:t>0.40</w:t>
            </w:r>
          </w:p>
        </w:tc>
        <w:tc>
          <w:tcPr>
            <w:tcW w:w="1459" w:type="dxa"/>
            <w:vAlign w:val="top"/>
          </w:tcPr>
          <w:p>
            <w:pPr>
              <w:spacing w:line="204"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2450" w:type="dxa"/>
            <w:shd w:val="clear" w:color="auto" w:fill="C0C0C0"/>
            <w:vAlign w:val="top"/>
          </w:tcPr>
          <w:p>
            <w:pPr>
              <w:spacing w:line="204" w:lineRule="exact"/>
              <w:rPr>
                <w:rFonts w:ascii="Arial"/>
                <w:sz w:val="17"/>
              </w:rPr>
            </w:pPr>
          </w:p>
        </w:tc>
        <w:tc>
          <w:tcPr>
            <w:tcW w:w="454" w:type="dxa"/>
            <w:shd w:val="clear" w:color="auto" w:fill="C0C0C0"/>
            <w:vAlign w:val="top"/>
          </w:tcPr>
          <w:p>
            <w:pPr>
              <w:pStyle w:val="6"/>
              <w:spacing w:before="74" w:line="130" w:lineRule="exact"/>
              <w:ind w:left="184"/>
            </w:pPr>
            <w:r>
              <w:rPr>
                <w:position w:val="-3"/>
              </w:rPr>
              <w:t>7</w:t>
            </w:r>
          </w:p>
        </w:tc>
        <w:tc>
          <w:tcPr>
            <w:tcW w:w="2569" w:type="dxa"/>
            <w:vAlign w:val="top"/>
          </w:tcPr>
          <w:p>
            <w:pPr>
              <w:spacing w:line="204" w:lineRule="exact"/>
              <w:rPr>
                <w:rFonts w:ascii="Arial"/>
                <w:sz w:val="17"/>
              </w:rPr>
            </w:pPr>
          </w:p>
        </w:tc>
        <w:tc>
          <w:tcPr>
            <w:tcW w:w="2445" w:type="dxa"/>
            <w:shd w:val="clear" w:color="auto" w:fill="C0C0C0"/>
            <w:vAlign w:val="top"/>
          </w:tcPr>
          <w:p>
            <w:pPr>
              <w:pStyle w:val="6"/>
              <w:spacing w:before="41" w:line="158" w:lineRule="auto"/>
              <w:ind w:left="18"/>
            </w:pPr>
            <w:r>
              <w:rPr>
                <w:spacing w:val="8"/>
              </w:rPr>
              <w:t>七  文化体育与传媒支出</w:t>
            </w:r>
          </w:p>
        </w:tc>
        <w:tc>
          <w:tcPr>
            <w:tcW w:w="454" w:type="dxa"/>
            <w:shd w:val="clear" w:color="auto" w:fill="C0C0C0"/>
            <w:vAlign w:val="top"/>
          </w:tcPr>
          <w:p>
            <w:pPr>
              <w:pStyle w:val="6"/>
              <w:spacing w:before="73" w:line="131" w:lineRule="exact"/>
              <w:ind w:left="137"/>
            </w:pPr>
            <w:r>
              <w:rPr>
                <w:spacing w:val="-1"/>
                <w:position w:val="-3"/>
              </w:rPr>
              <w:t>34</w:t>
            </w:r>
          </w:p>
        </w:tc>
        <w:tc>
          <w:tcPr>
            <w:tcW w:w="2212" w:type="dxa"/>
            <w:vAlign w:val="top"/>
          </w:tcPr>
          <w:p>
            <w:pPr>
              <w:pStyle w:val="6"/>
              <w:spacing w:before="73" w:line="131" w:lineRule="exact"/>
              <w:ind w:right="12"/>
              <w:jc w:val="right"/>
            </w:pPr>
            <w:r>
              <w:rPr>
                <w:spacing w:val="2"/>
                <w:position w:val="-3"/>
              </w:rPr>
              <w:t>2.00</w:t>
            </w:r>
          </w:p>
        </w:tc>
        <w:tc>
          <w:tcPr>
            <w:tcW w:w="1499" w:type="dxa"/>
            <w:vAlign w:val="top"/>
          </w:tcPr>
          <w:p>
            <w:pPr>
              <w:pStyle w:val="6"/>
              <w:spacing w:before="73" w:line="131" w:lineRule="exact"/>
              <w:ind w:right="11"/>
              <w:jc w:val="right"/>
            </w:pPr>
            <w:r>
              <w:rPr>
                <w:spacing w:val="2"/>
                <w:position w:val="-3"/>
              </w:rPr>
              <w:t>2.00</w:t>
            </w:r>
          </w:p>
        </w:tc>
        <w:tc>
          <w:tcPr>
            <w:tcW w:w="1459" w:type="dxa"/>
            <w:vAlign w:val="top"/>
          </w:tcPr>
          <w:p>
            <w:pPr>
              <w:spacing w:line="204"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2450" w:type="dxa"/>
            <w:shd w:val="clear" w:color="auto" w:fill="C0C0C0"/>
            <w:vAlign w:val="top"/>
          </w:tcPr>
          <w:p>
            <w:pPr>
              <w:spacing w:line="204" w:lineRule="exact"/>
              <w:rPr>
                <w:rFonts w:ascii="Arial"/>
                <w:sz w:val="17"/>
              </w:rPr>
            </w:pPr>
          </w:p>
        </w:tc>
        <w:tc>
          <w:tcPr>
            <w:tcW w:w="454" w:type="dxa"/>
            <w:shd w:val="clear" w:color="auto" w:fill="C0C0C0"/>
            <w:vAlign w:val="top"/>
          </w:tcPr>
          <w:p>
            <w:pPr>
              <w:pStyle w:val="6"/>
              <w:spacing w:before="72" w:line="132" w:lineRule="exact"/>
              <w:ind w:left="180"/>
            </w:pPr>
            <w:r>
              <w:rPr>
                <w:position w:val="-3"/>
              </w:rPr>
              <w:t>8</w:t>
            </w:r>
          </w:p>
        </w:tc>
        <w:tc>
          <w:tcPr>
            <w:tcW w:w="2569" w:type="dxa"/>
            <w:vAlign w:val="top"/>
          </w:tcPr>
          <w:p>
            <w:pPr>
              <w:spacing w:line="204" w:lineRule="exact"/>
              <w:rPr>
                <w:rFonts w:ascii="Arial"/>
                <w:sz w:val="17"/>
              </w:rPr>
            </w:pPr>
          </w:p>
        </w:tc>
        <w:tc>
          <w:tcPr>
            <w:tcW w:w="2445" w:type="dxa"/>
            <w:shd w:val="clear" w:color="auto" w:fill="C0C0C0"/>
            <w:vAlign w:val="top"/>
          </w:tcPr>
          <w:p>
            <w:pPr>
              <w:pStyle w:val="6"/>
              <w:spacing w:before="41" w:line="158" w:lineRule="auto"/>
              <w:ind w:left="22"/>
            </w:pPr>
            <w:r>
              <w:rPr>
                <w:spacing w:val="8"/>
              </w:rPr>
              <w:t>八  社会保障和就业支出</w:t>
            </w:r>
          </w:p>
        </w:tc>
        <w:tc>
          <w:tcPr>
            <w:tcW w:w="454" w:type="dxa"/>
            <w:shd w:val="clear" w:color="auto" w:fill="C0C0C0"/>
            <w:vAlign w:val="top"/>
          </w:tcPr>
          <w:p>
            <w:pPr>
              <w:pStyle w:val="6"/>
              <w:spacing w:before="72" w:line="132" w:lineRule="exact"/>
              <w:ind w:left="137"/>
            </w:pPr>
            <w:r>
              <w:rPr>
                <w:spacing w:val="-1"/>
                <w:position w:val="-3"/>
              </w:rPr>
              <w:t>35</w:t>
            </w:r>
          </w:p>
        </w:tc>
        <w:tc>
          <w:tcPr>
            <w:tcW w:w="2212" w:type="dxa"/>
            <w:vAlign w:val="top"/>
          </w:tcPr>
          <w:p>
            <w:pPr>
              <w:pStyle w:val="6"/>
              <w:spacing w:before="72" w:line="132" w:lineRule="exact"/>
              <w:ind w:right="12"/>
              <w:jc w:val="right"/>
            </w:pPr>
            <w:r>
              <w:rPr>
                <w:spacing w:val="3"/>
                <w:position w:val="-3"/>
              </w:rPr>
              <w:t>66.70</w:t>
            </w:r>
          </w:p>
        </w:tc>
        <w:tc>
          <w:tcPr>
            <w:tcW w:w="1499" w:type="dxa"/>
            <w:vAlign w:val="top"/>
          </w:tcPr>
          <w:p>
            <w:pPr>
              <w:pStyle w:val="6"/>
              <w:spacing w:before="72" w:line="132" w:lineRule="exact"/>
              <w:ind w:right="11"/>
              <w:jc w:val="right"/>
            </w:pPr>
            <w:r>
              <w:rPr>
                <w:spacing w:val="3"/>
                <w:position w:val="-3"/>
              </w:rPr>
              <w:t>66.70</w:t>
            </w:r>
          </w:p>
        </w:tc>
        <w:tc>
          <w:tcPr>
            <w:tcW w:w="1459" w:type="dxa"/>
            <w:vAlign w:val="top"/>
          </w:tcPr>
          <w:p>
            <w:pPr>
              <w:spacing w:line="204"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2450" w:type="dxa"/>
            <w:shd w:val="clear" w:color="auto" w:fill="C0C0C0"/>
            <w:vAlign w:val="top"/>
          </w:tcPr>
          <w:p>
            <w:pPr>
              <w:spacing w:line="204" w:lineRule="exact"/>
              <w:rPr>
                <w:rFonts w:ascii="Arial"/>
                <w:sz w:val="17"/>
              </w:rPr>
            </w:pPr>
          </w:p>
        </w:tc>
        <w:tc>
          <w:tcPr>
            <w:tcW w:w="454" w:type="dxa"/>
            <w:shd w:val="clear" w:color="auto" w:fill="C0C0C0"/>
            <w:vAlign w:val="top"/>
          </w:tcPr>
          <w:p>
            <w:pPr>
              <w:pStyle w:val="6"/>
              <w:spacing w:before="74" w:line="130" w:lineRule="exact"/>
              <w:ind w:left="180"/>
            </w:pPr>
            <w:r>
              <w:rPr>
                <w:position w:val="-3"/>
              </w:rPr>
              <w:t>9</w:t>
            </w:r>
          </w:p>
        </w:tc>
        <w:tc>
          <w:tcPr>
            <w:tcW w:w="2569" w:type="dxa"/>
            <w:vAlign w:val="top"/>
          </w:tcPr>
          <w:p>
            <w:pPr>
              <w:spacing w:line="204" w:lineRule="exact"/>
              <w:rPr>
                <w:rFonts w:ascii="Arial"/>
                <w:sz w:val="17"/>
              </w:rPr>
            </w:pPr>
          </w:p>
        </w:tc>
        <w:tc>
          <w:tcPr>
            <w:tcW w:w="2445" w:type="dxa"/>
            <w:shd w:val="clear" w:color="auto" w:fill="C0C0C0"/>
            <w:vAlign w:val="top"/>
          </w:tcPr>
          <w:p>
            <w:pPr>
              <w:pStyle w:val="6"/>
              <w:spacing w:before="43" w:line="161" w:lineRule="exact"/>
              <w:ind w:left="24"/>
            </w:pPr>
            <w:r>
              <w:rPr>
                <w:spacing w:val="7"/>
                <w:position w:val="-2"/>
              </w:rPr>
              <w:t>九</w:t>
            </w:r>
            <w:r>
              <w:rPr>
                <w:spacing w:val="14"/>
                <w:position w:val="-2"/>
              </w:rPr>
              <w:t xml:space="preserve">  </w:t>
            </w:r>
            <w:r>
              <w:rPr>
                <w:spacing w:val="7"/>
                <w:position w:val="-2"/>
              </w:rPr>
              <w:t>医疗卫生与计划生育支</w:t>
            </w:r>
          </w:p>
        </w:tc>
        <w:tc>
          <w:tcPr>
            <w:tcW w:w="454" w:type="dxa"/>
            <w:shd w:val="clear" w:color="auto" w:fill="C0C0C0"/>
            <w:vAlign w:val="top"/>
          </w:tcPr>
          <w:p>
            <w:pPr>
              <w:pStyle w:val="6"/>
              <w:spacing w:before="74" w:line="130" w:lineRule="exact"/>
              <w:ind w:left="137"/>
            </w:pPr>
            <w:r>
              <w:rPr>
                <w:spacing w:val="-1"/>
                <w:position w:val="-3"/>
              </w:rPr>
              <w:t>36</w:t>
            </w:r>
          </w:p>
        </w:tc>
        <w:tc>
          <w:tcPr>
            <w:tcW w:w="2212" w:type="dxa"/>
            <w:vAlign w:val="top"/>
          </w:tcPr>
          <w:p>
            <w:pPr>
              <w:pStyle w:val="6"/>
              <w:spacing w:before="74" w:line="130" w:lineRule="exact"/>
              <w:ind w:right="12"/>
              <w:jc w:val="right"/>
            </w:pPr>
            <w:r>
              <w:rPr>
                <w:spacing w:val="3"/>
                <w:position w:val="-3"/>
              </w:rPr>
              <w:t>22.03</w:t>
            </w:r>
          </w:p>
        </w:tc>
        <w:tc>
          <w:tcPr>
            <w:tcW w:w="1499" w:type="dxa"/>
            <w:vAlign w:val="top"/>
          </w:tcPr>
          <w:p>
            <w:pPr>
              <w:pStyle w:val="6"/>
              <w:spacing w:before="74" w:line="130" w:lineRule="exact"/>
              <w:ind w:right="11"/>
              <w:jc w:val="right"/>
            </w:pPr>
            <w:r>
              <w:rPr>
                <w:spacing w:val="3"/>
                <w:position w:val="-3"/>
              </w:rPr>
              <w:t>22.03</w:t>
            </w:r>
          </w:p>
        </w:tc>
        <w:tc>
          <w:tcPr>
            <w:tcW w:w="1459" w:type="dxa"/>
            <w:vAlign w:val="top"/>
          </w:tcPr>
          <w:p>
            <w:pPr>
              <w:spacing w:line="204"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2450" w:type="dxa"/>
            <w:shd w:val="clear" w:color="auto" w:fill="C0C0C0"/>
            <w:vAlign w:val="top"/>
          </w:tcPr>
          <w:p>
            <w:pPr>
              <w:spacing w:line="204" w:lineRule="exact"/>
              <w:rPr>
                <w:rFonts w:ascii="Arial"/>
                <w:sz w:val="17"/>
              </w:rPr>
            </w:pPr>
          </w:p>
        </w:tc>
        <w:tc>
          <w:tcPr>
            <w:tcW w:w="454" w:type="dxa"/>
            <w:shd w:val="clear" w:color="auto" w:fill="C0C0C0"/>
            <w:vAlign w:val="top"/>
          </w:tcPr>
          <w:p>
            <w:pPr>
              <w:pStyle w:val="6"/>
              <w:spacing w:before="73" w:line="131" w:lineRule="exact"/>
              <w:ind w:left="146"/>
            </w:pPr>
            <w:r>
              <w:rPr>
                <w:spacing w:val="-7"/>
                <w:position w:val="-3"/>
              </w:rPr>
              <w:t>10</w:t>
            </w:r>
          </w:p>
        </w:tc>
        <w:tc>
          <w:tcPr>
            <w:tcW w:w="2569" w:type="dxa"/>
            <w:vAlign w:val="top"/>
          </w:tcPr>
          <w:p>
            <w:pPr>
              <w:spacing w:line="204" w:lineRule="exact"/>
              <w:rPr>
                <w:rFonts w:ascii="Arial"/>
                <w:sz w:val="17"/>
              </w:rPr>
            </w:pPr>
          </w:p>
        </w:tc>
        <w:tc>
          <w:tcPr>
            <w:tcW w:w="2445" w:type="dxa"/>
            <w:shd w:val="clear" w:color="auto" w:fill="C0C0C0"/>
            <w:vAlign w:val="top"/>
          </w:tcPr>
          <w:p>
            <w:pPr>
              <w:pStyle w:val="6"/>
              <w:spacing w:before="42" w:line="157" w:lineRule="auto"/>
              <w:ind w:left="20"/>
            </w:pPr>
            <w:r>
              <w:rPr>
                <w:spacing w:val="7"/>
              </w:rPr>
              <w:t>十  节能环保支出</w:t>
            </w:r>
          </w:p>
        </w:tc>
        <w:tc>
          <w:tcPr>
            <w:tcW w:w="454" w:type="dxa"/>
            <w:shd w:val="clear" w:color="auto" w:fill="C0C0C0"/>
            <w:vAlign w:val="top"/>
          </w:tcPr>
          <w:p>
            <w:pPr>
              <w:pStyle w:val="6"/>
              <w:spacing w:before="73" w:line="131" w:lineRule="exact"/>
              <w:ind w:left="137"/>
            </w:pPr>
            <w:r>
              <w:rPr>
                <w:spacing w:val="-1"/>
                <w:position w:val="-3"/>
              </w:rPr>
              <w:t>37</w:t>
            </w:r>
          </w:p>
        </w:tc>
        <w:tc>
          <w:tcPr>
            <w:tcW w:w="2212" w:type="dxa"/>
            <w:vAlign w:val="top"/>
          </w:tcPr>
          <w:p>
            <w:pPr>
              <w:spacing w:line="204" w:lineRule="exact"/>
              <w:rPr>
                <w:rFonts w:ascii="Arial"/>
                <w:sz w:val="17"/>
              </w:rPr>
            </w:pPr>
          </w:p>
        </w:tc>
        <w:tc>
          <w:tcPr>
            <w:tcW w:w="1499" w:type="dxa"/>
            <w:vAlign w:val="top"/>
          </w:tcPr>
          <w:p>
            <w:pPr>
              <w:spacing w:line="204" w:lineRule="exact"/>
              <w:rPr>
                <w:rFonts w:ascii="Arial"/>
                <w:sz w:val="17"/>
              </w:rPr>
            </w:pPr>
          </w:p>
        </w:tc>
        <w:tc>
          <w:tcPr>
            <w:tcW w:w="1459" w:type="dxa"/>
            <w:vAlign w:val="top"/>
          </w:tcPr>
          <w:p>
            <w:pPr>
              <w:spacing w:line="204"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2450" w:type="dxa"/>
            <w:shd w:val="clear" w:color="auto" w:fill="C0C0C0"/>
            <w:vAlign w:val="top"/>
          </w:tcPr>
          <w:p>
            <w:pPr>
              <w:spacing w:line="204" w:lineRule="exact"/>
              <w:rPr>
                <w:rFonts w:ascii="Arial"/>
                <w:sz w:val="17"/>
              </w:rPr>
            </w:pPr>
          </w:p>
        </w:tc>
        <w:tc>
          <w:tcPr>
            <w:tcW w:w="454" w:type="dxa"/>
            <w:shd w:val="clear" w:color="auto" w:fill="C0C0C0"/>
            <w:vAlign w:val="top"/>
          </w:tcPr>
          <w:p>
            <w:pPr>
              <w:pStyle w:val="6"/>
              <w:spacing w:before="72" w:line="132" w:lineRule="exact"/>
              <w:ind w:left="146"/>
            </w:pPr>
            <w:r>
              <w:rPr>
                <w:spacing w:val="-7"/>
                <w:position w:val="-3"/>
              </w:rPr>
              <w:t>11</w:t>
            </w:r>
          </w:p>
        </w:tc>
        <w:tc>
          <w:tcPr>
            <w:tcW w:w="2569" w:type="dxa"/>
            <w:vAlign w:val="top"/>
          </w:tcPr>
          <w:p>
            <w:pPr>
              <w:spacing w:line="204" w:lineRule="exact"/>
              <w:rPr>
                <w:rFonts w:ascii="Arial"/>
                <w:sz w:val="17"/>
              </w:rPr>
            </w:pPr>
          </w:p>
        </w:tc>
        <w:tc>
          <w:tcPr>
            <w:tcW w:w="2445" w:type="dxa"/>
            <w:shd w:val="clear" w:color="auto" w:fill="C0C0C0"/>
            <w:vAlign w:val="top"/>
          </w:tcPr>
          <w:p>
            <w:pPr>
              <w:pStyle w:val="6"/>
              <w:spacing w:before="41" w:line="158" w:lineRule="auto"/>
              <w:ind w:left="20"/>
            </w:pPr>
            <w:r>
              <w:rPr>
                <w:spacing w:val="8"/>
              </w:rPr>
              <w:t>十一  城乡社区支出</w:t>
            </w:r>
          </w:p>
        </w:tc>
        <w:tc>
          <w:tcPr>
            <w:tcW w:w="454" w:type="dxa"/>
            <w:shd w:val="clear" w:color="auto" w:fill="C0C0C0"/>
            <w:vAlign w:val="top"/>
          </w:tcPr>
          <w:p>
            <w:pPr>
              <w:pStyle w:val="6"/>
              <w:spacing w:before="73" w:line="131" w:lineRule="exact"/>
              <w:ind w:left="137"/>
            </w:pPr>
            <w:r>
              <w:rPr>
                <w:spacing w:val="-1"/>
                <w:position w:val="-3"/>
              </w:rPr>
              <w:t>38</w:t>
            </w:r>
          </w:p>
        </w:tc>
        <w:tc>
          <w:tcPr>
            <w:tcW w:w="2212" w:type="dxa"/>
            <w:vAlign w:val="top"/>
          </w:tcPr>
          <w:p>
            <w:pPr>
              <w:spacing w:line="204" w:lineRule="exact"/>
              <w:rPr>
                <w:rFonts w:ascii="Arial"/>
                <w:sz w:val="17"/>
              </w:rPr>
            </w:pPr>
          </w:p>
        </w:tc>
        <w:tc>
          <w:tcPr>
            <w:tcW w:w="1499" w:type="dxa"/>
            <w:vAlign w:val="top"/>
          </w:tcPr>
          <w:p>
            <w:pPr>
              <w:spacing w:line="204" w:lineRule="exact"/>
              <w:rPr>
                <w:rFonts w:ascii="Arial"/>
                <w:sz w:val="17"/>
              </w:rPr>
            </w:pPr>
          </w:p>
        </w:tc>
        <w:tc>
          <w:tcPr>
            <w:tcW w:w="1459" w:type="dxa"/>
            <w:vAlign w:val="top"/>
          </w:tcPr>
          <w:p>
            <w:pPr>
              <w:spacing w:line="204"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2450" w:type="dxa"/>
            <w:shd w:val="clear" w:color="auto" w:fill="C0C0C0"/>
            <w:vAlign w:val="top"/>
          </w:tcPr>
          <w:p>
            <w:pPr>
              <w:spacing w:line="204" w:lineRule="exact"/>
              <w:rPr>
                <w:rFonts w:ascii="Arial"/>
                <w:sz w:val="17"/>
              </w:rPr>
            </w:pPr>
          </w:p>
        </w:tc>
        <w:tc>
          <w:tcPr>
            <w:tcW w:w="454" w:type="dxa"/>
            <w:shd w:val="clear" w:color="auto" w:fill="C0C0C0"/>
            <w:vAlign w:val="top"/>
          </w:tcPr>
          <w:p>
            <w:pPr>
              <w:pStyle w:val="6"/>
              <w:spacing w:before="71" w:line="133" w:lineRule="exact"/>
              <w:ind w:left="146"/>
            </w:pPr>
            <w:r>
              <w:rPr>
                <w:spacing w:val="-7"/>
                <w:position w:val="-3"/>
              </w:rPr>
              <w:t>12</w:t>
            </w:r>
          </w:p>
        </w:tc>
        <w:tc>
          <w:tcPr>
            <w:tcW w:w="2569" w:type="dxa"/>
            <w:vAlign w:val="top"/>
          </w:tcPr>
          <w:p>
            <w:pPr>
              <w:spacing w:line="204" w:lineRule="exact"/>
              <w:rPr>
                <w:rFonts w:ascii="Arial"/>
                <w:sz w:val="17"/>
              </w:rPr>
            </w:pPr>
          </w:p>
        </w:tc>
        <w:tc>
          <w:tcPr>
            <w:tcW w:w="2445" w:type="dxa"/>
            <w:shd w:val="clear" w:color="auto" w:fill="C0C0C0"/>
            <w:vAlign w:val="top"/>
          </w:tcPr>
          <w:p>
            <w:pPr>
              <w:pStyle w:val="6"/>
              <w:spacing w:before="41" w:line="158" w:lineRule="auto"/>
              <w:ind w:left="20"/>
            </w:pPr>
            <w:r>
              <w:rPr>
                <w:spacing w:val="7"/>
              </w:rPr>
              <w:t>十二  农林水支出</w:t>
            </w:r>
          </w:p>
        </w:tc>
        <w:tc>
          <w:tcPr>
            <w:tcW w:w="454" w:type="dxa"/>
            <w:shd w:val="clear" w:color="auto" w:fill="C0C0C0"/>
            <w:vAlign w:val="top"/>
          </w:tcPr>
          <w:p>
            <w:pPr>
              <w:pStyle w:val="6"/>
              <w:spacing w:before="72" w:line="132" w:lineRule="exact"/>
              <w:ind w:left="137"/>
            </w:pPr>
            <w:r>
              <w:rPr>
                <w:spacing w:val="-1"/>
                <w:position w:val="-3"/>
              </w:rPr>
              <w:t>39</w:t>
            </w:r>
          </w:p>
        </w:tc>
        <w:tc>
          <w:tcPr>
            <w:tcW w:w="2212" w:type="dxa"/>
            <w:vAlign w:val="top"/>
          </w:tcPr>
          <w:p>
            <w:pPr>
              <w:spacing w:line="204" w:lineRule="exact"/>
              <w:rPr>
                <w:rFonts w:ascii="Arial"/>
                <w:sz w:val="17"/>
              </w:rPr>
            </w:pPr>
          </w:p>
        </w:tc>
        <w:tc>
          <w:tcPr>
            <w:tcW w:w="1499" w:type="dxa"/>
            <w:vAlign w:val="top"/>
          </w:tcPr>
          <w:p>
            <w:pPr>
              <w:spacing w:line="204" w:lineRule="exact"/>
              <w:rPr>
                <w:rFonts w:ascii="Arial"/>
                <w:sz w:val="17"/>
              </w:rPr>
            </w:pPr>
          </w:p>
        </w:tc>
        <w:tc>
          <w:tcPr>
            <w:tcW w:w="1459" w:type="dxa"/>
            <w:vAlign w:val="top"/>
          </w:tcPr>
          <w:p>
            <w:pPr>
              <w:spacing w:line="204"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2450" w:type="dxa"/>
            <w:shd w:val="clear" w:color="auto" w:fill="C0C0C0"/>
            <w:vAlign w:val="top"/>
          </w:tcPr>
          <w:p>
            <w:pPr>
              <w:spacing w:line="204" w:lineRule="exact"/>
              <w:rPr>
                <w:rFonts w:ascii="Arial"/>
                <w:sz w:val="17"/>
              </w:rPr>
            </w:pPr>
          </w:p>
        </w:tc>
        <w:tc>
          <w:tcPr>
            <w:tcW w:w="454" w:type="dxa"/>
            <w:shd w:val="clear" w:color="auto" w:fill="C0C0C0"/>
            <w:vAlign w:val="top"/>
          </w:tcPr>
          <w:p>
            <w:pPr>
              <w:pStyle w:val="6"/>
              <w:spacing w:before="73" w:line="131" w:lineRule="exact"/>
              <w:ind w:left="146"/>
            </w:pPr>
            <w:r>
              <w:rPr>
                <w:spacing w:val="-7"/>
                <w:position w:val="-3"/>
              </w:rPr>
              <w:t>13</w:t>
            </w:r>
          </w:p>
        </w:tc>
        <w:tc>
          <w:tcPr>
            <w:tcW w:w="2569" w:type="dxa"/>
            <w:vAlign w:val="top"/>
          </w:tcPr>
          <w:p>
            <w:pPr>
              <w:spacing w:line="204" w:lineRule="exact"/>
              <w:rPr>
                <w:rFonts w:ascii="Arial"/>
                <w:sz w:val="17"/>
              </w:rPr>
            </w:pPr>
          </w:p>
        </w:tc>
        <w:tc>
          <w:tcPr>
            <w:tcW w:w="2445" w:type="dxa"/>
            <w:shd w:val="clear" w:color="auto" w:fill="C0C0C0"/>
            <w:vAlign w:val="top"/>
          </w:tcPr>
          <w:p>
            <w:pPr>
              <w:pStyle w:val="6"/>
              <w:spacing w:before="43" w:line="161" w:lineRule="exact"/>
              <w:ind w:left="20"/>
            </w:pPr>
            <w:r>
              <w:rPr>
                <w:spacing w:val="7"/>
                <w:position w:val="-2"/>
              </w:rPr>
              <w:t>十三</w:t>
            </w:r>
            <w:r>
              <w:rPr>
                <w:spacing w:val="12"/>
                <w:position w:val="-2"/>
              </w:rPr>
              <w:t xml:space="preserve">  </w:t>
            </w:r>
            <w:r>
              <w:rPr>
                <w:spacing w:val="7"/>
                <w:position w:val="-2"/>
              </w:rPr>
              <w:t>交通运输支出</w:t>
            </w:r>
          </w:p>
        </w:tc>
        <w:tc>
          <w:tcPr>
            <w:tcW w:w="454" w:type="dxa"/>
            <w:shd w:val="clear" w:color="auto" w:fill="C0C0C0"/>
            <w:vAlign w:val="top"/>
          </w:tcPr>
          <w:p>
            <w:pPr>
              <w:pStyle w:val="6"/>
              <w:spacing w:before="74" w:line="130" w:lineRule="exact"/>
              <w:ind w:left="132"/>
            </w:pPr>
            <w:r>
              <w:rPr>
                <w:spacing w:val="1"/>
                <w:position w:val="-3"/>
              </w:rPr>
              <w:t>40</w:t>
            </w:r>
          </w:p>
        </w:tc>
        <w:tc>
          <w:tcPr>
            <w:tcW w:w="2212" w:type="dxa"/>
            <w:vAlign w:val="top"/>
          </w:tcPr>
          <w:p>
            <w:pPr>
              <w:spacing w:line="204" w:lineRule="exact"/>
              <w:rPr>
                <w:rFonts w:ascii="Arial"/>
                <w:sz w:val="17"/>
              </w:rPr>
            </w:pPr>
          </w:p>
        </w:tc>
        <w:tc>
          <w:tcPr>
            <w:tcW w:w="1499" w:type="dxa"/>
            <w:vAlign w:val="top"/>
          </w:tcPr>
          <w:p>
            <w:pPr>
              <w:spacing w:line="204" w:lineRule="exact"/>
              <w:rPr>
                <w:rFonts w:ascii="Arial"/>
                <w:sz w:val="17"/>
              </w:rPr>
            </w:pPr>
          </w:p>
        </w:tc>
        <w:tc>
          <w:tcPr>
            <w:tcW w:w="1459" w:type="dxa"/>
            <w:vAlign w:val="top"/>
          </w:tcPr>
          <w:p>
            <w:pPr>
              <w:spacing w:line="204"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2450" w:type="dxa"/>
            <w:shd w:val="clear" w:color="auto" w:fill="C0C0C0"/>
            <w:vAlign w:val="top"/>
          </w:tcPr>
          <w:p>
            <w:pPr>
              <w:spacing w:line="203" w:lineRule="exact"/>
              <w:rPr>
                <w:rFonts w:ascii="Arial"/>
                <w:sz w:val="17"/>
              </w:rPr>
            </w:pPr>
          </w:p>
        </w:tc>
        <w:tc>
          <w:tcPr>
            <w:tcW w:w="454" w:type="dxa"/>
            <w:shd w:val="clear" w:color="auto" w:fill="C0C0C0"/>
            <w:vAlign w:val="top"/>
          </w:tcPr>
          <w:p>
            <w:pPr>
              <w:pStyle w:val="6"/>
              <w:spacing w:before="73" w:line="130" w:lineRule="exact"/>
              <w:ind w:left="146"/>
            </w:pPr>
            <w:r>
              <w:rPr>
                <w:spacing w:val="-7"/>
                <w:position w:val="-3"/>
              </w:rPr>
              <w:t>14</w:t>
            </w:r>
          </w:p>
        </w:tc>
        <w:tc>
          <w:tcPr>
            <w:tcW w:w="2569" w:type="dxa"/>
            <w:vAlign w:val="top"/>
          </w:tcPr>
          <w:p>
            <w:pPr>
              <w:spacing w:line="203" w:lineRule="exact"/>
              <w:rPr>
                <w:rFonts w:ascii="Arial"/>
                <w:sz w:val="17"/>
              </w:rPr>
            </w:pPr>
          </w:p>
        </w:tc>
        <w:tc>
          <w:tcPr>
            <w:tcW w:w="2445" w:type="dxa"/>
            <w:shd w:val="clear" w:color="auto" w:fill="C0C0C0"/>
            <w:vAlign w:val="top"/>
          </w:tcPr>
          <w:p>
            <w:pPr>
              <w:pStyle w:val="6"/>
              <w:spacing w:before="42" w:line="157" w:lineRule="auto"/>
              <w:ind w:left="20"/>
            </w:pPr>
            <w:r>
              <w:rPr>
                <w:spacing w:val="7"/>
              </w:rPr>
              <w:t>十四</w:t>
            </w:r>
            <w:r>
              <w:rPr>
                <w:spacing w:val="16"/>
              </w:rPr>
              <w:t xml:space="preserve">  </w:t>
            </w:r>
            <w:r>
              <w:rPr>
                <w:spacing w:val="7"/>
              </w:rPr>
              <w:t>资源勘探信息等支出</w:t>
            </w:r>
          </w:p>
        </w:tc>
        <w:tc>
          <w:tcPr>
            <w:tcW w:w="454" w:type="dxa"/>
            <w:shd w:val="clear" w:color="auto" w:fill="C0C0C0"/>
            <w:vAlign w:val="top"/>
          </w:tcPr>
          <w:p>
            <w:pPr>
              <w:pStyle w:val="6"/>
              <w:spacing w:before="73" w:line="130" w:lineRule="exact"/>
              <w:ind w:left="132"/>
            </w:pPr>
            <w:r>
              <w:rPr>
                <w:spacing w:val="1"/>
                <w:position w:val="-3"/>
              </w:rPr>
              <w:t>41</w:t>
            </w:r>
          </w:p>
        </w:tc>
        <w:tc>
          <w:tcPr>
            <w:tcW w:w="2212" w:type="dxa"/>
            <w:vAlign w:val="top"/>
          </w:tcPr>
          <w:p>
            <w:pPr>
              <w:spacing w:line="203" w:lineRule="exact"/>
              <w:rPr>
                <w:rFonts w:ascii="Arial"/>
                <w:sz w:val="17"/>
              </w:rPr>
            </w:pPr>
          </w:p>
        </w:tc>
        <w:tc>
          <w:tcPr>
            <w:tcW w:w="1499" w:type="dxa"/>
            <w:vAlign w:val="top"/>
          </w:tcPr>
          <w:p>
            <w:pPr>
              <w:spacing w:line="203" w:lineRule="exact"/>
              <w:rPr>
                <w:rFonts w:ascii="Arial"/>
                <w:sz w:val="17"/>
              </w:rPr>
            </w:pPr>
          </w:p>
        </w:tc>
        <w:tc>
          <w:tcPr>
            <w:tcW w:w="1459" w:type="dxa"/>
            <w:vAlign w:val="top"/>
          </w:tcPr>
          <w:p>
            <w:pPr>
              <w:spacing w:line="203"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2450" w:type="dxa"/>
            <w:shd w:val="clear" w:color="auto" w:fill="C0C0C0"/>
            <w:vAlign w:val="top"/>
          </w:tcPr>
          <w:p>
            <w:pPr>
              <w:spacing w:line="203" w:lineRule="exact"/>
              <w:rPr>
                <w:rFonts w:ascii="Arial"/>
                <w:sz w:val="17"/>
              </w:rPr>
            </w:pPr>
          </w:p>
        </w:tc>
        <w:tc>
          <w:tcPr>
            <w:tcW w:w="454" w:type="dxa"/>
            <w:shd w:val="clear" w:color="auto" w:fill="C0C0C0"/>
            <w:vAlign w:val="top"/>
          </w:tcPr>
          <w:p>
            <w:pPr>
              <w:pStyle w:val="6"/>
              <w:spacing w:before="72" w:line="131" w:lineRule="exact"/>
              <w:ind w:left="146"/>
            </w:pPr>
            <w:r>
              <w:rPr>
                <w:spacing w:val="-7"/>
                <w:position w:val="-3"/>
              </w:rPr>
              <w:t>15</w:t>
            </w:r>
          </w:p>
        </w:tc>
        <w:tc>
          <w:tcPr>
            <w:tcW w:w="2569" w:type="dxa"/>
            <w:vAlign w:val="top"/>
          </w:tcPr>
          <w:p>
            <w:pPr>
              <w:spacing w:line="203" w:lineRule="exact"/>
              <w:rPr>
                <w:rFonts w:ascii="Arial"/>
                <w:sz w:val="17"/>
              </w:rPr>
            </w:pPr>
          </w:p>
        </w:tc>
        <w:tc>
          <w:tcPr>
            <w:tcW w:w="2445" w:type="dxa"/>
            <w:shd w:val="clear" w:color="auto" w:fill="C0C0C0"/>
            <w:vAlign w:val="top"/>
          </w:tcPr>
          <w:p>
            <w:pPr>
              <w:pStyle w:val="6"/>
              <w:spacing w:before="41" w:line="158" w:lineRule="auto"/>
              <w:ind w:left="20"/>
            </w:pPr>
            <w:r>
              <w:rPr>
                <w:spacing w:val="8"/>
              </w:rPr>
              <w:t>十五  商业服务业等支出</w:t>
            </w:r>
          </w:p>
        </w:tc>
        <w:tc>
          <w:tcPr>
            <w:tcW w:w="454" w:type="dxa"/>
            <w:shd w:val="clear" w:color="auto" w:fill="C0C0C0"/>
            <w:vAlign w:val="top"/>
          </w:tcPr>
          <w:p>
            <w:pPr>
              <w:pStyle w:val="6"/>
              <w:spacing w:before="73" w:line="130" w:lineRule="exact"/>
              <w:ind w:left="132"/>
            </w:pPr>
            <w:r>
              <w:rPr>
                <w:spacing w:val="1"/>
                <w:position w:val="-3"/>
              </w:rPr>
              <w:t>42</w:t>
            </w:r>
          </w:p>
        </w:tc>
        <w:tc>
          <w:tcPr>
            <w:tcW w:w="2212" w:type="dxa"/>
            <w:vAlign w:val="top"/>
          </w:tcPr>
          <w:p>
            <w:pPr>
              <w:spacing w:line="203" w:lineRule="exact"/>
              <w:rPr>
                <w:rFonts w:ascii="Arial"/>
                <w:sz w:val="17"/>
              </w:rPr>
            </w:pPr>
          </w:p>
        </w:tc>
        <w:tc>
          <w:tcPr>
            <w:tcW w:w="1499" w:type="dxa"/>
            <w:vAlign w:val="top"/>
          </w:tcPr>
          <w:p>
            <w:pPr>
              <w:spacing w:line="203" w:lineRule="exact"/>
              <w:rPr>
                <w:rFonts w:ascii="Arial"/>
                <w:sz w:val="17"/>
              </w:rPr>
            </w:pPr>
          </w:p>
        </w:tc>
        <w:tc>
          <w:tcPr>
            <w:tcW w:w="1459" w:type="dxa"/>
            <w:vAlign w:val="top"/>
          </w:tcPr>
          <w:p>
            <w:pPr>
              <w:spacing w:line="203"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2450" w:type="dxa"/>
            <w:shd w:val="clear" w:color="auto" w:fill="C0C0C0"/>
            <w:vAlign w:val="top"/>
          </w:tcPr>
          <w:p>
            <w:pPr>
              <w:spacing w:line="203" w:lineRule="exact"/>
              <w:rPr>
                <w:rFonts w:ascii="Arial"/>
                <w:sz w:val="17"/>
              </w:rPr>
            </w:pPr>
          </w:p>
        </w:tc>
        <w:tc>
          <w:tcPr>
            <w:tcW w:w="454" w:type="dxa"/>
            <w:shd w:val="clear" w:color="auto" w:fill="C0C0C0"/>
            <w:vAlign w:val="top"/>
          </w:tcPr>
          <w:p>
            <w:pPr>
              <w:pStyle w:val="6"/>
              <w:spacing w:before="71" w:line="132" w:lineRule="exact"/>
              <w:ind w:left="146"/>
            </w:pPr>
            <w:r>
              <w:rPr>
                <w:spacing w:val="-7"/>
                <w:position w:val="-3"/>
              </w:rPr>
              <w:t>16</w:t>
            </w:r>
          </w:p>
        </w:tc>
        <w:tc>
          <w:tcPr>
            <w:tcW w:w="2569" w:type="dxa"/>
            <w:vAlign w:val="top"/>
          </w:tcPr>
          <w:p>
            <w:pPr>
              <w:spacing w:line="203" w:lineRule="exact"/>
              <w:rPr>
                <w:rFonts w:ascii="Arial"/>
                <w:sz w:val="17"/>
              </w:rPr>
            </w:pPr>
          </w:p>
        </w:tc>
        <w:tc>
          <w:tcPr>
            <w:tcW w:w="2445" w:type="dxa"/>
            <w:shd w:val="clear" w:color="auto" w:fill="C0C0C0"/>
            <w:vAlign w:val="top"/>
          </w:tcPr>
          <w:p>
            <w:pPr>
              <w:pStyle w:val="6"/>
              <w:spacing w:before="41" w:line="158" w:lineRule="auto"/>
              <w:ind w:left="20"/>
            </w:pPr>
            <w:r>
              <w:rPr>
                <w:spacing w:val="6"/>
              </w:rPr>
              <w:t>十六</w:t>
            </w:r>
            <w:r>
              <w:rPr>
                <w:spacing w:val="11"/>
              </w:rPr>
              <w:t xml:space="preserve">  </w:t>
            </w:r>
            <w:r>
              <w:rPr>
                <w:spacing w:val="6"/>
              </w:rPr>
              <w:t>金融支出</w:t>
            </w:r>
          </w:p>
        </w:tc>
        <w:tc>
          <w:tcPr>
            <w:tcW w:w="454" w:type="dxa"/>
            <w:shd w:val="clear" w:color="auto" w:fill="C0C0C0"/>
            <w:vAlign w:val="top"/>
          </w:tcPr>
          <w:p>
            <w:pPr>
              <w:pStyle w:val="6"/>
              <w:spacing w:before="72" w:line="131" w:lineRule="exact"/>
              <w:ind w:left="132"/>
            </w:pPr>
            <w:r>
              <w:rPr>
                <w:spacing w:val="1"/>
                <w:position w:val="-3"/>
              </w:rPr>
              <w:t>43</w:t>
            </w:r>
          </w:p>
        </w:tc>
        <w:tc>
          <w:tcPr>
            <w:tcW w:w="2212" w:type="dxa"/>
            <w:vAlign w:val="top"/>
          </w:tcPr>
          <w:p>
            <w:pPr>
              <w:spacing w:line="203" w:lineRule="exact"/>
              <w:rPr>
                <w:rFonts w:ascii="Arial"/>
                <w:sz w:val="17"/>
              </w:rPr>
            </w:pPr>
          </w:p>
        </w:tc>
        <w:tc>
          <w:tcPr>
            <w:tcW w:w="1499" w:type="dxa"/>
            <w:vAlign w:val="top"/>
          </w:tcPr>
          <w:p>
            <w:pPr>
              <w:spacing w:line="203" w:lineRule="exact"/>
              <w:rPr>
                <w:rFonts w:ascii="Arial"/>
                <w:sz w:val="17"/>
              </w:rPr>
            </w:pPr>
          </w:p>
        </w:tc>
        <w:tc>
          <w:tcPr>
            <w:tcW w:w="1459" w:type="dxa"/>
            <w:vAlign w:val="top"/>
          </w:tcPr>
          <w:p>
            <w:pPr>
              <w:spacing w:line="203"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2450" w:type="dxa"/>
            <w:shd w:val="clear" w:color="auto" w:fill="C0C0C0"/>
            <w:vAlign w:val="top"/>
          </w:tcPr>
          <w:p>
            <w:pPr>
              <w:spacing w:line="203" w:lineRule="exact"/>
              <w:rPr>
                <w:rFonts w:ascii="Arial"/>
                <w:sz w:val="17"/>
              </w:rPr>
            </w:pPr>
          </w:p>
        </w:tc>
        <w:tc>
          <w:tcPr>
            <w:tcW w:w="454" w:type="dxa"/>
            <w:shd w:val="clear" w:color="auto" w:fill="C0C0C0"/>
            <w:vAlign w:val="top"/>
          </w:tcPr>
          <w:p>
            <w:pPr>
              <w:pStyle w:val="6"/>
              <w:spacing w:before="73" w:line="130" w:lineRule="exact"/>
              <w:ind w:left="146"/>
            </w:pPr>
            <w:r>
              <w:rPr>
                <w:spacing w:val="-7"/>
                <w:position w:val="-3"/>
              </w:rPr>
              <w:t>17</w:t>
            </w:r>
          </w:p>
        </w:tc>
        <w:tc>
          <w:tcPr>
            <w:tcW w:w="2569" w:type="dxa"/>
            <w:vAlign w:val="top"/>
          </w:tcPr>
          <w:p>
            <w:pPr>
              <w:spacing w:line="203" w:lineRule="exact"/>
              <w:rPr>
                <w:rFonts w:ascii="Arial"/>
                <w:sz w:val="17"/>
              </w:rPr>
            </w:pPr>
          </w:p>
        </w:tc>
        <w:tc>
          <w:tcPr>
            <w:tcW w:w="2445" w:type="dxa"/>
            <w:shd w:val="clear" w:color="auto" w:fill="C0C0C0"/>
            <w:vAlign w:val="top"/>
          </w:tcPr>
          <w:p>
            <w:pPr>
              <w:pStyle w:val="6"/>
              <w:spacing w:before="43" w:line="160" w:lineRule="exact"/>
              <w:ind w:left="20"/>
            </w:pPr>
            <w:r>
              <w:rPr>
                <w:spacing w:val="8"/>
                <w:position w:val="-2"/>
              </w:rPr>
              <w:t>十七  援助其他地区支出</w:t>
            </w:r>
          </w:p>
        </w:tc>
        <w:tc>
          <w:tcPr>
            <w:tcW w:w="454" w:type="dxa"/>
            <w:shd w:val="clear" w:color="auto" w:fill="C0C0C0"/>
            <w:vAlign w:val="top"/>
          </w:tcPr>
          <w:p>
            <w:pPr>
              <w:pStyle w:val="6"/>
              <w:spacing w:before="74" w:line="129" w:lineRule="exact"/>
              <w:ind w:left="132"/>
            </w:pPr>
            <w:r>
              <w:rPr>
                <w:spacing w:val="1"/>
                <w:position w:val="-3"/>
              </w:rPr>
              <w:t>44</w:t>
            </w:r>
          </w:p>
        </w:tc>
        <w:tc>
          <w:tcPr>
            <w:tcW w:w="2212" w:type="dxa"/>
            <w:vAlign w:val="top"/>
          </w:tcPr>
          <w:p>
            <w:pPr>
              <w:spacing w:line="203" w:lineRule="exact"/>
              <w:rPr>
                <w:rFonts w:ascii="Arial"/>
                <w:sz w:val="17"/>
              </w:rPr>
            </w:pPr>
          </w:p>
        </w:tc>
        <w:tc>
          <w:tcPr>
            <w:tcW w:w="1499" w:type="dxa"/>
            <w:vAlign w:val="top"/>
          </w:tcPr>
          <w:p>
            <w:pPr>
              <w:spacing w:line="203" w:lineRule="exact"/>
              <w:rPr>
                <w:rFonts w:ascii="Arial"/>
                <w:sz w:val="17"/>
              </w:rPr>
            </w:pPr>
          </w:p>
        </w:tc>
        <w:tc>
          <w:tcPr>
            <w:tcW w:w="1459" w:type="dxa"/>
            <w:vAlign w:val="top"/>
          </w:tcPr>
          <w:p>
            <w:pPr>
              <w:spacing w:line="203"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2450" w:type="dxa"/>
            <w:shd w:val="clear" w:color="auto" w:fill="C0C0C0"/>
            <w:vAlign w:val="top"/>
          </w:tcPr>
          <w:p>
            <w:pPr>
              <w:spacing w:line="203" w:lineRule="exact"/>
              <w:rPr>
                <w:rFonts w:ascii="Arial"/>
                <w:sz w:val="17"/>
              </w:rPr>
            </w:pPr>
          </w:p>
        </w:tc>
        <w:tc>
          <w:tcPr>
            <w:tcW w:w="454" w:type="dxa"/>
            <w:shd w:val="clear" w:color="auto" w:fill="C0C0C0"/>
            <w:vAlign w:val="top"/>
          </w:tcPr>
          <w:p>
            <w:pPr>
              <w:pStyle w:val="6"/>
              <w:spacing w:before="73" w:line="130" w:lineRule="exact"/>
              <w:ind w:left="146"/>
            </w:pPr>
            <w:r>
              <w:rPr>
                <w:spacing w:val="-7"/>
                <w:position w:val="-3"/>
              </w:rPr>
              <w:t>18</w:t>
            </w:r>
          </w:p>
        </w:tc>
        <w:tc>
          <w:tcPr>
            <w:tcW w:w="2569" w:type="dxa"/>
            <w:vAlign w:val="top"/>
          </w:tcPr>
          <w:p>
            <w:pPr>
              <w:spacing w:line="203" w:lineRule="exact"/>
              <w:rPr>
                <w:rFonts w:ascii="Arial"/>
                <w:sz w:val="17"/>
              </w:rPr>
            </w:pPr>
          </w:p>
        </w:tc>
        <w:tc>
          <w:tcPr>
            <w:tcW w:w="2445" w:type="dxa"/>
            <w:shd w:val="clear" w:color="auto" w:fill="C0C0C0"/>
            <w:vAlign w:val="top"/>
          </w:tcPr>
          <w:p>
            <w:pPr>
              <w:pStyle w:val="6"/>
              <w:spacing w:before="42" w:line="157" w:lineRule="auto"/>
              <w:ind w:left="20"/>
            </w:pPr>
            <w:r>
              <w:rPr>
                <w:spacing w:val="6"/>
              </w:rPr>
              <w:t>十八</w:t>
            </w:r>
            <w:r>
              <w:rPr>
                <w:spacing w:val="22"/>
              </w:rPr>
              <w:t xml:space="preserve">  </w:t>
            </w:r>
            <w:r>
              <w:rPr>
                <w:spacing w:val="6"/>
              </w:rPr>
              <w:t>国土海洋气象等支出</w:t>
            </w:r>
          </w:p>
        </w:tc>
        <w:tc>
          <w:tcPr>
            <w:tcW w:w="454" w:type="dxa"/>
            <w:shd w:val="clear" w:color="auto" w:fill="C0C0C0"/>
            <w:vAlign w:val="top"/>
          </w:tcPr>
          <w:p>
            <w:pPr>
              <w:pStyle w:val="6"/>
              <w:spacing w:before="73" w:line="130" w:lineRule="exact"/>
              <w:ind w:left="132"/>
            </w:pPr>
            <w:r>
              <w:rPr>
                <w:spacing w:val="1"/>
                <w:position w:val="-3"/>
              </w:rPr>
              <w:t>45</w:t>
            </w:r>
          </w:p>
        </w:tc>
        <w:tc>
          <w:tcPr>
            <w:tcW w:w="2212" w:type="dxa"/>
            <w:vAlign w:val="top"/>
          </w:tcPr>
          <w:p>
            <w:pPr>
              <w:spacing w:line="203" w:lineRule="exact"/>
              <w:rPr>
                <w:rFonts w:ascii="Arial"/>
                <w:sz w:val="17"/>
              </w:rPr>
            </w:pPr>
          </w:p>
        </w:tc>
        <w:tc>
          <w:tcPr>
            <w:tcW w:w="1499" w:type="dxa"/>
            <w:vAlign w:val="top"/>
          </w:tcPr>
          <w:p>
            <w:pPr>
              <w:spacing w:line="203" w:lineRule="exact"/>
              <w:rPr>
                <w:rFonts w:ascii="Arial"/>
                <w:sz w:val="17"/>
              </w:rPr>
            </w:pPr>
          </w:p>
        </w:tc>
        <w:tc>
          <w:tcPr>
            <w:tcW w:w="1459" w:type="dxa"/>
            <w:vAlign w:val="top"/>
          </w:tcPr>
          <w:p>
            <w:pPr>
              <w:spacing w:line="203"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2450" w:type="dxa"/>
            <w:shd w:val="clear" w:color="auto" w:fill="C0C0C0"/>
            <w:vAlign w:val="top"/>
          </w:tcPr>
          <w:p>
            <w:pPr>
              <w:spacing w:line="203" w:lineRule="exact"/>
              <w:rPr>
                <w:rFonts w:ascii="Arial"/>
                <w:sz w:val="17"/>
              </w:rPr>
            </w:pPr>
          </w:p>
        </w:tc>
        <w:tc>
          <w:tcPr>
            <w:tcW w:w="454" w:type="dxa"/>
            <w:shd w:val="clear" w:color="auto" w:fill="C0C0C0"/>
            <w:vAlign w:val="top"/>
          </w:tcPr>
          <w:p>
            <w:pPr>
              <w:pStyle w:val="6"/>
              <w:spacing w:before="72" w:line="131" w:lineRule="exact"/>
              <w:ind w:left="146"/>
            </w:pPr>
            <w:r>
              <w:rPr>
                <w:spacing w:val="-7"/>
                <w:position w:val="-3"/>
              </w:rPr>
              <w:t>19</w:t>
            </w:r>
          </w:p>
        </w:tc>
        <w:tc>
          <w:tcPr>
            <w:tcW w:w="2569" w:type="dxa"/>
            <w:vAlign w:val="top"/>
          </w:tcPr>
          <w:p>
            <w:pPr>
              <w:spacing w:line="203" w:lineRule="exact"/>
              <w:rPr>
                <w:rFonts w:ascii="Arial"/>
                <w:sz w:val="17"/>
              </w:rPr>
            </w:pPr>
          </w:p>
        </w:tc>
        <w:tc>
          <w:tcPr>
            <w:tcW w:w="2445" w:type="dxa"/>
            <w:shd w:val="clear" w:color="auto" w:fill="C0C0C0"/>
            <w:vAlign w:val="top"/>
          </w:tcPr>
          <w:p>
            <w:pPr>
              <w:pStyle w:val="6"/>
              <w:spacing w:before="41" w:line="158" w:lineRule="auto"/>
              <w:ind w:left="20"/>
            </w:pPr>
            <w:r>
              <w:rPr>
                <w:spacing w:val="8"/>
              </w:rPr>
              <w:t>十九  住房保障支出</w:t>
            </w:r>
          </w:p>
        </w:tc>
        <w:tc>
          <w:tcPr>
            <w:tcW w:w="454" w:type="dxa"/>
            <w:shd w:val="clear" w:color="auto" w:fill="C0C0C0"/>
            <w:vAlign w:val="top"/>
          </w:tcPr>
          <w:p>
            <w:pPr>
              <w:pStyle w:val="6"/>
              <w:spacing w:before="73" w:line="130" w:lineRule="exact"/>
              <w:ind w:left="132"/>
            </w:pPr>
            <w:r>
              <w:rPr>
                <w:spacing w:val="1"/>
                <w:position w:val="-3"/>
              </w:rPr>
              <w:t>46</w:t>
            </w:r>
          </w:p>
        </w:tc>
        <w:tc>
          <w:tcPr>
            <w:tcW w:w="2212" w:type="dxa"/>
            <w:vAlign w:val="top"/>
          </w:tcPr>
          <w:p>
            <w:pPr>
              <w:pStyle w:val="6"/>
              <w:spacing w:before="72" w:line="131" w:lineRule="exact"/>
              <w:ind w:right="12"/>
              <w:jc w:val="right"/>
            </w:pPr>
            <w:r>
              <w:rPr>
                <w:spacing w:val="2"/>
                <w:position w:val="-3"/>
              </w:rPr>
              <w:t>39.19</w:t>
            </w:r>
          </w:p>
        </w:tc>
        <w:tc>
          <w:tcPr>
            <w:tcW w:w="1499" w:type="dxa"/>
            <w:vAlign w:val="top"/>
          </w:tcPr>
          <w:p>
            <w:pPr>
              <w:pStyle w:val="6"/>
              <w:spacing w:before="72" w:line="131" w:lineRule="exact"/>
              <w:ind w:right="11"/>
              <w:jc w:val="right"/>
            </w:pPr>
            <w:r>
              <w:rPr>
                <w:spacing w:val="2"/>
                <w:position w:val="-3"/>
              </w:rPr>
              <w:t>39.19</w:t>
            </w:r>
          </w:p>
        </w:tc>
        <w:tc>
          <w:tcPr>
            <w:tcW w:w="1459" w:type="dxa"/>
            <w:vAlign w:val="top"/>
          </w:tcPr>
          <w:p>
            <w:pPr>
              <w:spacing w:line="203"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2450" w:type="dxa"/>
            <w:shd w:val="clear" w:color="auto" w:fill="C0C0C0"/>
            <w:vAlign w:val="top"/>
          </w:tcPr>
          <w:p>
            <w:pPr>
              <w:spacing w:line="203" w:lineRule="exact"/>
              <w:rPr>
                <w:rFonts w:ascii="Arial"/>
                <w:sz w:val="17"/>
              </w:rPr>
            </w:pPr>
          </w:p>
        </w:tc>
        <w:tc>
          <w:tcPr>
            <w:tcW w:w="454" w:type="dxa"/>
            <w:shd w:val="clear" w:color="auto" w:fill="C0C0C0"/>
            <w:vAlign w:val="top"/>
          </w:tcPr>
          <w:p>
            <w:pPr>
              <w:pStyle w:val="6"/>
              <w:spacing w:before="72" w:line="131" w:lineRule="exact"/>
              <w:ind w:left="133"/>
            </w:pPr>
            <w:r>
              <w:rPr>
                <w:position w:val="-3"/>
              </w:rPr>
              <w:t>20</w:t>
            </w:r>
          </w:p>
        </w:tc>
        <w:tc>
          <w:tcPr>
            <w:tcW w:w="2569" w:type="dxa"/>
            <w:vAlign w:val="top"/>
          </w:tcPr>
          <w:p>
            <w:pPr>
              <w:spacing w:line="203" w:lineRule="exact"/>
              <w:rPr>
                <w:rFonts w:ascii="Arial"/>
                <w:sz w:val="17"/>
              </w:rPr>
            </w:pPr>
          </w:p>
        </w:tc>
        <w:tc>
          <w:tcPr>
            <w:tcW w:w="2445" w:type="dxa"/>
            <w:shd w:val="clear" w:color="auto" w:fill="C0C0C0"/>
            <w:vAlign w:val="top"/>
          </w:tcPr>
          <w:p>
            <w:pPr>
              <w:pStyle w:val="6"/>
              <w:spacing w:before="41" w:line="158" w:lineRule="auto"/>
              <w:ind w:left="22"/>
            </w:pPr>
            <w:r>
              <w:rPr>
                <w:spacing w:val="8"/>
              </w:rPr>
              <w:t>二十  粮油物资储备支出</w:t>
            </w:r>
          </w:p>
        </w:tc>
        <w:tc>
          <w:tcPr>
            <w:tcW w:w="454" w:type="dxa"/>
            <w:shd w:val="clear" w:color="auto" w:fill="C0C0C0"/>
            <w:vAlign w:val="top"/>
          </w:tcPr>
          <w:p>
            <w:pPr>
              <w:pStyle w:val="6"/>
              <w:spacing w:before="72" w:line="131" w:lineRule="exact"/>
              <w:ind w:left="132"/>
            </w:pPr>
            <w:r>
              <w:rPr>
                <w:spacing w:val="1"/>
                <w:position w:val="-3"/>
              </w:rPr>
              <w:t>47</w:t>
            </w:r>
          </w:p>
        </w:tc>
        <w:tc>
          <w:tcPr>
            <w:tcW w:w="2212" w:type="dxa"/>
            <w:vAlign w:val="top"/>
          </w:tcPr>
          <w:p>
            <w:pPr>
              <w:spacing w:line="203" w:lineRule="exact"/>
              <w:rPr>
                <w:rFonts w:ascii="Arial"/>
                <w:sz w:val="17"/>
              </w:rPr>
            </w:pPr>
          </w:p>
        </w:tc>
        <w:tc>
          <w:tcPr>
            <w:tcW w:w="1499" w:type="dxa"/>
            <w:vAlign w:val="top"/>
          </w:tcPr>
          <w:p>
            <w:pPr>
              <w:spacing w:line="203" w:lineRule="exact"/>
              <w:rPr>
                <w:rFonts w:ascii="Arial"/>
                <w:sz w:val="17"/>
              </w:rPr>
            </w:pPr>
          </w:p>
        </w:tc>
        <w:tc>
          <w:tcPr>
            <w:tcW w:w="1459" w:type="dxa"/>
            <w:vAlign w:val="top"/>
          </w:tcPr>
          <w:p>
            <w:pPr>
              <w:spacing w:line="203"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2450" w:type="dxa"/>
            <w:shd w:val="clear" w:color="auto" w:fill="C0C0C0"/>
            <w:vAlign w:val="top"/>
          </w:tcPr>
          <w:p>
            <w:pPr>
              <w:spacing w:line="203" w:lineRule="exact"/>
              <w:rPr>
                <w:rFonts w:ascii="Arial"/>
                <w:sz w:val="17"/>
              </w:rPr>
            </w:pPr>
          </w:p>
        </w:tc>
        <w:tc>
          <w:tcPr>
            <w:tcW w:w="454" w:type="dxa"/>
            <w:shd w:val="clear" w:color="auto" w:fill="C0C0C0"/>
            <w:vAlign w:val="top"/>
          </w:tcPr>
          <w:p>
            <w:pPr>
              <w:pStyle w:val="6"/>
              <w:spacing w:before="73" w:line="130" w:lineRule="exact"/>
              <w:ind w:left="133"/>
            </w:pPr>
            <w:r>
              <w:rPr>
                <w:position w:val="-3"/>
              </w:rPr>
              <w:t>21</w:t>
            </w:r>
          </w:p>
        </w:tc>
        <w:tc>
          <w:tcPr>
            <w:tcW w:w="2569" w:type="dxa"/>
            <w:vAlign w:val="top"/>
          </w:tcPr>
          <w:p>
            <w:pPr>
              <w:spacing w:line="203" w:lineRule="exact"/>
              <w:rPr>
                <w:rFonts w:ascii="Arial"/>
                <w:sz w:val="17"/>
              </w:rPr>
            </w:pPr>
          </w:p>
        </w:tc>
        <w:tc>
          <w:tcPr>
            <w:tcW w:w="2445" w:type="dxa"/>
            <w:shd w:val="clear" w:color="auto" w:fill="C0C0C0"/>
            <w:vAlign w:val="top"/>
          </w:tcPr>
          <w:p>
            <w:pPr>
              <w:pStyle w:val="6"/>
              <w:spacing w:before="43" w:line="160" w:lineRule="exact"/>
              <w:ind w:left="22"/>
            </w:pPr>
            <w:r>
              <w:rPr>
                <w:spacing w:val="7"/>
                <w:position w:val="-2"/>
              </w:rPr>
              <w:t>二十一  其他支出</w:t>
            </w:r>
          </w:p>
        </w:tc>
        <w:tc>
          <w:tcPr>
            <w:tcW w:w="454" w:type="dxa"/>
            <w:shd w:val="clear" w:color="auto" w:fill="C0C0C0"/>
            <w:vAlign w:val="top"/>
          </w:tcPr>
          <w:p>
            <w:pPr>
              <w:pStyle w:val="6"/>
              <w:spacing w:before="74" w:line="129" w:lineRule="exact"/>
              <w:ind w:left="132"/>
            </w:pPr>
            <w:r>
              <w:rPr>
                <w:spacing w:val="1"/>
                <w:position w:val="-3"/>
              </w:rPr>
              <w:t>48</w:t>
            </w:r>
          </w:p>
        </w:tc>
        <w:tc>
          <w:tcPr>
            <w:tcW w:w="2212" w:type="dxa"/>
            <w:vAlign w:val="top"/>
          </w:tcPr>
          <w:p>
            <w:pPr>
              <w:spacing w:line="203" w:lineRule="exact"/>
              <w:rPr>
                <w:rFonts w:ascii="Arial"/>
                <w:sz w:val="17"/>
              </w:rPr>
            </w:pPr>
          </w:p>
        </w:tc>
        <w:tc>
          <w:tcPr>
            <w:tcW w:w="1499" w:type="dxa"/>
            <w:vAlign w:val="top"/>
          </w:tcPr>
          <w:p>
            <w:pPr>
              <w:spacing w:line="203" w:lineRule="exact"/>
              <w:rPr>
                <w:rFonts w:ascii="Arial"/>
                <w:sz w:val="17"/>
              </w:rPr>
            </w:pPr>
          </w:p>
        </w:tc>
        <w:tc>
          <w:tcPr>
            <w:tcW w:w="1459" w:type="dxa"/>
            <w:vAlign w:val="top"/>
          </w:tcPr>
          <w:p>
            <w:pPr>
              <w:spacing w:line="203"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2450" w:type="dxa"/>
            <w:shd w:val="clear" w:color="auto" w:fill="C0C0C0"/>
            <w:vAlign w:val="top"/>
          </w:tcPr>
          <w:p>
            <w:pPr>
              <w:pStyle w:val="6"/>
              <w:spacing w:before="42" w:line="157" w:lineRule="auto"/>
              <w:ind w:left="631"/>
            </w:pPr>
            <w:r>
              <w:rPr>
                <w:spacing w:val="8"/>
                <w14:textOutline w14:w="3614" w14:cap="sq" w14:cmpd="sng">
                  <w14:solidFill>
                    <w14:srgbClr w14:val="000000"/>
                  </w14:solidFill>
                  <w14:prstDash w14:val="solid"/>
                  <w14:bevel/>
                </w14:textOutline>
              </w:rPr>
              <w:t>本年收入合计</w:t>
            </w:r>
          </w:p>
        </w:tc>
        <w:tc>
          <w:tcPr>
            <w:tcW w:w="454" w:type="dxa"/>
            <w:shd w:val="clear" w:color="auto" w:fill="C0C0C0"/>
            <w:vAlign w:val="top"/>
          </w:tcPr>
          <w:p>
            <w:pPr>
              <w:pStyle w:val="6"/>
              <w:spacing w:before="73" w:line="130" w:lineRule="exact"/>
              <w:ind w:left="133"/>
            </w:pPr>
            <w:r>
              <w:rPr>
                <w:position w:val="-3"/>
              </w:rPr>
              <w:t>22</w:t>
            </w:r>
          </w:p>
        </w:tc>
        <w:tc>
          <w:tcPr>
            <w:tcW w:w="2569" w:type="dxa"/>
            <w:vAlign w:val="top"/>
          </w:tcPr>
          <w:p>
            <w:pPr>
              <w:pStyle w:val="6"/>
              <w:spacing w:before="73" w:line="130" w:lineRule="exact"/>
              <w:ind w:right="13"/>
              <w:jc w:val="right"/>
            </w:pPr>
            <w:r>
              <w:rPr>
                <w:position w:val="-3"/>
              </w:rPr>
              <w:t>1</w:t>
            </w:r>
            <w:r>
              <w:rPr>
                <w:spacing w:val="16"/>
                <w:position w:val="-3"/>
              </w:rPr>
              <w:t xml:space="preserve"> </w:t>
            </w:r>
            <w:r>
              <w:rPr>
                <w:position w:val="-3"/>
              </w:rPr>
              <w:t>664.64</w:t>
            </w:r>
          </w:p>
        </w:tc>
        <w:tc>
          <w:tcPr>
            <w:tcW w:w="2445" w:type="dxa"/>
            <w:shd w:val="clear" w:color="auto" w:fill="C0C0C0"/>
            <w:vAlign w:val="top"/>
          </w:tcPr>
          <w:p>
            <w:pPr>
              <w:pStyle w:val="6"/>
              <w:spacing w:before="42" w:line="157" w:lineRule="auto"/>
              <w:ind w:left="627"/>
            </w:pPr>
            <w:r>
              <w:rPr>
                <w:spacing w:val="8"/>
                <w14:textOutline w14:w="3614" w14:cap="sq" w14:cmpd="sng">
                  <w14:solidFill>
                    <w14:srgbClr w14:val="000000"/>
                  </w14:solidFill>
                  <w14:prstDash w14:val="solid"/>
                  <w14:bevel/>
                </w14:textOutline>
              </w:rPr>
              <w:t>本年支出合计</w:t>
            </w:r>
          </w:p>
        </w:tc>
        <w:tc>
          <w:tcPr>
            <w:tcW w:w="454" w:type="dxa"/>
            <w:shd w:val="clear" w:color="auto" w:fill="C0C0C0"/>
            <w:vAlign w:val="top"/>
          </w:tcPr>
          <w:p>
            <w:pPr>
              <w:pStyle w:val="6"/>
              <w:spacing w:before="73" w:line="130" w:lineRule="exact"/>
              <w:ind w:left="132"/>
            </w:pPr>
            <w:r>
              <w:rPr>
                <w:spacing w:val="1"/>
                <w:position w:val="-3"/>
              </w:rPr>
              <w:t>49</w:t>
            </w:r>
          </w:p>
        </w:tc>
        <w:tc>
          <w:tcPr>
            <w:tcW w:w="2212" w:type="dxa"/>
            <w:vAlign w:val="top"/>
          </w:tcPr>
          <w:p>
            <w:pPr>
              <w:pStyle w:val="6"/>
              <w:spacing w:before="73" w:line="130" w:lineRule="exact"/>
              <w:ind w:right="12"/>
              <w:jc w:val="right"/>
            </w:pPr>
            <w:r>
              <w:rPr>
                <w:position w:val="-3"/>
              </w:rPr>
              <w:t>1</w:t>
            </w:r>
            <w:r>
              <w:rPr>
                <w:spacing w:val="16"/>
                <w:position w:val="-3"/>
              </w:rPr>
              <w:t xml:space="preserve"> </w:t>
            </w:r>
            <w:r>
              <w:rPr>
                <w:position w:val="-3"/>
              </w:rPr>
              <w:t>665.35</w:t>
            </w:r>
          </w:p>
        </w:tc>
        <w:tc>
          <w:tcPr>
            <w:tcW w:w="1499" w:type="dxa"/>
            <w:vAlign w:val="top"/>
          </w:tcPr>
          <w:p>
            <w:pPr>
              <w:pStyle w:val="6"/>
              <w:spacing w:before="73" w:line="130" w:lineRule="exact"/>
              <w:ind w:right="11"/>
              <w:jc w:val="right"/>
            </w:pPr>
            <w:r>
              <w:rPr>
                <w:position w:val="-3"/>
              </w:rPr>
              <w:t>1</w:t>
            </w:r>
            <w:r>
              <w:rPr>
                <w:spacing w:val="16"/>
                <w:position w:val="-3"/>
              </w:rPr>
              <w:t xml:space="preserve"> </w:t>
            </w:r>
            <w:r>
              <w:rPr>
                <w:position w:val="-3"/>
              </w:rPr>
              <w:t>665.35</w:t>
            </w:r>
          </w:p>
        </w:tc>
        <w:tc>
          <w:tcPr>
            <w:tcW w:w="1459" w:type="dxa"/>
            <w:vAlign w:val="top"/>
          </w:tcPr>
          <w:p>
            <w:pPr>
              <w:spacing w:line="203"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2450" w:type="dxa"/>
            <w:shd w:val="clear" w:color="auto" w:fill="C0C0C0"/>
            <w:vAlign w:val="top"/>
          </w:tcPr>
          <w:p>
            <w:pPr>
              <w:pStyle w:val="6"/>
              <w:spacing w:before="41" w:line="158" w:lineRule="auto"/>
              <w:ind w:left="23"/>
            </w:pPr>
            <w:r>
              <w:rPr>
                <w:spacing w:val="9"/>
              </w:rPr>
              <w:t>年初财政拨款结转和结余</w:t>
            </w:r>
          </w:p>
        </w:tc>
        <w:tc>
          <w:tcPr>
            <w:tcW w:w="454" w:type="dxa"/>
            <w:shd w:val="clear" w:color="auto" w:fill="C0C0C0"/>
            <w:vAlign w:val="top"/>
          </w:tcPr>
          <w:p>
            <w:pPr>
              <w:pStyle w:val="6"/>
              <w:spacing w:before="73" w:line="130" w:lineRule="exact"/>
              <w:ind w:left="133"/>
            </w:pPr>
            <w:r>
              <w:rPr>
                <w:position w:val="-3"/>
              </w:rPr>
              <w:t>23</w:t>
            </w:r>
          </w:p>
        </w:tc>
        <w:tc>
          <w:tcPr>
            <w:tcW w:w="2569" w:type="dxa"/>
            <w:vAlign w:val="top"/>
          </w:tcPr>
          <w:p>
            <w:pPr>
              <w:pStyle w:val="6"/>
              <w:spacing w:before="72" w:line="131" w:lineRule="exact"/>
              <w:ind w:right="13"/>
              <w:jc w:val="right"/>
            </w:pPr>
            <w:r>
              <w:rPr>
                <w:position w:val="-3"/>
              </w:rPr>
              <w:t>13.74</w:t>
            </w:r>
          </w:p>
        </w:tc>
        <w:tc>
          <w:tcPr>
            <w:tcW w:w="2445" w:type="dxa"/>
            <w:shd w:val="clear" w:color="auto" w:fill="C0C0C0"/>
            <w:vAlign w:val="top"/>
          </w:tcPr>
          <w:p>
            <w:pPr>
              <w:pStyle w:val="6"/>
              <w:spacing w:before="41" w:line="158" w:lineRule="auto"/>
              <w:ind w:left="20"/>
            </w:pPr>
            <w:r>
              <w:rPr>
                <w:spacing w:val="9"/>
              </w:rPr>
              <w:t>年末财政拨款结转和结余</w:t>
            </w:r>
          </w:p>
        </w:tc>
        <w:tc>
          <w:tcPr>
            <w:tcW w:w="454" w:type="dxa"/>
            <w:shd w:val="clear" w:color="auto" w:fill="C0C0C0"/>
            <w:vAlign w:val="top"/>
          </w:tcPr>
          <w:p>
            <w:pPr>
              <w:pStyle w:val="6"/>
              <w:spacing w:before="73" w:line="130" w:lineRule="exact"/>
              <w:ind w:left="137"/>
            </w:pPr>
            <w:r>
              <w:rPr>
                <w:spacing w:val="-1"/>
                <w:position w:val="-3"/>
              </w:rPr>
              <w:t>50</w:t>
            </w:r>
          </w:p>
        </w:tc>
        <w:tc>
          <w:tcPr>
            <w:tcW w:w="2212" w:type="dxa"/>
            <w:vAlign w:val="top"/>
          </w:tcPr>
          <w:p>
            <w:pPr>
              <w:pStyle w:val="6"/>
              <w:spacing w:before="72" w:line="131" w:lineRule="exact"/>
              <w:ind w:right="12"/>
              <w:jc w:val="right"/>
            </w:pPr>
            <w:r>
              <w:rPr>
                <w:position w:val="-3"/>
              </w:rPr>
              <w:t>13.02</w:t>
            </w:r>
          </w:p>
        </w:tc>
        <w:tc>
          <w:tcPr>
            <w:tcW w:w="1499" w:type="dxa"/>
            <w:vAlign w:val="top"/>
          </w:tcPr>
          <w:p>
            <w:pPr>
              <w:pStyle w:val="6"/>
              <w:spacing w:before="72" w:line="131" w:lineRule="exact"/>
              <w:ind w:right="11"/>
              <w:jc w:val="right"/>
            </w:pPr>
            <w:r>
              <w:rPr>
                <w:position w:val="-3"/>
              </w:rPr>
              <w:t>13.02</w:t>
            </w:r>
          </w:p>
        </w:tc>
        <w:tc>
          <w:tcPr>
            <w:tcW w:w="1459" w:type="dxa"/>
            <w:vAlign w:val="top"/>
          </w:tcPr>
          <w:p>
            <w:pPr>
              <w:spacing w:line="203"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2450" w:type="dxa"/>
            <w:shd w:val="clear" w:color="auto" w:fill="C0C0C0"/>
            <w:vAlign w:val="top"/>
          </w:tcPr>
          <w:p>
            <w:pPr>
              <w:pStyle w:val="6"/>
              <w:spacing w:before="41" w:line="158" w:lineRule="auto"/>
              <w:ind w:left="225"/>
            </w:pPr>
            <w:r>
              <w:rPr>
                <w:spacing w:val="8"/>
              </w:rPr>
              <w:t>一般公共预算财政拨款</w:t>
            </w:r>
          </w:p>
        </w:tc>
        <w:tc>
          <w:tcPr>
            <w:tcW w:w="454" w:type="dxa"/>
            <w:shd w:val="clear" w:color="auto" w:fill="C0C0C0"/>
            <w:vAlign w:val="top"/>
          </w:tcPr>
          <w:p>
            <w:pPr>
              <w:pStyle w:val="6"/>
              <w:spacing w:before="72" w:line="131" w:lineRule="exact"/>
              <w:ind w:left="133"/>
            </w:pPr>
            <w:r>
              <w:rPr>
                <w:position w:val="-3"/>
              </w:rPr>
              <w:t>24</w:t>
            </w:r>
          </w:p>
        </w:tc>
        <w:tc>
          <w:tcPr>
            <w:tcW w:w="2569" w:type="dxa"/>
            <w:vAlign w:val="top"/>
          </w:tcPr>
          <w:p>
            <w:pPr>
              <w:pStyle w:val="6"/>
              <w:spacing w:before="71" w:line="132" w:lineRule="exact"/>
              <w:ind w:right="13"/>
              <w:jc w:val="right"/>
            </w:pPr>
            <w:r>
              <w:rPr>
                <w:position w:val="-3"/>
              </w:rPr>
              <w:t>13.74</w:t>
            </w:r>
          </w:p>
        </w:tc>
        <w:tc>
          <w:tcPr>
            <w:tcW w:w="2445" w:type="dxa"/>
            <w:shd w:val="clear" w:color="auto" w:fill="C0C0C0"/>
            <w:vAlign w:val="top"/>
          </w:tcPr>
          <w:p>
            <w:pPr>
              <w:spacing w:line="203" w:lineRule="exact"/>
              <w:rPr>
                <w:rFonts w:ascii="Arial"/>
                <w:sz w:val="17"/>
              </w:rPr>
            </w:pPr>
          </w:p>
        </w:tc>
        <w:tc>
          <w:tcPr>
            <w:tcW w:w="454" w:type="dxa"/>
            <w:shd w:val="clear" w:color="auto" w:fill="C0C0C0"/>
            <w:vAlign w:val="top"/>
          </w:tcPr>
          <w:p>
            <w:pPr>
              <w:pStyle w:val="6"/>
              <w:spacing w:before="71" w:line="132" w:lineRule="exact"/>
              <w:ind w:left="137"/>
            </w:pPr>
            <w:r>
              <w:rPr>
                <w:spacing w:val="-1"/>
                <w:position w:val="-3"/>
              </w:rPr>
              <w:t>51</w:t>
            </w:r>
          </w:p>
        </w:tc>
        <w:tc>
          <w:tcPr>
            <w:tcW w:w="2212" w:type="dxa"/>
            <w:vAlign w:val="top"/>
          </w:tcPr>
          <w:p>
            <w:pPr>
              <w:spacing w:line="203" w:lineRule="exact"/>
              <w:rPr>
                <w:rFonts w:ascii="Arial"/>
                <w:sz w:val="17"/>
              </w:rPr>
            </w:pPr>
          </w:p>
        </w:tc>
        <w:tc>
          <w:tcPr>
            <w:tcW w:w="1499" w:type="dxa"/>
            <w:vAlign w:val="top"/>
          </w:tcPr>
          <w:p>
            <w:pPr>
              <w:spacing w:line="203" w:lineRule="exact"/>
              <w:rPr>
                <w:rFonts w:ascii="Arial"/>
                <w:sz w:val="17"/>
              </w:rPr>
            </w:pPr>
          </w:p>
        </w:tc>
        <w:tc>
          <w:tcPr>
            <w:tcW w:w="1459" w:type="dxa"/>
            <w:vAlign w:val="top"/>
          </w:tcPr>
          <w:p>
            <w:pPr>
              <w:spacing w:line="203"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2450" w:type="dxa"/>
            <w:shd w:val="clear" w:color="auto" w:fill="C0C0C0"/>
            <w:vAlign w:val="top"/>
          </w:tcPr>
          <w:p>
            <w:pPr>
              <w:pStyle w:val="6"/>
              <w:spacing w:before="43" w:line="160" w:lineRule="exact"/>
              <w:ind w:left="221"/>
            </w:pPr>
            <w:r>
              <w:rPr>
                <w:spacing w:val="9"/>
                <w:position w:val="-2"/>
              </w:rPr>
              <w:t>政府性基金预算财政拨款</w:t>
            </w:r>
          </w:p>
        </w:tc>
        <w:tc>
          <w:tcPr>
            <w:tcW w:w="454" w:type="dxa"/>
            <w:shd w:val="clear" w:color="auto" w:fill="C0C0C0"/>
            <w:vAlign w:val="top"/>
          </w:tcPr>
          <w:p>
            <w:pPr>
              <w:pStyle w:val="6"/>
              <w:spacing w:before="74" w:line="129" w:lineRule="exact"/>
              <w:ind w:left="133"/>
            </w:pPr>
            <w:r>
              <w:rPr>
                <w:position w:val="-3"/>
              </w:rPr>
              <w:t>25</w:t>
            </w:r>
          </w:p>
        </w:tc>
        <w:tc>
          <w:tcPr>
            <w:tcW w:w="2569" w:type="dxa"/>
            <w:vAlign w:val="top"/>
          </w:tcPr>
          <w:p>
            <w:pPr>
              <w:spacing w:line="203" w:lineRule="exact"/>
              <w:rPr>
                <w:rFonts w:ascii="Arial"/>
                <w:sz w:val="17"/>
              </w:rPr>
            </w:pPr>
          </w:p>
        </w:tc>
        <w:tc>
          <w:tcPr>
            <w:tcW w:w="2445" w:type="dxa"/>
            <w:shd w:val="clear" w:color="auto" w:fill="C0C0C0"/>
            <w:vAlign w:val="top"/>
          </w:tcPr>
          <w:p>
            <w:pPr>
              <w:spacing w:line="203" w:lineRule="exact"/>
              <w:rPr>
                <w:rFonts w:ascii="Arial"/>
                <w:sz w:val="17"/>
              </w:rPr>
            </w:pPr>
          </w:p>
        </w:tc>
        <w:tc>
          <w:tcPr>
            <w:tcW w:w="454" w:type="dxa"/>
            <w:shd w:val="clear" w:color="auto" w:fill="C0C0C0"/>
            <w:vAlign w:val="top"/>
          </w:tcPr>
          <w:p>
            <w:pPr>
              <w:pStyle w:val="6"/>
              <w:spacing w:before="74" w:line="129" w:lineRule="exact"/>
              <w:ind w:left="137"/>
            </w:pPr>
            <w:r>
              <w:rPr>
                <w:spacing w:val="-1"/>
                <w:position w:val="-3"/>
              </w:rPr>
              <w:t>52</w:t>
            </w:r>
          </w:p>
        </w:tc>
        <w:tc>
          <w:tcPr>
            <w:tcW w:w="2212" w:type="dxa"/>
            <w:vAlign w:val="top"/>
          </w:tcPr>
          <w:p>
            <w:pPr>
              <w:spacing w:line="203" w:lineRule="exact"/>
              <w:rPr>
                <w:rFonts w:ascii="Arial"/>
                <w:sz w:val="17"/>
              </w:rPr>
            </w:pPr>
          </w:p>
        </w:tc>
        <w:tc>
          <w:tcPr>
            <w:tcW w:w="1499" w:type="dxa"/>
            <w:vAlign w:val="top"/>
          </w:tcPr>
          <w:p>
            <w:pPr>
              <w:spacing w:line="203" w:lineRule="exact"/>
              <w:rPr>
                <w:rFonts w:ascii="Arial"/>
                <w:sz w:val="17"/>
              </w:rPr>
            </w:pPr>
          </w:p>
        </w:tc>
        <w:tc>
          <w:tcPr>
            <w:tcW w:w="1459" w:type="dxa"/>
            <w:vAlign w:val="top"/>
          </w:tcPr>
          <w:p>
            <w:pPr>
              <w:spacing w:line="203"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2450" w:type="dxa"/>
            <w:shd w:val="clear" w:color="auto" w:fill="C0C0C0"/>
            <w:vAlign w:val="top"/>
          </w:tcPr>
          <w:p>
            <w:pPr>
              <w:spacing w:line="203" w:lineRule="exact"/>
              <w:rPr>
                <w:rFonts w:ascii="Arial"/>
                <w:sz w:val="17"/>
              </w:rPr>
            </w:pPr>
          </w:p>
        </w:tc>
        <w:tc>
          <w:tcPr>
            <w:tcW w:w="454" w:type="dxa"/>
            <w:shd w:val="clear" w:color="auto" w:fill="C0C0C0"/>
            <w:vAlign w:val="top"/>
          </w:tcPr>
          <w:p>
            <w:pPr>
              <w:pStyle w:val="6"/>
              <w:spacing w:before="73" w:line="130" w:lineRule="exact"/>
              <w:ind w:left="133"/>
            </w:pPr>
            <w:r>
              <w:rPr>
                <w:position w:val="-3"/>
              </w:rPr>
              <w:t>26</w:t>
            </w:r>
          </w:p>
        </w:tc>
        <w:tc>
          <w:tcPr>
            <w:tcW w:w="2569" w:type="dxa"/>
            <w:vAlign w:val="top"/>
          </w:tcPr>
          <w:p>
            <w:pPr>
              <w:spacing w:line="203" w:lineRule="exact"/>
              <w:rPr>
                <w:rFonts w:ascii="Arial"/>
                <w:sz w:val="17"/>
              </w:rPr>
            </w:pPr>
          </w:p>
        </w:tc>
        <w:tc>
          <w:tcPr>
            <w:tcW w:w="2445" w:type="dxa"/>
            <w:shd w:val="clear" w:color="auto" w:fill="C0C0C0"/>
            <w:vAlign w:val="top"/>
          </w:tcPr>
          <w:p>
            <w:pPr>
              <w:spacing w:line="203" w:lineRule="exact"/>
              <w:rPr>
                <w:rFonts w:ascii="Arial"/>
                <w:sz w:val="17"/>
              </w:rPr>
            </w:pPr>
          </w:p>
        </w:tc>
        <w:tc>
          <w:tcPr>
            <w:tcW w:w="454" w:type="dxa"/>
            <w:shd w:val="clear" w:color="auto" w:fill="C0C0C0"/>
            <w:vAlign w:val="top"/>
          </w:tcPr>
          <w:p>
            <w:pPr>
              <w:pStyle w:val="6"/>
              <w:spacing w:before="73" w:line="130" w:lineRule="exact"/>
              <w:ind w:left="137"/>
            </w:pPr>
            <w:r>
              <w:rPr>
                <w:spacing w:val="-1"/>
                <w:position w:val="-3"/>
              </w:rPr>
              <w:t>53</w:t>
            </w:r>
          </w:p>
        </w:tc>
        <w:tc>
          <w:tcPr>
            <w:tcW w:w="2212" w:type="dxa"/>
            <w:vAlign w:val="top"/>
          </w:tcPr>
          <w:p>
            <w:pPr>
              <w:spacing w:line="203" w:lineRule="exact"/>
              <w:rPr>
                <w:rFonts w:ascii="Arial"/>
                <w:sz w:val="17"/>
              </w:rPr>
            </w:pPr>
          </w:p>
        </w:tc>
        <w:tc>
          <w:tcPr>
            <w:tcW w:w="1499" w:type="dxa"/>
            <w:vAlign w:val="top"/>
          </w:tcPr>
          <w:p>
            <w:pPr>
              <w:spacing w:line="203" w:lineRule="exact"/>
              <w:rPr>
                <w:rFonts w:ascii="Arial"/>
                <w:sz w:val="17"/>
              </w:rPr>
            </w:pPr>
          </w:p>
        </w:tc>
        <w:tc>
          <w:tcPr>
            <w:tcW w:w="1459" w:type="dxa"/>
            <w:vAlign w:val="top"/>
          </w:tcPr>
          <w:p>
            <w:pPr>
              <w:spacing w:line="203"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2450" w:type="dxa"/>
            <w:shd w:val="clear" w:color="auto" w:fill="C0C0C0"/>
            <w:vAlign w:val="top"/>
          </w:tcPr>
          <w:p>
            <w:pPr>
              <w:pStyle w:val="6"/>
              <w:spacing w:before="41" w:line="179" w:lineRule="auto"/>
              <w:ind w:left="1033"/>
            </w:pPr>
            <w:r>
              <w:rPr>
                <w:spacing w:val="5"/>
                <w14:textOutline w14:w="3614" w14:cap="sq" w14:cmpd="sng">
                  <w14:solidFill>
                    <w14:srgbClr w14:val="000000"/>
                  </w14:solidFill>
                  <w14:prstDash w14:val="solid"/>
                  <w14:bevel/>
                </w14:textOutline>
              </w:rPr>
              <w:t>总计</w:t>
            </w:r>
          </w:p>
        </w:tc>
        <w:tc>
          <w:tcPr>
            <w:tcW w:w="454" w:type="dxa"/>
            <w:shd w:val="clear" w:color="auto" w:fill="C0C0C0"/>
            <w:vAlign w:val="top"/>
          </w:tcPr>
          <w:p>
            <w:pPr>
              <w:pStyle w:val="6"/>
              <w:spacing w:before="73" w:line="153" w:lineRule="exact"/>
              <w:ind w:left="133"/>
            </w:pPr>
            <w:r>
              <w:rPr>
                <w:position w:val="-2"/>
              </w:rPr>
              <w:t>27</w:t>
            </w:r>
          </w:p>
        </w:tc>
        <w:tc>
          <w:tcPr>
            <w:tcW w:w="2569" w:type="dxa"/>
            <w:vAlign w:val="top"/>
          </w:tcPr>
          <w:p>
            <w:pPr>
              <w:pStyle w:val="6"/>
              <w:spacing w:before="72" w:line="154" w:lineRule="exact"/>
              <w:ind w:right="13"/>
              <w:jc w:val="right"/>
            </w:pPr>
            <w:r>
              <w:rPr>
                <w:position w:val="-2"/>
              </w:rPr>
              <w:t>1</w:t>
            </w:r>
            <w:r>
              <w:rPr>
                <w:spacing w:val="16"/>
                <w:position w:val="-2"/>
              </w:rPr>
              <w:t xml:space="preserve"> </w:t>
            </w:r>
            <w:r>
              <w:rPr>
                <w:position w:val="-2"/>
              </w:rPr>
              <w:t>678.37</w:t>
            </w:r>
          </w:p>
        </w:tc>
        <w:tc>
          <w:tcPr>
            <w:tcW w:w="2445" w:type="dxa"/>
            <w:shd w:val="clear" w:color="auto" w:fill="C0C0C0"/>
            <w:vAlign w:val="top"/>
          </w:tcPr>
          <w:p>
            <w:pPr>
              <w:pStyle w:val="6"/>
              <w:spacing w:before="41" w:line="179" w:lineRule="auto"/>
              <w:ind w:left="1030"/>
            </w:pPr>
            <w:r>
              <w:rPr>
                <w:spacing w:val="5"/>
                <w14:textOutline w14:w="3614" w14:cap="sq" w14:cmpd="sng">
                  <w14:solidFill>
                    <w14:srgbClr w14:val="000000"/>
                  </w14:solidFill>
                  <w14:prstDash w14:val="solid"/>
                  <w14:bevel/>
                </w14:textOutline>
              </w:rPr>
              <w:t>总计</w:t>
            </w:r>
          </w:p>
        </w:tc>
        <w:tc>
          <w:tcPr>
            <w:tcW w:w="454" w:type="dxa"/>
            <w:shd w:val="clear" w:color="auto" w:fill="C0C0C0"/>
            <w:vAlign w:val="top"/>
          </w:tcPr>
          <w:p>
            <w:pPr>
              <w:pStyle w:val="6"/>
              <w:spacing w:before="73" w:line="153" w:lineRule="exact"/>
              <w:ind w:left="137"/>
            </w:pPr>
            <w:r>
              <w:rPr>
                <w:spacing w:val="-1"/>
                <w:position w:val="-2"/>
              </w:rPr>
              <w:t>54</w:t>
            </w:r>
          </w:p>
        </w:tc>
        <w:tc>
          <w:tcPr>
            <w:tcW w:w="2212" w:type="dxa"/>
            <w:vAlign w:val="top"/>
          </w:tcPr>
          <w:p>
            <w:pPr>
              <w:pStyle w:val="6"/>
              <w:spacing w:before="72" w:line="154" w:lineRule="exact"/>
              <w:ind w:right="12"/>
              <w:jc w:val="right"/>
            </w:pPr>
            <w:r>
              <w:rPr>
                <w:position w:val="-2"/>
              </w:rPr>
              <w:t>1</w:t>
            </w:r>
            <w:r>
              <w:rPr>
                <w:spacing w:val="16"/>
                <w:position w:val="-2"/>
              </w:rPr>
              <w:t xml:space="preserve"> </w:t>
            </w:r>
            <w:r>
              <w:rPr>
                <w:position w:val="-2"/>
              </w:rPr>
              <w:t>678.37</w:t>
            </w:r>
          </w:p>
        </w:tc>
        <w:tc>
          <w:tcPr>
            <w:tcW w:w="1499" w:type="dxa"/>
            <w:vAlign w:val="top"/>
          </w:tcPr>
          <w:p>
            <w:pPr>
              <w:pStyle w:val="6"/>
              <w:spacing w:before="72" w:line="154" w:lineRule="exact"/>
              <w:ind w:right="11"/>
              <w:jc w:val="right"/>
            </w:pPr>
            <w:r>
              <w:rPr>
                <w:position w:val="-2"/>
              </w:rPr>
              <w:t>1</w:t>
            </w:r>
            <w:r>
              <w:rPr>
                <w:spacing w:val="16"/>
                <w:position w:val="-2"/>
              </w:rPr>
              <w:t xml:space="preserve"> </w:t>
            </w:r>
            <w:r>
              <w:rPr>
                <w:position w:val="-2"/>
              </w:rPr>
              <w:t>678.37</w:t>
            </w:r>
          </w:p>
        </w:tc>
        <w:tc>
          <w:tcPr>
            <w:tcW w:w="1459" w:type="dxa"/>
            <w:vAlign w:val="top"/>
          </w:tcPr>
          <w:p>
            <w:pPr>
              <w:spacing w:line="226" w:lineRule="exact"/>
              <w:rPr>
                <w:rFonts w:ascii="Arial"/>
                <w:sz w:val="19"/>
              </w:rPr>
            </w:pPr>
          </w:p>
        </w:tc>
      </w:tr>
    </w:tbl>
    <w:p>
      <w:pPr>
        <w:spacing w:before="18" w:line="228" w:lineRule="auto"/>
        <w:ind w:left="28"/>
        <w:rPr>
          <w:rFonts w:ascii="宋体" w:hAnsi="宋体" w:eastAsia="宋体" w:cs="宋体"/>
          <w:sz w:val="19"/>
          <w:szCs w:val="19"/>
        </w:rPr>
      </w:pPr>
      <w:r>
        <w:rPr>
          <w:rFonts w:ascii="宋体" w:hAnsi="宋体" w:eastAsia="宋体" w:cs="宋体"/>
          <w:spacing w:val="10"/>
          <w:sz w:val="19"/>
          <w:szCs w:val="19"/>
        </w:rPr>
        <w:t>注：本表反映部门本年度一般公共预算财政拨款和政府性基</w:t>
      </w:r>
      <w:r>
        <w:rPr>
          <w:rFonts w:ascii="宋体" w:hAnsi="宋体" w:eastAsia="宋体" w:cs="宋体"/>
          <w:spacing w:val="9"/>
          <w:sz w:val="19"/>
          <w:szCs w:val="19"/>
        </w:rPr>
        <w:t>金预算财政拨款的总收支和年末结转结余的情况。</w:t>
      </w:r>
    </w:p>
    <w:p>
      <w:pPr>
        <w:spacing w:line="228" w:lineRule="auto"/>
        <w:rPr>
          <w:rFonts w:ascii="宋体" w:hAnsi="宋体" w:eastAsia="宋体" w:cs="宋体"/>
          <w:sz w:val="19"/>
          <w:szCs w:val="19"/>
        </w:rPr>
        <w:sectPr>
          <w:footerReference r:id="rId14" w:type="default"/>
          <w:pgSz w:w="16839" w:h="11906"/>
          <w:pgMar w:top="1012" w:right="1645" w:bottom="1157" w:left="1645" w:header="0" w:footer="992" w:gutter="0"/>
          <w:cols w:space="720" w:num="1"/>
        </w:sectPr>
      </w:pPr>
    </w:p>
    <w:p>
      <w:pPr>
        <w:spacing w:before="45"/>
      </w:pPr>
    </w:p>
    <w:p>
      <w:pPr>
        <w:spacing w:before="44"/>
      </w:pPr>
    </w:p>
    <w:p>
      <w:pPr>
        <w:spacing w:before="44"/>
      </w:pPr>
    </w:p>
    <w:p>
      <w:pPr>
        <w:spacing w:before="44"/>
      </w:pPr>
    </w:p>
    <w:p>
      <w:pPr>
        <w:spacing w:before="44"/>
      </w:pPr>
    </w:p>
    <w:tbl>
      <w:tblPr>
        <w:tblStyle w:val="5"/>
        <w:tblW w:w="142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9"/>
        <w:gridCol w:w="465"/>
        <w:gridCol w:w="347"/>
        <w:gridCol w:w="2653"/>
        <w:gridCol w:w="676"/>
        <w:gridCol w:w="815"/>
        <w:gridCol w:w="814"/>
        <w:gridCol w:w="837"/>
        <w:gridCol w:w="815"/>
        <w:gridCol w:w="816"/>
        <w:gridCol w:w="837"/>
        <w:gridCol w:w="814"/>
        <w:gridCol w:w="815"/>
        <w:gridCol w:w="816"/>
        <w:gridCol w:w="815"/>
        <w:gridCol w:w="814"/>
        <w:gridCol w:w="8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0148" w:type="dxa"/>
            <w:gridSpan w:val="12"/>
            <w:tcBorders>
              <w:top w:val="nil"/>
              <w:left w:val="nil"/>
              <w:bottom w:val="single" w:color="808080" w:sz="2" w:space="0"/>
              <w:right w:val="nil"/>
            </w:tcBorders>
            <w:vAlign w:val="top"/>
          </w:tcPr>
          <w:p>
            <w:pPr>
              <w:spacing w:before="184" w:line="221" w:lineRule="auto"/>
              <w:ind w:left="4576"/>
              <w:rPr>
                <w:rFonts w:ascii="黑体" w:hAnsi="黑体" w:eastAsia="黑体" w:cs="黑体"/>
                <w:sz w:val="30"/>
                <w:szCs w:val="30"/>
              </w:rPr>
            </w:pPr>
            <w:r>
              <w:rPr>
                <w:rFonts w:ascii="黑体" w:hAnsi="黑体" w:eastAsia="黑体" w:cs="黑体"/>
                <w:spacing w:val="-1"/>
                <w:sz w:val="30"/>
                <w:szCs w:val="30"/>
              </w:rPr>
              <w:t>一般公共预算财政拨款收入支出决算表</w:t>
            </w:r>
          </w:p>
          <w:p>
            <w:pPr>
              <w:pStyle w:val="6"/>
              <w:spacing w:before="179" w:line="167" w:lineRule="auto"/>
              <w:ind w:left="28"/>
              <w:rPr>
                <w:sz w:val="22"/>
                <w:szCs w:val="22"/>
              </w:rPr>
            </w:pPr>
            <w:r>
              <w:rPr>
                <w:spacing w:val="-1"/>
                <w:sz w:val="22"/>
                <w:szCs w:val="22"/>
              </w:rPr>
              <w:t>部门：河北省社会主义学院</w:t>
            </w:r>
          </w:p>
        </w:tc>
        <w:tc>
          <w:tcPr>
            <w:tcW w:w="4073" w:type="dxa"/>
            <w:gridSpan w:val="5"/>
            <w:tcBorders>
              <w:top w:val="nil"/>
              <w:left w:val="nil"/>
              <w:bottom w:val="single" w:color="808080" w:sz="2" w:space="0"/>
              <w:right w:val="single" w:color="808080" w:sz="2" w:space="0"/>
            </w:tcBorders>
            <w:vAlign w:val="top"/>
          </w:tcPr>
          <w:p>
            <w:pPr>
              <w:spacing w:line="421" w:lineRule="auto"/>
              <w:rPr>
                <w:rFonts w:ascii="Arial"/>
                <w:sz w:val="21"/>
              </w:rPr>
            </w:pPr>
          </w:p>
          <w:p>
            <w:pPr>
              <w:pStyle w:val="6"/>
              <w:spacing w:before="71" w:line="179" w:lineRule="auto"/>
              <w:ind w:left="2527" w:right="12" w:firstLine="554"/>
              <w:rPr>
                <w:sz w:val="22"/>
                <w:szCs w:val="22"/>
              </w:rPr>
            </w:pPr>
            <w:r>
              <w:rPr>
                <w:spacing w:val="-6"/>
                <w:sz w:val="22"/>
                <w:szCs w:val="22"/>
              </w:rPr>
              <w:t>公开</w:t>
            </w:r>
            <w:r>
              <w:rPr>
                <w:spacing w:val="-48"/>
                <w:sz w:val="22"/>
                <w:szCs w:val="22"/>
              </w:rPr>
              <w:t xml:space="preserve"> </w:t>
            </w:r>
            <w:r>
              <w:rPr>
                <w:spacing w:val="-6"/>
                <w:sz w:val="22"/>
                <w:szCs w:val="22"/>
              </w:rPr>
              <w:t>05</w:t>
            </w:r>
            <w:r>
              <w:rPr>
                <w:spacing w:val="-48"/>
                <w:sz w:val="22"/>
                <w:szCs w:val="22"/>
              </w:rPr>
              <w:t xml:space="preserve"> </w:t>
            </w:r>
            <w:r>
              <w:rPr>
                <w:spacing w:val="-6"/>
                <w:sz w:val="22"/>
                <w:szCs w:val="22"/>
              </w:rPr>
              <w:t>表</w:t>
            </w:r>
            <w:r>
              <w:rPr>
                <w:sz w:val="22"/>
                <w:szCs w:val="22"/>
              </w:rPr>
              <w:t xml:space="preserve"> </w:t>
            </w:r>
            <w:r>
              <w:rPr>
                <w:spacing w:val="-2"/>
                <w:sz w:val="22"/>
                <w:szCs w:val="22"/>
              </w:rPr>
              <w:t>金额单位：万元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 w:hRule="atLeast"/>
        </w:trPr>
        <w:tc>
          <w:tcPr>
            <w:tcW w:w="1071" w:type="dxa"/>
            <w:gridSpan w:val="3"/>
            <w:vMerge w:val="restart"/>
            <w:tcBorders>
              <w:bottom w:val="nil"/>
            </w:tcBorders>
            <w:shd w:val="clear" w:color="auto" w:fill="C0C0C0"/>
            <w:vAlign w:val="top"/>
          </w:tcPr>
          <w:p>
            <w:pPr>
              <w:spacing w:line="391" w:lineRule="auto"/>
              <w:rPr>
                <w:rFonts w:ascii="Arial"/>
                <w:sz w:val="21"/>
              </w:rPr>
            </w:pPr>
          </w:p>
          <w:p>
            <w:pPr>
              <w:pStyle w:val="6"/>
              <w:spacing w:before="61" w:line="228" w:lineRule="auto"/>
              <w:ind w:left="139"/>
            </w:pPr>
            <w:r>
              <w:rPr>
                <w:spacing w:val="7"/>
              </w:rPr>
              <w:t>科目编码</w:t>
            </w:r>
          </w:p>
        </w:tc>
        <w:tc>
          <w:tcPr>
            <w:tcW w:w="2653" w:type="dxa"/>
            <w:vMerge w:val="restart"/>
            <w:tcBorders>
              <w:bottom w:val="nil"/>
            </w:tcBorders>
            <w:shd w:val="clear" w:color="auto" w:fill="C0C0C0"/>
            <w:vAlign w:val="top"/>
          </w:tcPr>
          <w:p>
            <w:pPr>
              <w:spacing w:line="391" w:lineRule="auto"/>
              <w:rPr>
                <w:rFonts w:ascii="Arial"/>
                <w:sz w:val="21"/>
              </w:rPr>
            </w:pPr>
          </w:p>
          <w:p>
            <w:pPr>
              <w:pStyle w:val="6"/>
              <w:spacing w:before="61" w:line="228" w:lineRule="auto"/>
              <w:ind w:left="931"/>
            </w:pPr>
            <w:r>
              <w:rPr>
                <w:spacing w:val="7"/>
              </w:rPr>
              <w:t>科目名称</w:t>
            </w:r>
          </w:p>
        </w:tc>
        <w:tc>
          <w:tcPr>
            <w:tcW w:w="2305" w:type="dxa"/>
            <w:gridSpan w:val="3"/>
            <w:shd w:val="clear" w:color="auto" w:fill="C0C0C0"/>
            <w:vAlign w:val="top"/>
          </w:tcPr>
          <w:p>
            <w:pPr>
              <w:pStyle w:val="6"/>
              <w:spacing w:before="40" w:line="169" w:lineRule="auto"/>
              <w:ind w:left="458"/>
            </w:pPr>
            <w:r>
              <w:rPr>
                <w:spacing w:val="8"/>
              </w:rPr>
              <w:t>年初结转和结余</w:t>
            </w:r>
          </w:p>
        </w:tc>
        <w:tc>
          <w:tcPr>
            <w:tcW w:w="2468" w:type="dxa"/>
            <w:gridSpan w:val="3"/>
            <w:shd w:val="clear" w:color="auto" w:fill="C0C0C0"/>
            <w:vAlign w:val="top"/>
          </w:tcPr>
          <w:p>
            <w:pPr>
              <w:pStyle w:val="6"/>
              <w:spacing w:before="40" w:line="169" w:lineRule="auto"/>
              <w:ind w:left="838"/>
            </w:pPr>
            <w:r>
              <w:rPr>
                <w:spacing w:val="7"/>
              </w:rPr>
              <w:t>本年收入</w:t>
            </w:r>
          </w:p>
        </w:tc>
        <w:tc>
          <w:tcPr>
            <w:tcW w:w="2466" w:type="dxa"/>
            <w:gridSpan w:val="3"/>
            <w:shd w:val="clear" w:color="auto" w:fill="C0C0C0"/>
            <w:vAlign w:val="top"/>
          </w:tcPr>
          <w:p>
            <w:pPr>
              <w:pStyle w:val="6"/>
              <w:spacing w:before="40" w:line="169" w:lineRule="auto"/>
              <w:ind w:left="840"/>
            </w:pPr>
            <w:r>
              <w:rPr>
                <w:spacing w:val="7"/>
              </w:rPr>
              <w:t>本年支出</w:t>
            </w:r>
          </w:p>
        </w:tc>
        <w:tc>
          <w:tcPr>
            <w:tcW w:w="3258" w:type="dxa"/>
            <w:gridSpan w:val="4"/>
            <w:shd w:val="clear" w:color="auto" w:fill="C0C0C0"/>
            <w:vAlign w:val="top"/>
          </w:tcPr>
          <w:p>
            <w:pPr>
              <w:pStyle w:val="6"/>
              <w:spacing w:before="40" w:line="169" w:lineRule="auto"/>
              <w:ind w:left="935"/>
            </w:pPr>
            <w:r>
              <w:rPr>
                <w:spacing w:val="8"/>
              </w:rPr>
              <w:t>年末结转和结余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 w:hRule="atLeast"/>
        </w:trPr>
        <w:tc>
          <w:tcPr>
            <w:tcW w:w="1071" w:type="dxa"/>
            <w:gridSpan w:val="3"/>
            <w:vMerge w:val="continue"/>
            <w:tcBorders>
              <w:top w:val="nil"/>
              <w:bottom w:val="nil"/>
            </w:tcBorders>
            <w:vAlign w:val="top"/>
          </w:tcPr>
          <w:p>
            <w:pPr>
              <w:rPr>
                <w:rFonts w:ascii="Arial"/>
                <w:sz w:val="21"/>
              </w:rPr>
            </w:pPr>
          </w:p>
        </w:tc>
        <w:tc>
          <w:tcPr>
            <w:tcW w:w="2653" w:type="dxa"/>
            <w:vMerge w:val="continue"/>
            <w:tcBorders>
              <w:top w:val="nil"/>
              <w:bottom w:val="nil"/>
            </w:tcBorders>
            <w:vAlign w:val="top"/>
          </w:tcPr>
          <w:p>
            <w:pPr>
              <w:rPr>
                <w:rFonts w:ascii="Arial"/>
                <w:sz w:val="21"/>
              </w:rPr>
            </w:pPr>
          </w:p>
        </w:tc>
        <w:tc>
          <w:tcPr>
            <w:tcW w:w="676" w:type="dxa"/>
            <w:vMerge w:val="restart"/>
            <w:tcBorders>
              <w:bottom w:val="nil"/>
            </w:tcBorders>
            <w:shd w:val="clear" w:color="auto" w:fill="C0C0C0"/>
            <w:vAlign w:val="top"/>
          </w:tcPr>
          <w:p>
            <w:pPr>
              <w:spacing w:line="278" w:lineRule="auto"/>
              <w:rPr>
                <w:rFonts w:ascii="Arial"/>
                <w:sz w:val="21"/>
              </w:rPr>
            </w:pPr>
          </w:p>
          <w:p>
            <w:pPr>
              <w:pStyle w:val="6"/>
              <w:spacing w:before="62" w:line="230" w:lineRule="auto"/>
              <w:ind w:left="143"/>
            </w:pPr>
            <w:r>
              <w:rPr>
                <w:spacing w:val="4"/>
              </w:rPr>
              <w:t>合计</w:t>
            </w:r>
          </w:p>
        </w:tc>
        <w:tc>
          <w:tcPr>
            <w:tcW w:w="815" w:type="dxa"/>
            <w:vMerge w:val="restart"/>
            <w:tcBorders>
              <w:bottom w:val="nil"/>
            </w:tcBorders>
            <w:shd w:val="clear" w:color="auto" w:fill="C0C0C0"/>
            <w:vAlign w:val="top"/>
          </w:tcPr>
          <w:p>
            <w:pPr>
              <w:pStyle w:val="6"/>
              <w:spacing w:before="222" w:line="231" w:lineRule="auto"/>
              <w:ind w:left="127" w:right="107" w:hanging="17"/>
            </w:pPr>
            <w:r>
              <w:rPr>
                <w:spacing w:val="7"/>
              </w:rPr>
              <w:t>基本支</w:t>
            </w:r>
            <w:r>
              <w:t xml:space="preserve"> </w:t>
            </w:r>
            <w:r>
              <w:rPr>
                <w:spacing w:val="1"/>
              </w:rPr>
              <w:t>出结转</w:t>
            </w:r>
          </w:p>
        </w:tc>
        <w:tc>
          <w:tcPr>
            <w:tcW w:w="814" w:type="dxa"/>
            <w:vMerge w:val="restart"/>
            <w:tcBorders>
              <w:bottom w:val="nil"/>
            </w:tcBorders>
            <w:shd w:val="clear" w:color="auto" w:fill="C0C0C0"/>
            <w:vAlign w:val="top"/>
          </w:tcPr>
          <w:p>
            <w:pPr>
              <w:pStyle w:val="6"/>
              <w:spacing w:before="101" w:line="232" w:lineRule="auto"/>
              <w:ind w:left="112" w:right="105" w:firstLine="2"/>
              <w:jc w:val="both"/>
            </w:pPr>
            <w:r>
              <w:rPr>
                <w:spacing w:val="6"/>
              </w:rPr>
              <w:t>项目支</w:t>
            </w:r>
            <w:r>
              <w:t xml:space="preserve"> </w:t>
            </w:r>
            <w:r>
              <w:rPr>
                <w:spacing w:val="7"/>
              </w:rPr>
              <w:t>出结转</w:t>
            </w:r>
            <w:r>
              <w:t xml:space="preserve"> </w:t>
            </w:r>
            <w:r>
              <w:rPr>
                <w:spacing w:val="7"/>
              </w:rPr>
              <w:t>和结余</w:t>
            </w:r>
          </w:p>
        </w:tc>
        <w:tc>
          <w:tcPr>
            <w:tcW w:w="837" w:type="dxa"/>
            <w:vMerge w:val="restart"/>
            <w:tcBorders>
              <w:bottom w:val="nil"/>
            </w:tcBorders>
            <w:shd w:val="clear" w:color="auto" w:fill="C0C0C0"/>
            <w:vAlign w:val="top"/>
          </w:tcPr>
          <w:p>
            <w:pPr>
              <w:spacing w:line="278" w:lineRule="auto"/>
              <w:rPr>
                <w:rFonts w:ascii="Arial"/>
                <w:sz w:val="21"/>
              </w:rPr>
            </w:pPr>
          </w:p>
          <w:p>
            <w:pPr>
              <w:pStyle w:val="6"/>
              <w:spacing w:before="62" w:line="230" w:lineRule="auto"/>
              <w:ind w:left="224"/>
            </w:pPr>
            <w:r>
              <w:rPr>
                <w:spacing w:val="4"/>
              </w:rPr>
              <w:t>合计</w:t>
            </w:r>
          </w:p>
        </w:tc>
        <w:tc>
          <w:tcPr>
            <w:tcW w:w="815" w:type="dxa"/>
            <w:vMerge w:val="restart"/>
            <w:tcBorders>
              <w:bottom w:val="nil"/>
            </w:tcBorders>
            <w:shd w:val="clear" w:color="auto" w:fill="C0C0C0"/>
            <w:vAlign w:val="top"/>
          </w:tcPr>
          <w:p>
            <w:pPr>
              <w:pStyle w:val="6"/>
              <w:spacing w:before="221" w:line="233" w:lineRule="auto"/>
              <w:ind w:left="329" w:right="106" w:hanging="218"/>
            </w:pPr>
            <w:r>
              <w:rPr>
                <w:spacing w:val="7"/>
              </w:rPr>
              <w:t>基本支</w:t>
            </w:r>
            <w:r>
              <w:t xml:space="preserve"> 出</w:t>
            </w:r>
          </w:p>
        </w:tc>
        <w:tc>
          <w:tcPr>
            <w:tcW w:w="816" w:type="dxa"/>
            <w:vMerge w:val="restart"/>
            <w:tcBorders>
              <w:bottom w:val="nil"/>
            </w:tcBorders>
            <w:shd w:val="clear" w:color="auto" w:fill="C0C0C0"/>
            <w:vAlign w:val="top"/>
          </w:tcPr>
          <w:p>
            <w:pPr>
              <w:pStyle w:val="6"/>
              <w:spacing w:before="221" w:line="233" w:lineRule="auto"/>
              <w:ind w:left="330" w:right="106" w:hanging="215"/>
            </w:pPr>
            <w:r>
              <w:rPr>
                <w:spacing w:val="6"/>
              </w:rPr>
              <w:t>项目支</w:t>
            </w:r>
            <w:r>
              <w:t xml:space="preserve"> 出</w:t>
            </w:r>
          </w:p>
        </w:tc>
        <w:tc>
          <w:tcPr>
            <w:tcW w:w="837" w:type="dxa"/>
            <w:vMerge w:val="restart"/>
            <w:tcBorders>
              <w:bottom w:val="nil"/>
            </w:tcBorders>
            <w:shd w:val="clear" w:color="auto" w:fill="C0C0C0"/>
            <w:vAlign w:val="top"/>
          </w:tcPr>
          <w:p>
            <w:pPr>
              <w:spacing w:line="278" w:lineRule="auto"/>
              <w:rPr>
                <w:rFonts w:ascii="Arial"/>
                <w:sz w:val="21"/>
              </w:rPr>
            </w:pPr>
          </w:p>
          <w:p>
            <w:pPr>
              <w:pStyle w:val="6"/>
              <w:spacing w:before="62" w:line="230" w:lineRule="auto"/>
              <w:ind w:left="226"/>
            </w:pPr>
            <w:r>
              <w:rPr>
                <w:spacing w:val="4"/>
              </w:rPr>
              <w:t>合计</w:t>
            </w:r>
          </w:p>
        </w:tc>
        <w:tc>
          <w:tcPr>
            <w:tcW w:w="814" w:type="dxa"/>
            <w:vMerge w:val="restart"/>
            <w:tcBorders>
              <w:bottom w:val="nil"/>
            </w:tcBorders>
            <w:shd w:val="clear" w:color="auto" w:fill="C0C0C0"/>
            <w:vAlign w:val="top"/>
          </w:tcPr>
          <w:p>
            <w:pPr>
              <w:pStyle w:val="6"/>
              <w:spacing w:before="221" w:line="233" w:lineRule="auto"/>
              <w:ind w:left="329" w:right="103" w:hanging="216"/>
            </w:pPr>
            <w:r>
              <w:rPr>
                <w:spacing w:val="7"/>
              </w:rPr>
              <w:t>基本支</w:t>
            </w:r>
            <w:r>
              <w:t xml:space="preserve"> 出</w:t>
            </w:r>
          </w:p>
        </w:tc>
        <w:tc>
          <w:tcPr>
            <w:tcW w:w="815" w:type="dxa"/>
            <w:vMerge w:val="restart"/>
            <w:tcBorders>
              <w:bottom w:val="nil"/>
            </w:tcBorders>
            <w:shd w:val="clear" w:color="auto" w:fill="C0C0C0"/>
            <w:vAlign w:val="top"/>
          </w:tcPr>
          <w:p>
            <w:pPr>
              <w:pStyle w:val="6"/>
              <w:spacing w:before="221" w:line="233" w:lineRule="auto"/>
              <w:ind w:left="331" w:right="102" w:hanging="213"/>
            </w:pPr>
            <w:r>
              <w:rPr>
                <w:spacing w:val="6"/>
              </w:rPr>
              <w:t>项目支</w:t>
            </w:r>
            <w:r>
              <w:t xml:space="preserve"> 出</w:t>
            </w:r>
          </w:p>
        </w:tc>
        <w:tc>
          <w:tcPr>
            <w:tcW w:w="816" w:type="dxa"/>
            <w:vMerge w:val="restart"/>
            <w:tcBorders>
              <w:bottom w:val="nil"/>
            </w:tcBorders>
            <w:shd w:val="clear" w:color="auto" w:fill="C0C0C0"/>
            <w:vAlign w:val="top"/>
          </w:tcPr>
          <w:p>
            <w:pPr>
              <w:spacing w:line="278" w:lineRule="auto"/>
              <w:rPr>
                <w:rFonts w:ascii="Arial"/>
                <w:sz w:val="21"/>
              </w:rPr>
            </w:pPr>
          </w:p>
          <w:p>
            <w:pPr>
              <w:pStyle w:val="6"/>
              <w:spacing w:before="62" w:line="230" w:lineRule="auto"/>
              <w:ind w:left="215"/>
            </w:pPr>
            <w:r>
              <w:rPr>
                <w:spacing w:val="4"/>
              </w:rPr>
              <w:t>合计</w:t>
            </w:r>
          </w:p>
        </w:tc>
        <w:tc>
          <w:tcPr>
            <w:tcW w:w="815" w:type="dxa"/>
            <w:vMerge w:val="restart"/>
            <w:tcBorders>
              <w:bottom w:val="nil"/>
            </w:tcBorders>
            <w:shd w:val="clear" w:color="auto" w:fill="C0C0C0"/>
            <w:vAlign w:val="top"/>
          </w:tcPr>
          <w:p>
            <w:pPr>
              <w:pStyle w:val="6"/>
              <w:spacing w:before="222" w:line="231" w:lineRule="auto"/>
              <w:ind w:left="130" w:right="104" w:hanging="17"/>
            </w:pPr>
            <w:r>
              <w:rPr>
                <w:spacing w:val="7"/>
              </w:rPr>
              <w:t>基本支</w:t>
            </w:r>
            <w:r>
              <w:t xml:space="preserve"> </w:t>
            </w:r>
            <w:r>
              <w:rPr>
                <w:spacing w:val="1"/>
              </w:rPr>
              <w:t>出结转</w:t>
            </w:r>
          </w:p>
        </w:tc>
        <w:tc>
          <w:tcPr>
            <w:tcW w:w="1627" w:type="dxa"/>
            <w:gridSpan w:val="2"/>
            <w:shd w:val="clear" w:color="auto" w:fill="C0C0C0"/>
            <w:vAlign w:val="top"/>
          </w:tcPr>
          <w:p>
            <w:pPr>
              <w:pStyle w:val="6"/>
              <w:spacing w:before="39" w:line="170" w:lineRule="auto"/>
              <w:ind w:left="122"/>
            </w:pPr>
            <w:r>
              <w:rPr>
                <w:spacing w:val="8"/>
              </w:rPr>
              <w:t>项目支出结转和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1071" w:type="dxa"/>
            <w:gridSpan w:val="3"/>
            <w:vMerge w:val="continue"/>
            <w:tcBorders>
              <w:top w:val="nil"/>
            </w:tcBorders>
            <w:vAlign w:val="top"/>
          </w:tcPr>
          <w:p>
            <w:pPr>
              <w:rPr>
                <w:rFonts w:ascii="Arial"/>
                <w:sz w:val="21"/>
              </w:rPr>
            </w:pPr>
          </w:p>
        </w:tc>
        <w:tc>
          <w:tcPr>
            <w:tcW w:w="2653" w:type="dxa"/>
            <w:vMerge w:val="continue"/>
            <w:tcBorders>
              <w:top w:val="nil"/>
            </w:tcBorders>
            <w:vAlign w:val="top"/>
          </w:tcPr>
          <w:p>
            <w:pPr>
              <w:rPr>
                <w:rFonts w:ascii="Arial"/>
                <w:sz w:val="21"/>
              </w:rPr>
            </w:pPr>
          </w:p>
        </w:tc>
        <w:tc>
          <w:tcPr>
            <w:tcW w:w="676" w:type="dxa"/>
            <w:vMerge w:val="continue"/>
            <w:tcBorders>
              <w:top w:val="nil"/>
            </w:tcBorders>
            <w:vAlign w:val="top"/>
          </w:tcPr>
          <w:p>
            <w:pPr>
              <w:rPr>
                <w:rFonts w:ascii="Arial"/>
                <w:sz w:val="21"/>
              </w:rPr>
            </w:pPr>
          </w:p>
        </w:tc>
        <w:tc>
          <w:tcPr>
            <w:tcW w:w="815" w:type="dxa"/>
            <w:vMerge w:val="continue"/>
            <w:tcBorders>
              <w:top w:val="nil"/>
            </w:tcBorders>
            <w:vAlign w:val="top"/>
          </w:tcPr>
          <w:p>
            <w:pPr>
              <w:rPr>
                <w:rFonts w:ascii="Arial"/>
                <w:sz w:val="21"/>
              </w:rPr>
            </w:pPr>
          </w:p>
        </w:tc>
        <w:tc>
          <w:tcPr>
            <w:tcW w:w="814" w:type="dxa"/>
            <w:vMerge w:val="continue"/>
            <w:tcBorders>
              <w:top w:val="nil"/>
            </w:tcBorders>
            <w:vAlign w:val="top"/>
          </w:tcPr>
          <w:p>
            <w:pPr>
              <w:rPr>
                <w:rFonts w:ascii="Arial"/>
                <w:sz w:val="21"/>
              </w:rPr>
            </w:pPr>
          </w:p>
        </w:tc>
        <w:tc>
          <w:tcPr>
            <w:tcW w:w="837" w:type="dxa"/>
            <w:vMerge w:val="continue"/>
            <w:tcBorders>
              <w:top w:val="nil"/>
            </w:tcBorders>
            <w:vAlign w:val="top"/>
          </w:tcPr>
          <w:p>
            <w:pPr>
              <w:rPr>
                <w:rFonts w:ascii="Arial"/>
                <w:sz w:val="21"/>
              </w:rPr>
            </w:pPr>
          </w:p>
        </w:tc>
        <w:tc>
          <w:tcPr>
            <w:tcW w:w="815" w:type="dxa"/>
            <w:vMerge w:val="continue"/>
            <w:tcBorders>
              <w:top w:val="nil"/>
            </w:tcBorders>
            <w:vAlign w:val="top"/>
          </w:tcPr>
          <w:p>
            <w:pPr>
              <w:rPr>
                <w:rFonts w:ascii="Arial"/>
                <w:sz w:val="21"/>
              </w:rPr>
            </w:pPr>
          </w:p>
        </w:tc>
        <w:tc>
          <w:tcPr>
            <w:tcW w:w="816" w:type="dxa"/>
            <w:vMerge w:val="continue"/>
            <w:tcBorders>
              <w:top w:val="nil"/>
            </w:tcBorders>
            <w:vAlign w:val="top"/>
          </w:tcPr>
          <w:p>
            <w:pPr>
              <w:rPr>
                <w:rFonts w:ascii="Arial"/>
                <w:sz w:val="21"/>
              </w:rPr>
            </w:pPr>
          </w:p>
        </w:tc>
        <w:tc>
          <w:tcPr>
            <w:tcW w:w="837" w:type="dxa"/>
            <w:vMerge w:val="continue"/>
            <w:tcBorders>
              <w:top w:val="nil"/>
            </w:tcBorders>
            <w:vAlign w:val="top"/>
          </w:tcPr>
          <w:p>
            <w:pPr>
              <w:rPr>
                <w:rFonts w:ascii="Arial"/>
                <w:sz w:val="21"/>
              </w:rPr>
            </w:pPr>
          </w:p>
        </w:tc>
        <w:tc>
          <w:tcPr>
            <w:tcW w:w="814" w:type="dxa"/>
            <w:vMerge w:val="continue"/>
            <w:tcBorders>
              <w:top w:val="nil"/>
            </w:tcBorders>
            <w:vAlign w:val="top"/>
          </w:tcPr>
          <w:p>
            <w:pPr>
              <w:rPr>
                <w:rFonts w:ascii="Arial"/>
                <w:sz w:val="21"/>
              </w:rPr>
            </w:pPr>
          </w:p>
        </w:tc>
        <w:tc>
          <w:tcPr>
            <w:tcW w:w="815" w:type="dxa"/>
            <w:vMerge w:val="continue"/>
            <w:tcBorders>
              <w:top w:val="nil"/>
            </w:tcBorders>
            <w:vAlign w:val="top"/>
          </w:tcPr>
          <w:p>
            <w:pPr>
              <w:rPr>
                <w:rFonts w:ascii="Arial"/>
                <w:sz w:val="21"/>
              </w:rPr>
            </w:pPr>
          </w:p>
        </w:tc>
        <w:tc>
          <w:tcPr>
            <w:tcW w:w="816" w:type="dxa"/>
            <w:vMerge w:val="continue"/>
            <w:tcBorders>
              <w:top w:val="nil"/>
            </w:tcBorders>
            <w:vAlign w:val="top"/>
          </w:tcPr>
          <w:p>
            <w:pPr>
              <w:rPr>
                <w:rFonts w:ascii="Arial"/>
                <w:sz w:val="21"/>
              </w:rPr>
            </w:pPr>
          </w:p>
        </w:tc>
        <w:tc>
          <w:tcPr>
            <w:tcW w:w="815" w:type="dxa"/>
            <w:vMerge w:val="continue"/>
            <w:tcBorders>
              <w:top w:val="nil"/>
            </w:tcBorders>
            <w:vAlign w:val="top"/>
          </w:tcPr>
          <w:p>
            <w:pPr>
              <w:rPr>
                <w:rFonts w:ascii="Arial"/>
                <w:sz w:val="21"/>
              </w:rPr>
            </w:pPr>
          </w:p>
        </w:tc>
        <w:tc>
          <w:tcPr>
            <w:tcW w:w="814" w:type="dxa"/>
            <w:shd w:val="clear" w:color="auto" w:fill="C0C0C0"/>
            <w:vAlign w:val="top"/>
          </w:tcPr>
          <w:p>
            <w:pPr>
              <w:pStyle w:val="6"/>
              <w:spacing w:before="108" w:line="231" w:lineRule="auto"/>
              <w:ind w:left="130" w:right="102" w:hanging="13"/>
            </w:pPr>
            <w:r>
              <w:rPr>
                <w:spacing w:val="6"/>
              </w:rPr>
              <w:t>项目支</w:t>
            </w:r>
            <w:r>
              <w:t xml:space="preserve"> </w:t>
            </w:r>
            <w:r>
              <w:rPr>
                <w:spacing w:val="1"/>
              </w:rPr>
              <w:t>出结转</w:t>
            </w:r>
          </w:p>
        </w:tc>
        <w:tc>
          <w:tcPr>
            <w:tcW w:w="813" w:type="dxa"/>
            <w:shd w:val="clear" w:color="auto" w:fill="C0C0C0"/>
            <w:vAlign w:val="top"/>
          </w:tcPr>
          <w:p>
            <w:pPr>
              <w:pStyle w:val="6"/>
              <w:spacing w:before="108" w:line="231" w:lineRule="auto"/>
              <w:ind w:left="128" w:right="104" w:hanging="13"/>
            </w:pPr>
            <w:r>
              <w:rPr>
                <w:spacing w:val="6"/>
              </w:rPr>
              <w:t>项目支</w:t>
            </w:r>
            <w:r>
              <w:t xml:space="preserve"> </w:t>
            </w:r>
            <w:r>
              <w:rPr>
                <w:spacing w:val="1"/>
              </w:rPr>
              <w:t>出结余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 w:hRule="atLeast"/>
        </w:trPr>
        <w:tc>
          <w:tcPr>
            <w:tcW w:w="259" w:type="dxa"/>
            <w:vMerge w:val="restart"/>
            <w:tcBorders>
              <w:bottom w:val="nil"/>
            </w:tcBorders>
            <w:shd w:val="clear" w:color="auto" w:fill="C0C0C0"/>
            <w:vAlign w:val="top"/>
          </w:tcPr>
          <w:p>
            <w:pPr>
              <w:pStyle w:val="6"/>
              <w:spacing w:before="131" w:line="229" w:lineRule="auto"/>
              <w:ind w:left="34"/>
            </w:pPr>
            <w:r>
              <w:rPr>
                <w:spacing w:val="1"/>
              </w:rPr>
              <w:t>类</w:t>
            </w:r>
          </w:p>
        </w:tc>
        <w:tc>
          <w:tcPr>
            <w:tcW w:w="465" w:type="dxa"/>
            <w:vMerge w:val="restart"/>
            <w:tcBorders>
              <w:bottom w:val="nil"/>
            </w:tcBorders>
            <w:shd w:val="clear" w:color="auto" w:fill="C0C0C0"/>
            <w:vAlign w:val="top"/>
          </w:tcPr>
          <w:p>
            <w:pPr>
              <w:pStyle w:val="6"/>
              <w:spacing w:before="131" w:line="230" w:lineRule="auto"/>
              <w:ind w:left="136"/>
            </w:pPr>
            <w:r>
              <w:t>款</w:t>
            </w:r>
          </w:p>
        </w:tc>
        <w:tc>
          <w:tcPr>
            <w:tcW w:w="347" w:type="dxa"/>
            <w:vMerge w:val="restart"/>
            <w:tcBorders>
              <w:bottom w:val="nil"/>
            </w:tcBorders>
            <w:shd w:val="clear" w:color="auto" w:fill="C0C0C0"/>
            <w:vAlign w:val="top"/>
          </w:tcPr>
          <w:p>
            <w:pPr>
              <w:pStyle w:val="6"/>
              <w:spacing w:before="131" w:line="230" w:lineRule="auto"/>
              <w:ind w:left="79"/>
            </w:pPr>
            <w:r>
              <w:t>项</w:t>
            </w:r>
          </w:p>
        </w:tc>
        <w:tc>
          <w:tcPr>
            <w:tcW w:w="2653" w:type="dxa"/>
            <w:shd w:val="clear" w:color="auto" w:fill="C0C0C0"/>
            <w:vAlign w:val="top"/>
          </w:tcPr>
          <w:p>
            <w:pPr>
              <w:pStyle w:val="6"/>
              <w:spacing w:before="43" w:line="166" w:lineRule="auto"/>
              <w:ind w:left="19"/>
            </w:pPr>
            <w:r>
              <w:rPr>
                <w:spacing w:val="5"/>
              </w:rPr>
              <w:t>栏次</w:t>
            </w:r>
          </w:p>
        </w:tc>
        <w:tc>
          <w:tcPr>
            <w:tcW w:w="676" w:type="dxa"/>
            <w:shd w:val="clear" w:color="auto" w:fill="C0C0C0"/>
            <w:vAlign w:val="top"/>
          </w:tcPr>
          <w:p>
            <w:pPr>
              <w:pStyle w:val="6"/>
              <w:spacing w:before="73" w:line="141" w:lineRule="exact"/>
              <w:ind w:left="306"/>
            </w:pPr>
            <w:r>
              <w:rPr>
                <w:position w:val="-3"/>
              </w:rPr>
              <w:t>1</w:t>
            </w:r>
          </w:p>
        </w:tc>
        <w:tc>
          <w:tcPr>
            <w:tcW w:w="815" w:type="dxa"/>
            <w:shd w:val="clear" w:color="auto" w:fill="C0C0C0"/>
            <w:vAlign w:val="top"/>
          </w:tcPr>
          <w:p>
            <w:pPr>
              <w:pStyle w:val="6"/>
              <w:spacing w:before="74" w:line="140" w:lineRule="exact"/>
              <w:ind w:left="364"/>
            </w:pPr>
            <w:r>
              <w:rPr>
                <w:position w:val="-3"/>
              </w:rPr>
              <w:t>2</w:t>
            </w:r>
          </w:p>
        </w:tc>
        <w:tc>
          <w:tcPr>
            <w:tcW w:w="814" w:type="dxa"/>
            <w:shd w:val="clear" w:color="auto" w:fill="C0C0C0"/>
            <w:vAlign w:val="top"/>
          </w:tcPr>
          <w:p>
            <w:pPr>
              <w:pStyle w:val="6"/>
              <w:spacing w:before="74" w:line="140" w:lineRule="exact"/>
              <w:ind w:left="364"/>
            </w:pPr>
            <w:r>
              <w:rPr>
                <w:position w:val="-2"/>
              </w:rPr>
              <w:t>3</w:t>
            </w:r>
          </w:p>
        </w:tc>
        <w:tc>
          <w:tcPr>
            <w:tcW w:w="837" w:type="dxa"/>
            <w:shd w:val="clear" w:color="auto" w:fill="C0C0C0"/>
            <w:vAlign w:val="top"/>
          </w:tcPr>
          <w:p>
            <w:pPr>
              <w:pStyle w:val="6"/>
              <w:spacing w:before="74" w:line="140" w:lineRule="exact"/>
              <w:ind w:left="371"/>
            </w:pPr>
            <w:r>
              <w:rPr>
                <w:position w:val="-3"/>
              </w:rPr>
              <w:t>4</w:t>
            </w:r>
          </w:p>
        </w:tc>
        <w:tc>
          <w:tcPr>
            <w:tcW w:w="815" w:type="dxa"/>
            <w:shd w:val="clear" w:color="auto" w:fill="C0C0C0"/>
            <w:vAlign w:val="top"/>
          </w:tcPr>
          <w:p>
            <w:pPr>
              <w:pStyle w:val="6"/>
              <w:spacing w:before="75" w:line="139" w:lineRule="exact"/>
              <w:ind w:left="367"/>
            </w:pPr>
            <w:r>
              <w:rPr>
                <w:position w:val="-2"/>
              </w:rPr>
              <w:t>5</w:t>
            </w:r>
          </w:p>
        </w:tc>
        <w:tc>
          <w:tcPr>
            <w:tcW w:w="816" w:type="dxa"/>
            <w:shd w:val="clear" w:color="auto" w:fill="C0C0C0"/>
            <w:vAlign w:val="top"/>
          </w:tcPr>
          <w:p>
            <w:pPr>
              <w:pStyle w:val="6"/>
              <w:spacing w:before="74" w:line="140" w:lineRule="exact"/>
              <w:ind w:left="366"/>
            </w:pPr>
            <w:r>
              <w:rPr>
                <w:position w:val="-2"/>
              </w:rPr>
              <w:t>6</w:t>
            </w:r>
          </w:p>
        </w:tc>
        <w:tc>
          <w:tcPr>
            <w:tcW w:w="837" w:type="dxa"/>
            <w:shd w:val="clear" w:color="auto" w:fill="C0C0C0"/>
            <w:vAlign w:val="top"/>
          </w:tcPr>
          <w:p>
            <w:pPr>
              <w:pStyle w:val="6"/>
              <w:spacing w:before="75" w:line="139" w:lineRule="exact"/>
              <w:ind w:left="378"/>
            </w:pPr>
            <w:r>
              <w:rPr>
                <w:position w:val="-2"/>
              </w:rPr>
              <w:t>7</w:t>
            </w:r>
          </w:p>
        </w:tc>
        <w:tc>
          <w:tcPr>
            <w:tcW w:w="814" w:type="dxa"/>
            <w:shd w:val="clear" w:color="auto" w:fill="C0C0C0"/>
            <w:vAlign w:val="top"/>
          </w:tcPr>
          <w:p>
            <w:pPr>
              <w:pStyle w:val="6"/>
              <w:spacing w:before="74" w:line="140" w:lineRule="exact"/>
              <w:ind w:left="363"/>
            </w:pPr>
            <w:r>
              <w:rPr>
                <w:position w:val="-2"/>
              </w:rPr>
              <w:t>8</w:t>
            </w:r>
          </w:p>
        </w:tc>
        <w:tc>
          <w:tcPr>
            <w:tcW w:w="815" w:type="dxa"/>
            <w:shd w:val="clear" w:color="auto" w:fill="C0C0C0"/>
            <w:vAlign w:val="top"/>
          </w:tcPr>
          <w:p>
            <w:pPr>
              <w:pStyle w:val="6"/>
              <w:spacing w:before="74" w:line="140" w:lineRule="exact"/>
              <w:ind w:left="365"/>
            </w:pPr>
            <w:r>
              <w:rPr>
                <w:position w:val="-2"/>
              </w:rPr>
              <w:t>9</w:t>
            </w:r>
          </w:p>
        </w:tc>
        <w:tc>
          <w:tcPr>
            <w:tcW w:w="816" w:type="dxa"/>
            <w:shd w:val="clear" w:color="auto" w:fill="C0C0C0"/>
            <w:vAlign w:val="top"/>
          </w:tcPr>
          <w:p>
            <w:pPr>
              <w:pStyle w:val="6"/>
              <w:spacing w:before="73" w:line="141" w:lineRule="exact"/>
              <w:ind w:left="330"/>
            </w:pPr>
            <w:r>
              <w:rPr>
                <w:spacing w:val="-7"/>
                <w:position w:val="-2"/>
              </w:rPr>
              <w:t>10</w:t>
            </w:r>
          </w:p>
        </w:tc>
        <w:tc>
          <w:tcPr>
            <w:tcW w:w="815" w:type="dxa"/>
            <w:shd w:val="clear" w:color="auto" w:fill="C0C0C0"/>
            <w:vAlign w:val="top"/>
          </w:tcPr>
          <w:p>
            <w:pPr>
              <w:pStyle w:val="6"/>
              <w:spacing w:before="73" w:line="141" w:lineRule="exact"/>
              <w:ind w:left="330"/>
            </w:pPr>
            <w:r>
              <w:rPr>
                <w:spacing w:val="-7"/>
                <w:position w:val="-3"/>
              </w:rPr>
              <w:t>11</w:t>
            </w:r>
          </w:p>
        </w:tc>
        <w:tc>
          <w:tcPr>
            <w:tcW w:w="814" w:type="dxa"/>
            <w:shd w:val="clear" w:color="auto" w:fill="C0C0C0"/>
            <w:vAlign w:val="top"/>
          </w:tcPr>
          <w:p>
            <w:pPr>
              <w:pStyle w:val="6"/>
              <w:spacing w:before="73" w:line="141" w:lineRule="exact"/>
              <w:ind w:left="328"/>
            </w:pPr>
            <w:r>
              <w:rPr>
                <w:spacing w:val="-7"/>
                <w:position w:val="-3"/>
              </w:rPr>
              <w:t>12</w:t>
            </w:r>
          </w:p>
        </w:tc>
        <w:tc>
          <w:tcPr>
            <w:tcW w:w="813" w:type="dxa"/>
            <w:shd w:val="clear" w:color="auto" w:fill="C0C0C0"/>
            <w:vAlign w:val="top"/>
          </w:tcPr>
          <w:p>
            <w:pPr>
              <w:pStyle w:val="6"/>
              <w:spacing w:before="73" w:line="141" w:lineRule="exact"/>
              <w:ind w:left="325"/>
            </w:pPr>
            <w:r>
              <w:rPr>
                <w:spacing w:val="-7"/>
                <w:position w:val="-2"/>
              </w:rPr>
              <w:t>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 w:hRule="atLeast"/>
        </w:trPr>
        <w:tc>
          <w:tcPr>
            <w:tcW w:w="259" w:type="dxa"/>
            <w:vMerge w:val="continue"/>
            <w:tcBorders>
              <w:top w:val="nil"/>
            </w:tcBorders>
            <w:vAlign w:val="top"/>
          </w:tcPr>
          <w:p>
            <w:pPr>
              <w:rPr>
                <w:rFonts w:ascii="Arial"/>
                <w:sz w:val="21"/>
              </w:rPr>
            </w:pPr>
          </w:p>
        </w:tc>
        <w:tc>
          <w:tcPr>
            <w:tcW w:w="465" w:type="dxa"/>
            <w:vMerge w:val="continue"/>
            <w:tcBorders>
              <w:top w:val="nil"/>
            </w:tcBorders>
            <w:vAlign w:val="top"/>
          </w:tcPr>
          <w:p>
            <w:pPr>
              <w:rPr>
                <w:rFonts w:ascii="Arial"/>
                <w:sz w:val="21"/>
              </w:rPr>
            </w:pPr>
          </w:p>
        </w:tc>
        <w:tc>
          <w:tcPr>
            <w:tcW w:w="347" w:type="dxa"/>
            <w:vMerge w:val="continue"/>
            <w:tcBorders>
              <w:top w:val="nil"/>
            </w:tcBorders>
            <w:vAlign w:val="top"/>
          </w:tcPr>
          <w:p>
            <w:pPr>
              <w:rPr>
                <w:rFonts w:ascii="Arial"/>
                <w:sz w:val="21"/>
              </w:rPr>
            </w:pPr>
          </w:p>
        </w:tc>
        <w:tc>
          <w:tcPr>
            <w:tcW w:w="2653" w:type="dxa"/>
            <w:shd w:val="clear" w:color="auto" w:fill="C0C0C0"/>
            <w:vAlign w:val="top"/>
          </w:tcPr>
          <w:p>
            <w:pPr>
              <w:pStyle w:val="6"/>
              <w:spacing w:before="44" w:line="165" w:lineRule="auto"/>
              <w:ind w:left="20"/>
            </w:pPr>
            <w:r>
              <w:rPr>
                <w:spacing w:val="4"/>
              </w:rPr>
              <w:t>合计</w:t>
            </w:r>
          </w:p>
        </w:tc>
        <w:tc>
          <w:tcPr>
            <w:tcW w:w="676" w:type="dxa"/>
            <w:vAlign w:val="top"/>
          </w:tcPr>
          <w:p>
            <w:pPr>
              <w:pStyle w:val="6"/>
              <w:spacing w:before="74" w:line="140" w:lineRule="exact"/>
              <w:ind w:right="11"/>
              <w:jc w:val="right"/>
            </w:pPr>
            <w:r>
              <w:rPr>
                <w:spacing w:val="1"/>
                <w:position w:val="-2"/>
                <w14:textOutline w14:w="3614" w14:cap="sq" w14:cmpd="sng">
                  <w14:solidFill>
                    <w14:srgbClr w14:val="000000"/>
                  </w14:solidFill>
                  <w14:prstDash w14:val="solid"/>
                  <w14:bevel/>
                </w14:textOutline>
              </w:rPr>
              <w:t>13.74</w:t>
            </w:r>
          </w:p>
        </w:tc>
        <w:tc>
          <w:tcPr>
            <w:tcW w:w="815" w:type="dxa"/>
            <w:vAlign w:val="top"/>
          </w:tcPr>
          <w:p>
            <w:pPr>
              <w:pStyle w:val="6"/>
              <w:spacing w:before="75" w:line="139" w:lineRule="exact"/>
              <w:ind w:right="10"/>
              <w:jc w:val="right"/>
            </w:pPr>
            <w:r>
              <w:rPr>
                <w:spacing w:val="3"/>
                <w:position w:val="-2"/>
                <w14:textOutline w14:w="3614" w14:cap="sq" w14:cmpd="sng">
                  <w14:solidFill>
                    <w14:srgbClr w14:val="000000"/>
                  </w14:solidFill>
                  <w14:prstDash w14:val="solid"/>
                  <w14:bevel/>
                </w14:textOutline>
              </w:rPr>
              <w:t>8.28</w:t>
            </w:r>
          </w:p>
        </w:tc>
        <w:tc>
          <w:tcPr>
            <w:tcW w:w="814" w:type="dxa"/>
            <w:vAlign w:val="top"/>
          </w:tcPr>
          <w:p>
            <w:pPr>
              <w:pStyle w:val="6"/>
              <w:spacing w:before="75" w:line="139" w:lineRule="exact"/>
              <w:ind w:right="10"/>
              <w:jc w:val="right"/>
            </w:pPr>
            <w:r>
              <w:rPr>
                <w:spacing w:val="2"/>
                <w:position w:val="-2"/>
                <w14:textOutline w14:w="3614" w14:cap="sq" w14:cmpd="sng">
                  <w14:solidFill>
                    <w14:srgbClr w14:val="000000"/>
                  </w14:solidFill>
                  <w14:prstDash w14:val="solid"/>
                  <w14:bevel/>
                </w14:textOutline>
              </w:rPr>
              <w:t>5.46</w:t>
            </w:r>
          </w:p>
        </w:tc>
        <w:tc>
          <w:tcPr>
            <w:tcW w:w="837" w:type="dxa"/>
            <w:vAlign w:val="top"/>
          </w:tcPr>
          <w:p>
            <w:pPr>
              <w:pStyle w:val="6"/>
              <w:spacing w:before="74" w:line="140" w:lineRule="exact"/>
              <w:ind w:left="41"/>
            </w:pPr>
            <w:r>
              <w:rPr>
                <w:position w:val="-2"/>
                <w14:textOutline w14:w="3614" w14:cap="sq" w14:cmpd="sng">
                  <w14:solidFill>
                    <w14:srgbClr w14:val="000000"/>
                  </w14:solidFill>
                  <w14:prstDash w14:val="solid"/>
                  <w14:bevel/>
                </w14:textOutline>
              </w:rPr>
              <w:t>1</w:t>
            </w:r>
            <w:r>
              <w:rPr>
                <w:spacing w:val="21"/>
                <w:position w:val="-2"/>
              </w:rPr>
              <w:t xml:space="preserve"> </w:t>
            </w:r>
            <w:r>
              <w:rPr>
                <w:position w:val="-2"/>
                <w14:textOutline w14:w="3614" w14:cap="sq" w14:cmpd="sng">
                  <w14:solidFill>
                    <w14:srgbClr w14:val="000000"/>
                  </w14:solidFill>
                  <w14:prstDash w14:val="solid"/>
                  <w14:bevel/>
                </w14:textOutline>
              </w:rPr>
              <w:t>664.64</w:t>
            </w:r>
          </w:p>
        </w:tc>
        <w:tc>
          <w:tcPr>
            <w:tcW w:w="815" w:type="dxa"/>
            <w:vAlign w:val="top"/>
          </w:tcPr>
          <w:p>
            <w:pPr>
              <w:pStyle w:val="6"/>
              <w:spacing w:before="74" w:line="140" w:lineRule="exact"/>
              <w:ind w:right="9"/>
              <w:jc w:val="right"/>
            </w:pPr>
            <w:r>
              <w:rPr>
                <w:spacing w:val="4"/>
                <w:position w:val="-2"/>
                <w14:textOutline w14:w="3614" w14:cap="sq" w14:cmpd="sng">
                  <w14:solidFill>
                    <w14:srgbClr w14:val="000000"/>
                  </w14:solidFill>
                  <w14:prstDash w14:val="solid"/>
                  <w14:bevel/>
                </w14:textOutline>
              </w:rPr>
              <w:t>846.51</w:t>
            </w:r>
          </w:p>
        </w:tc>
        <w:tc>
          <w:tcPr>
            <w:tcW w:w="816" w:type="dxa"/>
            <w:vAlign w:val="top"/>
          </w:tcPr>
          <w:p>
            <w:pPr>
              <w:pStyle w:val="6"/>
              <w:spacing w:before="74" w:line="140" w:lineRule="exact"/>
              <w:ind w:right="9"/>
              <w:jc w:val="right"/>
            </w:pPr>
            <w:r>
              <w:rPr>
                <w:spacing w:val="4"/>
                <w:position w:val="-2"/>
                <w14:textOutline w14:w="3614" w14:cap="sq" w14:cmpd="sng">
                  <w14:solidFill>
                    <w14:srgbClr w14:val="000000"/>
                  </w14:solidFill>
                  <w14:prstDash w14:val="solid"/>
                  <w14:bevel/>
                </w14:textOutline>
              </w:rPr>
              <w:t>818.12</w:t>
            </w:r>
          </w:p>
        </w:tc>
        <w:tc>
          <w:tcPr>
            <w:tcW w:w="837" w:type="dxa"/>
            <w:vAlign w:val="top"/>
          </w:tcPr>
          <w:p>
            <w:pPr>
              <w:pStyle w:val="6"/>
              <w:spacing w:before="74" w:line="140" w:lineRule="exact"/>
              <w:ind w:right="6"/>
              <w:jc w:val="right"/>
            </w:pPr>
            <w:r>
              <w:rPr>
                <w:position w:val="-2"/>
                <w14:textOutline w14:w="3614" w14:cap="sq" w14:cmpd="sng">
                  <w14:solidFill>
                    <w14:srgbClr w14:val="000000"/>
                  </w14:solidFill>
                  <w14:prstDash w14:val="solid"/>
                  <w14:bevel/>
                </w14:textOutline>
              </w:rPr>
              <w:t>1</w:t>
            </w:r>
            <w:r>
              <w:rPr>
                <w:spacing w:val="21"/>
                <w:position w:val="-2"/>
              </w:rPr>
              <w:t xml:space="preserve"> </w:t>
            </w:r>
            <w:r>
              <w:rPr>
                <w:position w:val="-2"/>
                <w14:textOutline w14:w="3614" w14:cap="sq" w14:cmpd="sng">
                  <w14:solidFill>
                    <w14:srgbClr w14:val="000000"/>
                  </w14:solidFill>
                  <w14:prstDash w14:val="solid"/>
                  <w14:bevel/>
                </w14:textOutline>
              </w:rPr>
              <w:t>665.35</w:t>
            </w:r>
          </w:p>
        </w:tc>
        <w:tc>
          <w:tcPr>
            <w:tcW w:w="814" w:type="dxa"/>
            <w:vAlign w:val="top"/>
          </w:tcPr>
          <w:p>
            <w:pPr>
              <w:pStyle w:val="6"/>
              <w:spacing w:before="75" w:line="139" w:lineRule="exact"/>
              <w:ind w:right="8"/>
              <w:jc w:val="right"/>
            </w:pPr>
            <w:r>
              <w:rPr>
                <w:spacing w:val="4"/>
                <w:position w:val="-2"/>
                <w14:textOutline w14:w="3614" w14:cap="sq" w14:cmpd="sng">
                  <w14:solidFill>
                    <w14:srgbClr w14:val="000000"/>
                  </w14:solidFill>
                  <w14:prstDash w14:val="solid"/>
                  <w14:bevel/>
                </w14:textOutline>
              </w:rPr>
              <w:t>842.64</w:t>
            </w:r>
          </w:p>
        </w:tc>
        <w:tc>
          <w:tcPr>
            <w:tcW w:w="815" w:type="dxa"/>
            <w:vAlign w:val="top"/>
          </w:tcPr>
          <w:p>
            <w:pPr>
              <w:pStyle w:val="6"/>
              <w:spacing w:before="74" w:line="140" w:lineRule="exact"/>
              <w:ind w:right="7"/>
              <w:jc w:val="right"/>
            </w:pPr>
            <w:r>
              <w:rPr>
                <w:spacing w:val="4"/>
                <w:position w:val="-2"/>
                <w14:textOutline w14:w="3614" w14:cap="sq" w14:cmpd="sng">
                  <w14:solidFill>
                    <w14:srgbClr w14:val="000000"/>
                  </w14:solidFill>
                  <w14:prstDash w14:val="solid"/>
                  <w14:bevel/>
                </w14:textOutline>
              </w:rPr>
              <w:t>822.71</w:t>
            </w:r>
          </w:p>
        </w:tc>
        <w:tc>
          <w:tcPr>
            <w:tcW w:w="816" w:type="dxa"/>
            <w:vAlign w:val="top"/>
          </w:tcPr>
          <w:p>
            <w:pPr>
              <w:pStyle w:val="6"/>
              <w:spacing w:before="74" w:line="140" w:lineRule="exact"/>
              <w:ind w:right="7"/>
              <w:jc w:val="right"/>
            </w:pPr>
            <w:r>
              <w:rPr>
                <w:spacing w:val="1"/>
                <w:position w:val="-2"/>
                <w14:textOutline w14:w="3614" w14:cap="sq" w14:cmpd="sng">
                  <w14:solidFill>
                    <w14:srgbClr w14:val="000000"/>
                  </w14:solidFill>
                  <w14:prstDash w14:val="solid"/>
                  <w14:bevel/>
                </w14:textOutline>
              </w:rPr>
              <w:t>13.02</w:t>
            </w:r>
          </w:p>
        </w:tc>
        <w:tc>
          <w:tcPr>
            <w:tcW w:w="815" w:type="dxa"/>
            <w:vAlign w:val="top"/>
          </w:tcPr>
          <w:p>
            <w:pPr>
              <w:pStyle w:val="6"/>
              <w:spacing w:before="74" w:line="140" w:lineRule="exact"/>
              <w:ind w:right="6"/>
              <w:jc w:val="right"/>
            </w:pPr>
            <w:r>
              <w:rPr>
                <w:spacing w:val="1"/>
                <w:position w:val="-2"/>
                <w14:textOutline w14:w="3614" w14:cap="sq" w14:cmpd="sng">
                  <w14:solidFill>
                    <w14:srgbClr w14:val="000000"/>
                  </w14:solidFill>
                  <w14:prstDash w14:val="solid"/>
                  <w14:bevel/>
                </w14:textOutline>
              </w:rPr>
              <w:t>12.15</w:t>
            </w:r>
          </w:p>
        </w:tc>
        <w:tc>
          <w:tcPr>
            <w:tcW w:w="814" w:type="dxa"/>
            <w:vAlign w:val="top"/>
          </w:tcPr>
          <w:p>
            <w:pPr>
              <w:pStyle w:val="6"/>
              <w:spacing w:before="75" w:line="139" w:lineRule="exact"/>
              <w:ind w:right="7"/>
              <w:jc w:val="right"/>
            </w:pPr>
            <w:r>
              <w:rPr>
                <w:spacing w:val="3"/>
                <w:position w:val="-2"/>
                <w14:textOutline w14:w="3614" w14:cap="sq" w14:cmpd="sng">
                  <w14:solidFill>
                    <w14:srgbClr w14:val="000000"/>
                  </w14:solidFill>
                  <w14:prstDash w14:val="solid"/>
                  <w14:bevel/>
                </w14:textOutline>
              </w:rPr>
              <w:t>0.87</w:t>
            </w:r>
          </w:p>
        </w:tc>
        <w:tc>
          <w:tcPr>
            <w:tcW w:w="813" w:type="dxa"/>
            <w:vAlign w:val="top"/>
          </w:tcPr>
          <w:p>
            <w:pPr>
              <w:spacing w:line="214"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 w:hRule="atLeast"/>
        </w:trPr>
        <w:tc>
          <w:tcPr>
            <w:tcW w:w="1071" w:type="dxa"/>
            <w:gridSpan w:val="3"/>
            <w:shd w:val="clear" w:color="auto" w:fill="C0C0C0"/>
            <w:vAlign w:val="top"/>
          </w:tcPr>
          <w:p>
            <w:pPr>
              <w:pStyle w:val="6"/>
              <w:spacing w:before="74" w:line="140" w:lineRule="exact"/>
              <w:ind w:left="24"/>
            </w:pPr>
            <w:r>
              <w:rPr>
                <w:spacing w:val="1"/>
                <w:position w:val="-2"/>
                <w14:textOutline w14:w="3614" w14:cap="sq" w14:cmpd="sng">
                  <w14:solidFill>
                    <w14:srgbClr w14:val="000000"/>
                  </w14:solidFill>
                  <w14:prstDash w14:val="solid"/>
                  <w14:bevel/>
                </w14:textOutline>
              </w:rPr>
              <w:t>205</w:t>
            </w:r>
          </w:p>
        </w:tc>
        <w:tc>
          <w:tcPr>
            <w:tcW w:w="2653" w:type="dxa"/>
            <w:shd w:val="clear" w:color="auto" w:fill="C0C0C0"/>
            <w:vAlign w:val="top"/>
          </w:tcPr>
          <w:p>
            <w:pPr>
              <w:pStyle w:val="6"/>
              <w:spacing w:before="43" w:line="166" w:lineRule="auto"/>
              <w:ind w:left="21"/>
            </w:pPr>
            <w:r>
              <w:rPr>
                <w:spacing w:val="7"/>
                <w14:textOutline w14:w="3614" w14:cap="sq" w14:cmpd="sng">
                  <w14:solidFill>
                    <w14:srgbClr w14:val="000000"/>
                  </w14:solidFill>
                  <w14:prstDash w14:val="solid"/>
                  <w14:bevel/>
                </w14:textOutline>
              </w:rPr>
              <w:t>教育支出</w:t>
            </w:r>
          </w:p>
        </w:tc>
        <w:tc>
          <w:tcPr>
            <w:tcW w:w="676" w:type="dxa"/>
            <w:shd w:val="clear" w:color="auto" w:fill="C0C0C0"/>
            <w:vAlign w:val="top"/>
          </w:tcPr>
          <w:p>
            <w:pPr>
              <w:pStyle w:val="6"/>
              <w:spacing w:before="74" w:line="140" w:lineRule="exact"/>
              <w:ind w:right="11"/>
              <w:jc w:val="right"/>
            </w:pPr>
            <w:r>
              <w:rPr>
                <w:spacing w:val="3"/>
                <w:position w:val="-2"/>
                <w14:textOutline w14:w="3614" w14:cap="sq" w14:cmpd="sng">
                  <w14:solidFill>
                    <w14:srgbClr w14:val="000000"/>
                  </w14:solidFill>
                  <w14:prstDash w14:val="solid"/>
                  <w14:bevel/>
                </w14:textOutline>
              </w:rPr>
              <w:t>8.89</w:t>
            </w:r>
          </w:p>
        </w:tc>
        <w:tc>
          <w:tcPr>
            <w:tcW w:w="815" w:type="dxa"/>
            <w:shd w:val="clear" w:color="auto" w:fill="C0C0C0"/>
            <w:vAlign w:val="top"/>
          </w:tcPr>
          <w:p>
            <w:pPr>
              <w:pStyle w:val="6"/>
              <w:spacing w:before="74" w:line="140" w:lineRule="exact"/>
              <w:ind w:right="10"/>
              <w:jc w:val="right"/>
            </w:pPr>
            <w:r>
              <w:rPr>
                <w:spacing w:val="2"/>
                <w:position w:val="-2"/>
                <w14:textOutline w14:w="3614" w14:cap="sq" w14:cmpd="sng">
                  <w14:solidFill>
                    <w14:srgbClr w14:val="000000"/>
                  </w14:solidFill>
                  <w14:prstDash w14:val="solid"/>
                  <w14:bevel/>
                </w14:textOutline>
              </w:rPr>
              <w:t>3.43</w:t>
            </w:r>
          </w:p>
        </w:tc>
        <w:tc>
          <w:tcPr>
            <w:tcW w:w="814" w:type="dxa"/>
            <w:shd w:val="clear" w:color="auto" w:fill="C0C0C0"/>
            <w:vAlign w:val="top"/>
          </w:tcPr>
          <w:p>
            <w:pPr>
              <w:pStyle w:val="6"/>
              <w:spacing w:before="74" w:line="140" w:lineRule="exact"/>
              <w:ind w:right="10"/>
              <w:jc w:val="right"/>
            </w:pPr>
            <w:r>
              <w:rPr>
                <w:spacing w:val="2"/>
                <w:position w:val="-2"/>
                <w14:textOutline w14:w="3614" w14:cap="sq" w14:cmpd="sng">
                  <w14:solidFill>
                    <w14:srgbClr w14:val="000000"/>
                  </w14:solidFill>
                  <w14:prstDash w14:val="solid"/>
                  <w14:bevel/>
                </w14:textOutline>
              </w:rPr>
              <w:t>5.46</w:t>
            </w:r>
          </w:p>
        </w:tc>
        <w:tc>
          <w:tcPr>
            <w:tcW w:w="837" w:type="dxa"/>
            <w:shd w:val="clear" w:color="auto" w:fill="C0C0C0"/>
            <w:vAlign w:val="top"/>
          </w:tcPr>
          <w:p>
            <w:pPr>
              <w:pStyle w:val="6"/>
              <w:spacing w:before="73" w:line="141" w:lineRule="exact"/>
              <w:ind w:left="41"/>
            </w:pPr>
            <w:r>
              <w:rPr>
                <w:position w:val="-2"/>
                <w14:textOutline w14:w="3614" w14:cap="sq" w14:cmpd="sng">
                  <w14:solidFill>
                    <w14:srgbClr w14:val="000000"/>
                  </w14:solidFill>
                  <w14:prstDash w14:val="solid"/>
                  <w14:bevel/>
                </w14:textOutline>
              </w:rPr>
              <w:t>1</w:t>
            </w:r>
            <w:r>
              <w:rPr>
                <w:spacing w:val="21"/>
                <w:position w:val="-2"/>
              </w:rPr>
              <w:t xml:space="preserve"> </w:t>
            </w:r>
            <w:r>
              <w:rPr>
                <w:position w:val="-2"/>
                <w14:textOutline w14:w="3614" w14:cap="sq" w14:cmpd="sng">
                  <w14:solidFill>
                    <w14:srgbClr w14:val="000000"/>
                  </w14:solidFill>
                  <w14:prstDash w14:val="solid"/>
                  <w14:bevel/>
                </w14:textOutline>
              </w:rPr>
              <w:t>530.12</w:t>
            </w:r>
          </w:p>
        </w:tc>
        <w:tc>
          <w:tcPr>
            <w:tcW w:w="815" w:type="dxa"/>
            <w:shd w:val="clear" w:color="auto" w:fill="C0C0C0"/>
            <w:vAlign w:val="top"/>
          </w:tcPr>
          <w:p>
            <w:pPr>
              <w:pStyle w:val="6"/>
              <w:spacing w:before="73" w:line="141" w:lineRule="exact"/>
              <w:ind w:right="9"/>
              <w:jc w:val="right"/>
            </w:pPr>
            <w:r>
              <w:rPr>
                <w:spacing w:val="3"/>
                <w:position w:val="-2"/>
                <w14:textOutline w14:w="3614" w14:cap="sq" w14:cmpd="sng">
                  <w14:solidFill>
                    <w14:srgbClr w14:val="000000"/>
                  </w14:solidFill>
                  <w14:prstDash w14:val="solid"/>
                  <w14:bevel/>
                </w14:textOutline>
              </w:rPr>
              <w:t>714.40</w:t>
            </w:r>
          </w:p>
        </w:tc>
        <w:tc>
          <w:tcPr>
            <w:tcW w:w="816" w:type="dxa"/>
            <w:shd w:val="clear" w:color="auto" w:fill="C0C0C0"/>
            <w:vAlign w:val="top"/>
          </w:tcPr>
          <w:p>
            <w:pPr>
              <w:pStyle w:val="6"/>
              <w:spacing w:before="73" w:line="141" w:lineRule="exact"/>
              <w:ind w:right="9"/>
              <w:jc w:val="right"/>
            </w:pPr>
            <w:r>
              <w:rPr>
                <w:spacing w:val="4"/>
                <w:position w:val="-2"/>
                <w14:textOutline w14:w="3614" w14:cap="sq" w14:cmpd="sng">
                  <w14:solidFill>
                    <w14:srgbClr w14:val="000000"/>
                  </w14:solidFill>
                  <w14:prstDash w14:val="solid"/>
                  <w14:bevel/>
                </w14:textOutline>
              </w:rPr>
              <w:t>815.72</w:t>
            </w:r>
          </w:p>
        </w:tc>
        <w:tc>
          <w:tcPr>
            <w:tcW w:w="837" w:type="dxa"/>
            <w:shd w:val="clear" w:color="auto" w:fill="C0C0C0"/>
            <w:vAlign w:val="top"/>
          </w:tcPr>
          <w:p>
            <w:pPr>
              <w:pStyle w:val="6"/>
              <w:spacing w:before="73" w:line="141" w:lineRule="exact"/>
              <w:ind w:right="6"/>
              <w:jc w:val="right"/>
            </w:pPr>
            <w:r>
              <w:rPr>
                <w:position w:val="-2"/>
                <w14:textOutline w14:w="3614" w14:cap="sq" w14:cmpd="sng">
                  <w14:solidFill>
                    <w14:srgbClr w14:val="000000"/>
                  </w14:solidFill>
                  <w14:prstDash w14:val="solid"/>
                  <w14:bevel/>
                </w14:textOutline>
              </w:rPr>
              <w:t>1</w:t>
            </w:r>
            <w:r>
              <w:rPr>
                <w:spacing w:val="21"/>
                <w:position w:val="-2"/>
              </w:rPr>
              <w:t xml:space="preserve"> </w:t>
            </w:r>
            <w:r>
              <w:rPr>
                <w:position w:val="-2"/>
                <w14:textOutline w14:w="3614" w14:cap="sq" w14:cmpd="sng">
                  <w14:solidFill>
                    <w14:srgbClr w14:val="000000"/>
                  </w14:solidFill>
                  <w14:prstDash w14:val="solid"/>
                  <w14:bevel/>
                </w14:textOutline>
              </w:rPr>
              <w:t>535.04</w:t>
            </w:r>
          </w:p>
        </w:tc>
        <w:tc>
          <w:tcPr>
            <w:tcW w:w="814" w:type="dxa"/>
            <w:shd w:val="clear" w:color="auto" w:fill="C0C0C0"/>
            <w:vAlign w:val="top"/>
          </w:tcPr>
          <w:p>
            <w:pPr>
              <w:pStyle w:val="6"/>
              <w:spacing w:before="73" w:line="141" w:lineRule="exact"/>
              <w:ind w:right="8"/>
              <w:jc w:val="right"/>
            </w:pPr>
            <w:r>
              <w:rPr>
                <w:spacing w:val="3"/>
                <w:position w:val="-2"/>
                <w14:textOutline w14:w="3614" w14:cap="sq" w14:cmpd="sng">
                  <w14:solidFill>
                    <w14:srgbClr w14:val="000000"/>
                  </w14:solidFill>
                  <w14:prstDash w14:val="solid"/>
                  <w14:bevel/>
                </w14:textOutline>
              </w:rPr>
              <w:t>714.73</w:t>
            </w:r>
          </w:p>
        </w:tc>
        <w:tc>
          <w:tcPr>
            <w:tcW w:w="815" w:type="dxa"/>
            <w:shd w:val="clear" w:color="auto" w:fill="C0C0C0"/>
            <w:vAlign w:val="top"/>
          </w:tcPr>
          <w:p>
            <w:pPr>
              <w:pStyle w:val="6"/>
              <w:spacing w:before="73" w:line="141" w:lineRule="exact"/>
              <w:ind w:right="7"/>
              <w:jc w:val="right"/>
            </w:pPr>
            <w:r>
              <w:rPr>
                <w:spacing w:val="4"/>
                <w:position w:val="-2"/>
                <w14:textOutline w14:w="3614" w14:cap="sq" w14:cmpd="sng">
                  <w14:solidFill>
                    <w14:srgbClr w14:val="000000"/>
                  </w14:solidFill>
                  <w14:prstDash w14:val="solid"/>
                  <w14:bevel/>
                </w14:textOutline>
              </w:rPr>
              <w:t>820.31</w:t>
            </w:r>
          </w:p>
        </w:tc>
        <w:tc>
          <w:tcPr>
            <w:tcW w:w="816" w:type="dxa"/>
            <w:shd w:val="clear" w:color="auto" w:fill="C0C0C0"/>
            <w:vAlign w:val="top"/>
          </w:tcPr>
          <w:p>
            <w:pPr>
              <w:pStyle w:val="6"/>
              <w:spacing w:before="74" w:line="140" w:lineRule="exact"/>
              <w:ind w:right="7"/>
              <w:jc w:val="right"/>
            </w:pPr>
            <w:r>
              <w:rPr>
                <w:spacing w:val="2"/>
                <w:position w:val="-2"/>
                <w14:textOutline w14:w="3614" w14:cap="sq" w14:cmpd="sng">
                  <w14:solidFill>
                    <w14:srgbClr w14:val="000000"/>
                  </w14:solidFill>
                  <w14:prstDash w14:val="solid"/>
                  <w14:bevel/>
                </w14:textOutline>
              </w:rPr>
              <w:t>3.97</w:t>
            </w:r>
          </w:p>
        </w:tc>
        <w:tc>
          <w:tcPr>
            <w:tcW w:w="815" w:type="dxa"/>
            <w:shd w:val="clear" w:color="auto" w:fill="C0C0C0"/>
            <w:vAlign w:val="top"/>
          </w:tcPr>
          <w:p>
            <w:pPr>
              <w:pStyle w:val="6"/>
              <w:spacing w:before="73" w:line="141" w:lineRule="exact"/>
              <w:ind w:right="9"/>
              <w:jc w:val="right"/>
            </w:pPr>
            <w:r>
              <w:rPr>
                <w:spacing w:val="2"/>
                <w:position w:val="-2"/>
                <w14:textOutline w14:w="3614" w14:cap="sq" w14:cmpd="sng">
                  <w14:solidFill>
                    <w14:srgbClr w14:val="000000"/>
                  </w14:solidFill>
                  <w14:prstDash w14:val="solid"/>
                  <w14:bevel/>
                </w14:textOutline>
              </w:rPr>
              <w:t>3.10</w:t>
            </w:r>
          </w:p>
        </w:tc>
        <w:tc>
          <w:tcPr>
            <w:tcW w:w="814" w:type="dxa"/>
            <w:shd w:val="clear" w:color="auto" w:fill="C0C0C0"/>
            <w:vAlign w:val="top"/>
          </w:tcPr>
          <w:p>
            <w:pPr>
              <w:pStyle w:val="6"/>
              <w:spacing w:before="74" w:line="140" w:lineRule="exact"/>
              <w:ind w:right="7"/>
              <w:jc w:val="right"/>
            </w:pPr>
            <w:r>
              <w:rPr>
                <w:spacing w:val="3"/>
                <w:position w:val="-2"/>
                <w14:textOutline w14:w="3614" w14:cap="sq" w14:cmpd="sng">
                  <w14:solidFill>
                    <w14:srgbClr w14:val="000000"/>
                  </w14:solidFill>
                  <w14:prstDash w14:val="solid"/>
                  <w14:bevel/>
                </w14:textOutline>
              </w:rPr>
              <w:t>0.87</w:t>
            </w:r>
          </w:p>
        </w:tc>
        <w:tc>
          <w:tcPr>
            <w:tcW w:w="813" w:type="dxa"/>
            <w:shd w:val="clear" w:color="auto" w:fill="C0C0C0"/>
            <w:vAlign w:val="top"/>
          </w:tcPr>
          <w:p>
            <w:pPr>
              <w:spacing w:line="214"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 w:hRule="atLeast"/>
        </w:trPr>
        <w:tc>
          <w:tcPr>
            <w:tcW w:w="1071" w:type="dxa"/>
            <w:gridSpan w:val="3"/>
            <w:shd w:val="clear" w:color="auto" w:fill="C0C0C0"/>
            <w:vAlign w:val="top"/>
          </w:tcPr>
          <w:p>
            <w:pPr>
              <w:pStyle w:val="6"/>
              <w:spacing w:before="75" w:line="139" w:lineRule="exact"/>
              <w:ind w:left="24"/>
            </w:pPr>
            <w:r>
              <w:rPr>
                <w:spacing w:val="3"/>
                <w:position w:val="-2"/>
                <w14:textOutline w14:w="3614" w14:cap="sq" w14:cmpd="sng">
                  <w14:solidFill>
                    <w14:srgbClr w14:val="000000"/>
                  </w14:solidFill>
                  <w14:prstDash w14:val="solid"/>
                  <w14:bevel/>
                </w14:textOutline>
              </w:rPr>
              <w:t>20508</w:t>
            </w:r>
          </w:p>
        </w:tc>
        <w:tc>
          <w:tcPr>
            <w:tcW w:w="2653" w:type="dxa"/>
            <w:shd w:val="clear" w:color="auto" w:fill="C0C0C0"/>
            <w:vAlign w:val="top"/>
          </w:tcPr>
          <w:p>
            <w:pPr>
              <w:pStyle w:val="6"/>
              <w:spacing w:before="44" w:line="165" w:lineRule="auto"/>
              <w:ind w:left="17"/>
            </w:pPr>
            <w:r>
              <w:rPr>
                <w:spacing w:val="9"/>
                <w14:textOutline w14:w="3614" w14:cap="sq" w14:cmpd="sng">
                  <w14:solidFill>
                    <w14:srgbClr w14:val="000000"/>
                  </w14:solidFill>
                  <w14:prstDash w14:val="solid"/>
                  <w14:bevel/>
                </w14:textOutline>
              </w:rPr>
              <w:t>进修及培训</w:t>
            </w:r>
          </w:p>
        </w:tc>
        <w:tc>
          <w:tcPr>
            <w:tcW w:w="676" w:type="dxa"/>
            <w:shd w:val="clear" w:color="auto" w:fill="C0C0C0"/>
            <w:vAlign w:val="top"/>
          </w:tcPr>
          <w:p>
            <w:pPr>
              <w:pStyle w:val="6"/>
              <w:spacing w:before="75" w:line="139" w:lineRule="exact"/>
              <w:ind w:right="11"/>
              <w:jc w:val="right"/>
            </w:pPr>
            <w:r>
              <w:rPr>
                <w:spacing w:val="3"/>
                <w:position w:val="-2"/>
                <w14:textOutline w14:w="3614" w14:cap="sq" w14:cmpd="sng">
                  <w14:solidFill>
                    <w14:srgbClr w14:val="000000"/>
                  </w14:solidFill>
                  <w14:prstDash w14:val="solid"/>
                  <w14:bevel/>
                </w14:textOutline>
              </w:rPr>
              <w:t>8.89</w:t>
            </w:r>
          </w:p>
        </w:tc>
        <w:tc>
          <w:tcPr>
            <w:tcW w:w="815" w:type="dxa"/>
            <w:shd w:val="clear" w:color="auto" w:fill="C0C0C0"/>
            <w:vAlign w:val="top"/>
          </w:tcPr>
          <w:p>
            <w:pPr>
              <w:pStyle w:val="6"/>
              <w:spacing w:before="75" w:line="139" w:lineRule="exact"/>
              <w:ind w:right="10"/>
              <w:jc w:val="right"/>
            </w:pPr>
            <w:r>
              <w:rPr>
                <w:spacing w:val="2"/>
                <w:position w:val="-2"/>
                <w14:textOutline w14:w="3614" w14:cap="sq" w14:cmpd="sng">
                  <w14:solidFill>
                    <w14:srgbClr w14:val="000000"/>
                  </w14:solidFill>
                  <w14:prstDash w14:val="solid"/>
                  <w14:bevel/>
                </w14:textOutline>
              </w:rPr>
              <w:t>3.43</w:t>
            </w:r>
          </w:p>
        </w:tc>
        <w:tc>
          <w:tcPr>
            <w:tcW w:w="814" w:type="dxa"/>
            <w:shd w:val="clear" w:color="auto" w:fill="C0C0C0"/>
            <w:vAlign w:val="top"/>
          </w:tcPr>
          <w:p>
            <w:pPr>
              <w:pStyle w:val="6"/>
              <w:spacing w:before="75" w:line="139" w:lineRule="exact"/>
              <w:ind w:right="10"/>
              <w:jc w:val="right"/>
            </w:pPr>
            <w:r>
              <w:rPr>
                <w:spacing w:val="2"/>
                <w:position w:val="-2"/>
                <w14:textOutline w14:w="3614" w14:cap="sq" w14:cmpd="sng">
                  <w14:solidFill>
                    <w14:srgbClr w14:val="000000"/>
                  </w14:solidFill>
                  <w14:prstDash w14:val="solid"/>
                  <w14:bevel/>
                </w14:textOutline>
              </w:rPr>
              <w:t>5.46</w:t>
            </w:r>
          </w:p>
        </w:tc>
        <w:tc>
          <w:tcPr>
            <w:tcW w:w="837" w:type="dxa"/>
            <w:shd w:val="clear" w:color="auto" w:fill="C0C0C0"/>
            <w:vAlign w:val="top"/>
          </w:tcPr>
          <w:p>
            <w:pPr>
              <w:pStyle w:val="6"/>
              <w:spacing w:before="75" w:line="139" w:lineRule="exact"/>
              <w:ind w:left="41"/>
            </w:pPr>
            <w:r>
              <w:rPr>
                <w:position w:val="-2"/>
                <w14:textOutline w14:w="3614" w14:cap="sq" w14:cmpd="sng">
                  <w14:solidFill>
                    <w14:srgbClr w14:val="000000"/>
                  </w14:solidFill>
                  <w14:prstDash w14:val="solid"/>
                  <w14:bevel/>
                </w14:textOutline>
              </w:rPr>
              <w:t>1</w:t>
            </w:r>
            <w:r>
              <w:rPr>
                <w:spacing w:val="21"/>
                <w:position w:val="-2"/>
              </w:rPr>
              <w:t xml:space="preserve"> </w:t>
            </w:r>
            <w:r>
              <w:rPr>
                <w:position w:val="-2"/>
                <w14:textOutline w14:w="3614" w14:cap="sq" w14:cmpd="sng">
                  <w14:solidFill>
                    <w14:srgbClr w14:val="000000"/>
                  </w14:solidFill>
                  <w14:prstDash w14:val="solid"/>
                  <w14:bevel/>
                </w14:textOutline>
              </w:rPr>
              <w:t>530.12</w:t>
            </w:r>
          </w:p>
        </w:tc>
        <w:tc>
          <w:tcPr>
            <w:tcW w:w="815" w:type="dxa"/>
            <w:shd w:val="clear" w:color="auto" w:fill="C0C0C0"/>
            <w:vAlign w:val="top"/>
          </w:tcPr>
          <w:p>
            <w:pPr>
              <w:pStyle w:val="6"/>
              <w:spacing w:before="75" w:line="139" w:lineRule="exact"/>
              <w:ind w:right="9"/>
              <w:jc w:val="right"/>
            </w:pPr>
            <w:r>
              <w:rPr>
                <w:spacing w:val="3"/>
                <w:position w:val="-2"/>
                <w14:textOutline w14:w="3614" w14:cap="sq" w14:cmpd="sng">
                  <w14:solidFill>
                    <w14:srgbClr w14:val="000000"/>
                  </w14:solidFill>
                  <w14:prstDash w14:val="solid"/>
                  <w14:bevel/>
                </w14:textOutline>
              </w:rPr>
              <w:t>714.40</w:t>
            </w:r>
          </w:p>
        </w:tc>
        <w:tc>
          <w:tcPr>
            <w:tcW w:w="816" w:type="dxa"/>
            <w:shd w:val="clear" w:color="auto" w:fill="C0C0C0"/>
            <w:vAlign w:val="top"/>
          </w:tcPr>
          <w:p>
            <w:pPr>
              <w:pStyle w:val="6"/>
              <w:spacing w:before="75" w:line="139" w:lineRule="exact"/>
              <w:ind w:right="9"/>
              <w:jc w:val="right"/>
            </w:pPr>
            <w:r>
              <w:rPr>
                <w:spacing w:val="4"/>
                <w:position w:val="-2"/>
                <w14:textOutline w14:w="3614" w14:cap="sq" w14:cmpd="sng">
                  <w14:solidFill>
                    <w14:srgbClr w14:val="000000"/>
                  </w14:solidFill>
                  <w14:prstDash w14:val="solid"/>
                  <w14:bevel/>
                </w14:textOutline>
              </w:rPr>
              <w:t>815.72</w:t>
            </w:r>
          </w:p>
        </w:tc>
        <w:tc>
          <w:tcPr>
            <w:tcW w:w="837" w:type="dxa"/>
            <w:shd w:val="clear" w:color="auto" w:fill="C0C0C0"/>
            <w:vAlign w:val="top"/>
          </w:tcPr>
          <w:p>
            <w:pPr>
              <w:pStyle w:val="6"/>
              <w:spacing w:before="75" w:line="139" w:lineRule="exact"/>
              <w:ind w:right="6"/>
              <w:jc w:val="right"/>
            </w:pPr>
            <w:r>
              <w:rPr>
                <w:position w:val="-2"/>
                <w14:textOutline w14:w="3614" w14:cap="sq" w14:cmpd="sng">
                  <w14:solidFill>
                    <w14:srgbClr w14:val="000000"/>
                  </w14:solidFill>
                  <w14:prstDash w14:val="solid"/>
                  <w14:bevel/>
                </w14:textOutline>
              </w:rPr>
              <w:t>1</w:t>
            </w:r>
            <w:r>
              <w:rPr>
                <w:spacing w:val="21"/>
                <w:position w:val="-2"/>
              </w:rPr>
              <w:t xml:space="preserve"> </w:t>
            </w:r>
            <w:r>
              <w:rPr>
                <w:position w:val="-2"/>
                <w14:textOutline w14:w="3614" w14:cap="sq" w14:cmpd="sng">
                  <w14:solidFill>
                    <w14:srgbClr w14:val="000000"/>
                  </w14:solidFill>
                  <w14:prstDash w14:val="solid"/>
                  <w14:bevel/>
                </w14:textOutline>
              </w:rPr>
              <w:t>535.04</w:t>
            </w:r>
          </w:p>
        </w:tc>
        <w:tc>
          <w:tcPr>
            <w:tcW w:w="814" w:type="dxa"/>
            <w:shd w:val="clear" w:color="auto" w:fill="C0C0C0"/>
            <w:vAlign w:val="top"/>
          </w:tcPr>
          <w:p>
            <w:pPr>
              <w:pStyle w:val="6"/>
              <w:spacing w:before="75" w:line="139" w:lineRule="exact"/>
              <w:ind w:right="8"/>
              <w:jc w:val="right"/>
            </w:pPr>
            <w:r>
              <w:rPr>
                <w:spacing w:val="3"/>
                <w:position w:val="-2"/>
                <w14:textOutline w14:w="3614" w14:cap="sq" w14:cmpd="sng">
                  <w14:solidFill>
                    <w14:srgbClr w14:val="000000"/>
                  </w14:solidFill>
                  <w14:prstDash w14:val="solid"/>
                  <w14:bevel/>
                </w14:textOutline>
              </w:rPr>
              <w:t>714.73</w:t>
            </w:r>
          </w:p>
        </w:tc>
        <w:tc>
          <w:tcPr>
            <w:tcW w:w="815" w:type="dxa"/>
            <w:shd w:val="clear" w:color="auto" w:fill="C0C0C0"/>
            <w:vAlign w:val="top"/>
          </w:tcPr>
          <w:p>
            <w:pPr>
              <w:pStyle w:val="6"/>
              <w:spacing w:before="75" w:line="139" w:lineRule="exact"/>
              <w:ind w:right="7"/>
              <w:jc w:val="right"/>
            </w:pPr>
            <w:r>
              <w:rPr>
                <w:spacing w:val="4"/>
                <w:position w:val="-2"/>
                <w14:textOutline w14:w="3614" w14:cap="sq" w14:cmpd="sng">
                  <w14:solidFill>
                    <w14:srgbClr w14:val="000000"/>
                  </w14:solidFill>
                  <w14:prstDash w14:val="solid"/>
                  <w14:bevel/>
                </w14:textOutline>
              </w:rPr>
              <w:t>820.31</w:t>
            </w:r>
          </w:p>
        </w:tc>
        <w:tc>
          <w:tcPr>
            <w:tcW w:w="816" w:type="dxa"/>
            <w:shd w:val="clear" w:color="auto" w:fill="C0C0C0"/>
            <w:vAlign w:val="top"/>
          </w:tcPr>
          <w:p>
            <w:pPr>
              <w:pStyle w:val="6"/>
              <w:spacing w:before="75" w:line="139" w:lineRule="exact"/>
              <w:ind w:right="7"/>
              <w:jc w:val="right"/>
            </w:pPr>
            <w:r>
              <w:rPr>
                <w:spacing w:val="2"/>
                <w:position w:val="-2"/>
                <w14:textOutline w14:w="3614" w14:cap="sq" w14:cmpd="sng">
                  <w14:solidFill>
                    <w14:srgbClr w14:val="000000"/>
                  </w14:solidFill>
                  <w14:prstDash w14:val="solid"/>
                  <w14:bevel/>
                </w14:textOutline>
              </w:rPr>
              <w:t>3.97</w:t>
            </w:r>
          </w:p>
        </w:tc>
        <w:tc>
          <w:tcPr>
            <w:tcW w:w="815" w:type="dxa"/>
            <w:shd w:val="clear" w:color="auto" w:fill="C0C0C0"/>
            <w:vAlign w:val="top"/>
          </w:tcPr>
          <w:p>
            <w:pPr>
              <w:pStyle w:val="6"/>
              <w:spacing w:before="75" w:line="139" w:lineRule="exact"/>
              <w:ind w:right="9"/>
              <w:jc w:val="right"/>
            </w:pPr>
            <w:r>
              <w:rPr>
                <w:spacing w:val="2"/>
                <w:position w:val="-2"/>
                <w14:textOutline w14:w="3614" w14:cap="sq" w14:cmpd="sng">
                  <w14:solidFill>
                    <w14:srgbClr w14:val="000000"/>
                  </w14:solidFill>
                  <w14:prstDash w14:val="solid"/>
                  <w14:bevel/>
                </w14:textOutline>
              </w:rPr>
              <w:t>3.10</w:t>
            </w:r>
          </w:p>
        </w:tc>
        <w:tc>
          <w:tcPr>
            <w:tcW w:w="814" w:type="dxa"/>
            <w:shd w:val="clear" w:color="auto" w:fill="C0C0C0"/>
            <w:vAlign w:val="top"/>
          </w:tcPr>
          <w:p>
            <w:pPr>
              <w:pStyle w:val="6"/>
              <w:spacing w:before="75" w:line="139" w:lineRule="exact"/>
              <w:ind w:right="7"/>
              <w:jc w:val="right"/>
            </w:pPr>
            <w:r>
              <w:rPr>
                <w:spacing w:val="3"/>
                <w:position w:val="-2"/>
                <w14:textOutline w14:w="3614" w14:cap="sq" w14:cmpd="sng">
                  <w14:solidFill>
                    <w14:srgbClr w14:val="000000"/>
                  </w14:solidFill>
                  <w14:prstDash w14:val="solid"/>
                  <w14:bevel/>
                </w14:textOutline>
              </w:rPr>
              <w:t>0.87</w:t>
            </w:r>
          </w:p>
        </w:tc>
        <w:tc>
          <w:tcPr>
            <w:tcW w:w="813" w:type="dxa"/>
            <w:shd w:val="clear" w:color="auto" w:fill="C0C0C0"/>
            <w:vAlign w:val="top"/>
          </w:tcPr>
          <w:p>
            <w:pPr>
              <w:spacing w:line="214"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 w:hRule="atLeast"/>
        </w:trPr>
        <w:tc>
          <w:tcPr>
            <w:tcW w:w="1071" w:type="dxa"/>
            <w:gridSpan w:val="3"/>
            <w:vAlign w:val="top"/>
          </w:tcPr>
          <w:p>
            <w:pPr>
              <w:pStyle w:val="6"/>
              <w:spacing w:before="77" w:line="137" w:lineRule="exact"/>
              <w:ind w:left="24"/>
            </w:pPr>
            <w:r>
              <w:rPr>
                <w:spacing w:val="3"/>
                <w:position w:val="-3"/>
              </w:rPr>
              <w:t>2050802</w:t>
            </w:r>
          </w:p>
        </w:tc>
        <w:tc>
          <w:tcPr>
            <w:tcW w:w="2653" w:type="dxa"/>
            <w:shd w:val="clear" w:color="auto" w:fill="CCFFFF"/>
            <w:vAlign w:val="top"/>
          </w:tcPr>
          <w:p>
            <w:pPr>
              <w:pStyle w:val="6"/>
              <w:spacing w:before="46" w:line="163" w:lineRule="auto"/>
              <w:ind w:left="217"/>
            </w:pPr>
            <w:r>
              <w:rPr>
                <w:spacing w:val="8"/>
              </w:rPr>
              <w:t>干部教育</w:t>
            </w:r>
          </w:p>
        </w:tc>
        <w:tc>
          <w:tcPr>
            <w:tcW w:w="676" w:type="dxa"/>
            <w:vAlign w:val="top"/>
          </w:tcPr>
          <w:p>
            <w:pPr>
              <w:pStyle w:val="6"/>
              <w:spacing w:before="77" w:line="137" w:lineRule="exact"/>
              <w:ind w:right="13"/>
              <w:jc w:val="right"/>
            </w:pPr>
            <w:r>
              <w:rPr>
                <w:spacing w:val="2"/>
                <w:position w:val="-3"/>
              </w:rPr>
              <w:t>8.02</w:t>
            </w:r>
          </w:p>
        </w:tc>
        <w:tc>
          <w:tcPr>
            <w:tcW w:w="815" w:type="dxa"/>
            <w:vAlign w:val="top"/>
          </w:tcPr>
          <w:p>
            <w:pPr>
              <w:pStyle w:val="6"/>
              <w:spacing w:before="77" w:line="137" w:lineRule="exact"/>
              <w:ind w:right="12"/>
              <w:jc w:val="right"/>
            </w:pPr>
            <w:r>
              <w:rPr>
                <w:spacing w:val="1"/>
                <w:position w:val="-3"/>
              </w:rPr>
              <w:t>3.43</w:t>
            </w:r>
          </w:p>
        </w:tc>
        <w:tc>
          <w:tcPr>
            <w:tcW w:w="814" w:type="dxa"/>
            <w:vAlign w:val="top"/>
          </w:tcPr>
          <w:p>
            <w:pPr>
              <w:pStyle w:val="6"/>
              <w:spacing w:before="77" w:line="137" w:lineRule="exact"/>
              <w:ind w:right="13"/>
              <w:jc w:val="right"/>
            </w:pPr>
            <w:r>
              <w:rPr>
                <w:spacing w:val="3"/>
                <w:position w:val="-3"/>
              </w:rPr>
              <w:t>4.59</w:t>
            </w:r>
          </w:p>
        </w:tc>
        <w:tc>
          <w:tcPr>
            <w:tcW w:w="837" w:type="dxa"/>
            <w:vAlign w:val="top"/>
          </w:tcPr>
          <w:p>
            <w:pPr>
              <w:pStyle w:val="6"/>
              <w:spacing w:before="77" w:line="137" w:lineRule="exact"/>
              <w:ind w:right="12"/>
              <w:jc w:val="right"/>
            </w:pPr>
            <w:r>
              <w:rPr>
                <w:spacing w:val="3"/>
                <w:position w:val="-3"/>
              </w:rPr>
              <w:t>904.66</w:t>
            </w:r>
          </w:p>
        </w:tc>
        <w:tc>
          <w:tcPr>
            <w:tcW w:w="815" w:type="dxa"/>
            <w:vAlign w:val="top"/>
          </w:tcPr>
          <w:p>
            <w:pPr>
              <w:pStyle w:val="6"/>
              <w:spacing w:before="76" w:line="138" w:lineRule="exact"/>
              <w:ind w:right="11"/>
              <w:jc w:val="right"/>
            </w:pPr>
            <w:r>
              <w:rPr>
                <w:spacing w:val="3"/>
                <w:position w:val="-3"/>
              </w:rPr>
              <w:t>714.40</w:t>
            </w:r>
          </w:p>
        </w:tc>
        <w:tc>
          <w:tcPr>
            <w:tcW w:w="816" w:type="dxa"/>
            <w:vAlign w:val="top"/>
          </w:tcPr>
          <w:p>
            <w:pPr>
              <w:pStyle w:val="6"/>
              <w:spacing w:before="76" w:line="138" w:lineRule="exact"/>
              <w:ind w:right="11"/>
              <w:jc w:val="right"/>
            </w:pPr>
            <w:r>
              <w:rPr>
                <w:spacing w:val="1"/>
                <w:position w:val="-3"/>
              </w:rPr>
              <w:t>190.26</w:t>
            </w:r>
          </w:p>
        </w:tc>
        <w:tc>
          <w:tcPr>
            <w:tcW w:w="837" w:type="dxa"/>
            <w:vAlign w:val="top"/>
          </w:tcPr>
          <w:p>
            <w:pPr>
              <w:pStyle w:val="6"/>
              <w:spacing w:before="77" w:line="137" w:lineRule="exact"/>
              <w:ind w:right="10"/>
              <w:jc w:val="right"/>
            </w:pPr>
            <w:r>
              <w:rPr>
                <w:spacing w:val="3"/>
                <w:position w:val="-3"/>
              </w:rPr>
              <w:t>909.58</w:t>
            </w:r>
          </w:p>
        </w:tc>
        <w:tc>
          <w:tcPr>
            <w:tcW w:w="814" w:type="dxa"/>
            <w:vAlign w:val="top"/>
          </w:tcPr>
          <w:p>
            <w:pPr>
              <w:pStyle w:val="6"/>
              <w:spacing w:before="76" w:line="138" w:lineRule="exact"/>
              <w:ind w:right="11"/>
              <w:jc w:val="right"/>
            </w:pPr>
            <w:r>
              <w:rPr>
                <w:spacing w:val="3"/>
                <w:position w:val="-3"/>
              </w:rPr>
              <w:t>714.73</w:t>
            </w:r>
          </w:p>
        </w:tc>
        <w:tc>
          <w:tcPr>
            <w:tcW w:w="815" w:type="dxa"/>
            <w:vAlign w:val="top"/>
          </w:tcPr>
          <w:p>
            <w:pPr>
              <w:pStyle w:val="6"/>
              <w:spacing w:before="76" w:line="138" w:lineRule="exact"/>
              <w:ind w:right="10"/>
              <w:jc w:val="right"/>
            </w:pPr>
            <w:r>
              <w:rPr>
                <w:spacing w:val="1"/>
                <w:position w:val="-3"/>
              </w:rPr>
              <w:t>194.85</w:t>
            </w:r>
          </w:p>
        </w:tc>
        <w:tc>
          <w:tcPr>
            <w:tcW w:w="816" w:type="dxa"/>
            <w:vAlign w:val="top"/>
          </w:tcPr>
          <w:p>
            <w:pPr>
              <w:pStyle w:val="6"/>
              <w:spacing w:before="76" w:line="138" w:lineRule="exact"/>
              <w:ind w:right="10"/>
              <w:jc w:val="right"/>
            </w:pPr>
            <w:r>
              <w:rPr>
                <w:spacing w:val="1"/>
                <w:position w:val="-3"/>
              </w:rPr>
              <w:t>3.10</w:t>
            </w:r>
          </w:p>
        </w:tc>
        <w:tc>
          <w:tcPr>
            <w:tcW w:w="815" w:type="dxa"/>
            <w:vAlign w:val="top"/>
          </w:tcPr>
          <w:p>
            <w:pPr>
              <w:pStyle w:val="6"/>
              <w:spacing w:before="76" w:line="138" w:lineRule="exact"/>
              <w:ind w:right="11"/>
              <w:jc w:val="right"/>
            </w:pPr>
            <w:r>
              <w:rPr>
                <w:spacing w:val="1"/>
                <w:position w:val="-3"/>
              </w:rPr>
              <w:t>3.10</w:t>
            </w:r>
          </w:p>
        </w:tc>
        <w:tc>
          <w:tcPr>
            <w:tcW w:w="814" w:type="dxa"/>
            <w:vAlign w:val="top"/>
          </w:tcPr>
          <w:p>
            <w:pPr>
              <w:spacing w:line="214" w:lineRule="exact"/>
              <w:rPr>
                <w:rFonts w:ascii="Arial"/>
                <w:sz w:val="18"/>
              </w:rPr>
            </w:pPr>
          </w:p>
        </w:tc>
        <w:tc>
          <w:tcPr>
            <w:tcW w:w="813" w:type="dxa"/>
            <w:vAlign w:val="top"/>
          </w:tcPr>
          <w:p>
            <w:pPr>
              <w:spacing w:line="214"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 w:hRule="atLeast"/>
        </w:trPr>
        <w:tc>
          <w:tcPr>
            <w:tcW w:w="1071" w:type="dxa"/>
            <w:gridSpan w:val="3"/>
            <w:vAlign w:val="top"/>
          </w:tcPr>
          <w:p>
            <w:pPr>
              <w:pStyle w:val="6"/>
              <w:spacing w:before="78" w:line="136" w:lineRule="exact"/>
              <w:ind w:left="24"/>
            </w:pPr>
            <w:r>
              <w:rPr>
                <w:spacing w:val="3"/>
                <w:position w:val="-3"/>
              </w:rPr>
              <w:t>2050899</w:t>
            </w:r>
          </w:p>
        </w:tc>
        <w:tc>
          <w:tcPr>
            <w:tcW w:w="2653" w:type="dxa"/>
            <w:shd w:val="clear" w:color="auto" w:fill="CCFFFF"/>
            <w:vAlign w:val="top"/>
          </w:tcPr>
          <w:p>
            <w:pPr>
              <w:pStyle w:val="6"/>
              <w:spacing w:before="47" w:line="162" w:lineRule="auto"/>
              <w:ind w:left="219"/>
            </w:pPr>
            <w:r>
              <w:rPr>
                <w:spacing w:val="8"/>
              </w:rPr>
              <w:t>其他进修及培训</w:t>
            </w:r>
          </w:p>
        </w:tc>
        <w:tc>
          <w:tcPr>
            <w:tcW w:w="676" w:type="dxa"/>
            <w:vAlign w:val="top"/>
          </w:tcPr>
          <w:p>
            <w:pPr>
              <w:pStyle w:val="6"/>
              <w:spacing w:before="78" w:line="136" w:lineRule="exact"/>
              <w:ind w:right="13"/>
              <w:jc w:val="right"/>
            </w:pPr>
            <w:r>
              <w:rPr>
                <w:spacing w:val="2"/>
                <w:position w:val="-3"/>
              </w:rPr>
              <w:t>0.87</w:t>
            </w:r>
          </w:p>
        </w:tc>
        <w:tc>
          <w:tcPr>
            <w:tcW w:w="815" w:type="dxa"/>
            <w:vAlign w:val="top"/>
          </w:tcPr>
          <w:p>
            <w:pPr>
              <w:spacing w:line="214" w:lineRule="exact"/>
              <w:rPr>
                <w:rFonts w:ascii="Arial"/>
                <w:sz w:val="18"/>
              </w:rPr>
            </w:pPr>
          </w:p>
        </w:tc>
        <w:tc>
          <w:tcPr>
            <w:tcW w:w="814" w:type="dxa"/>
            <w:vAlign w:val="top"/>
          </w:tcPr>
          <w:p>
            <w:pPr>
              <w:pStyle w:val="6"/>
              <w:spacing w:before="78" w:line="136" w:lineRule="exact"/>
              <w:ind w:right="13"/>
              <w:jc w:val="right"/>
            </w:pPr>
            <w:r>
              <w:rPr>
                <w:spacing w:val="2"/>
                <w:position w:val="-3"/>
              </w:rPr>
              <w:t>0.87</w:t>
            </w:r>
          </w:p>
        </w:tc>
        <w:tc>
          <w:tcPr>
            <w:tcW w:w="837" w:type="dxa"/>
            <w:vAlign w:val="top"/>
          </w:tcPr>
          <w:p>
            <w:pPr>
              <w:pStyle w:val="6"/>
              <w:spacing w:before="78" w:line="136" w:lineRule="exact"/>
              <w:ind w:right="12"/>
              <w:jc w:val="right"/>
            </w:pPr>
            <w:r>
              <w:rPr>
                <w:spacing w:val="3"/>
                <w:position w:val="-3"/>
              </w:rPr>
              <w:t>625.46</w:t>
            </w:r>
          </w:p>
        </w:tc>
        <w:tc>
          <w:tcPr>
            <w:tcW w:w="815" w:type="dxa"/>
            <w:vAlign w:val="top"/>
          </w:tcPr>
          <w:p>
            <w:pPr>
              <w:spacing w:line="214" w:lineRule="exact"/>
              <w:rPr>
                <w:rFonts w:ascii="Arial"/>
                <w:sz w:val="18"/>
              </w:rPr>
            </w:pPr>
          </w:p>
        </w:tc>
        <w:tc>
          <w:tcPr>
            <w:tcW w:w="816" w:type="dxa"/>
            <w:vAlign w:val="top"/>
          </w:tcPr>
          <w:p>
            <w:pPr>
              <w:pStyle w:val="6"/>
              <w:spacing w:before="78" w:line="136" w:lineRule="exact"/>
              <w:ind w:right="11"/>
              <w:jc w:val="right"/>
            </w:pPr>
            <w:r>
              <w:rPr>
                <w:spacing w:val="3"/>
                <w:position w:val="-3"/>
              </w:rPr>
              <w:t>625.46</w:t>
            </w:r>
          </w:p>
        </w:tc>
        <w:tc>
          <w:tcPr>
            <w:tcW w:w="837" w:type="dxa"/>
            <w:vAlign w:val="top"/>
          </w:tcPr>
          <w:p>
            <w:pPr>
              <w:pStyle w:val="6"/>
              <w:spacing w:before="78" w:line="136" w:lineRule="exact"/>
              <w:ind w:right="10"/>
              <w:jc w:val="right"/>
            </w:pPr>
            <w:r>
              <w:rPr>
                <w:spacing w:val="3"/>
                <w:position w:val="-3"/>
              </w:rPr>
              <w:t>625.46</w:t>
            </w:r>
          </w:p>
        </w:tc>
        <w:tc>
          <w:tcPr>
            <w:tcW w:w="814" w:type="dxa"/>
            <w:vAlign w:val="top"/>
          </w:tcPr>
          <w:p>
            <w:pPr>
              <w:spacing w:line="214" w:lineRule="exact"/>
              <w:rPr>
                <w:rFonts w:ascii="Arial"/>
                <w:sz w:val="18"/>
              </w:rPr>
            </w:pPr>
          </w:p>
        </w:tc>
        <w:tc>
          <w:tcPr>
            <w:tcW w:w="815" w:type="dxa"/>
            <w:vAlign w:val="top"/>
          </w:tcPr>
          <w:p>
            <w:pPr>
              <w:pStyle w:val="6"/>
              <w:spacing w:before="78" w:line="136" w:lineRule="exact"/>
              <w:ind w:right="10"/>
              <w:jc w:val="right"/>
            </w:pPr>
            <w:r>
              <w:rPr>
                <w:spacing w:val="3"/>
                <w:position w:val="-3"/>
              </w:rPr>
              <w:t>625.46</w:t>
            </w:r>
          </w:p>
        </w:tc>
        <w:tc>
          <w:tcPr>
            <w:tcW w:w="816" w:type="dxa"/>
            <w:vAlign w:val="top"/>
          </w:tcPr>
          <w:p>
            <w:pPr>
              <w:pStyle w:val="6"/>
              <w:spacing w:before="78" w:line="136" w:lineRule="exact"/>
              <w:ind w:right="10"/>
              <w:jc w:val="right"/>
            </w:pPr>
            <w:r>
              <w:rPr>
                <w:spacing w:val="2"/>
                <w:position w:val="-3"/>
              </w:rPr>
              <w:t>0.87</w:t>
            </w:r>
          </w:p>
        </w:tc>
        <w:tc>
          <w:tcPr>
            <w:tcW w:w="815" w:type="dxa"/>
            <w:vAlign w:val="top"/>
          </w:tcPr>
          <w:p>
            <w:pPr>
              <w:spacing w:line="214" w:lineRule="exact"/>
              <w:rPr>
                <w:rFonts w:ascii="Arial"/>
                <w:sz w:val="18"/>
              </w:rPr>
            </w:pPr>
          </w:p>
        </w:tc>
        <w:tc>
          <w:tcPr>
            <w:tcW w:w="814" w:type="dxa"/>
            <w:vAlign w:val="top"/>
          </w:tcPr>
          <w:p>
            <w:pPr>
              <w:pStyle w:val="6"/>
              <w:spacing w:before="78" w:line="136" w:lineRule="exact"/>
              <w:ind w:right="9"/>
              <w:jc w:val="right"/>
            </w:pPr>
            <w:r>
              <w:rPr>
                <w:spacing w:val="2"/>
                <w:position w:val="-3"/>
              </w:rPr>
              <w:t>0.87</w:t>
            </w:r>
          </w:p>
        </w:tc>
        <w:tc>
          <w:tcPr>
            <w:tcW w:w="813" w:type="dxa"/>
            <w:vAlign w:val="top"/>
          </w:tcPr>
          <w:p>
            <w:pPr>
              <w:spacing w:line="214"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 w:hRule="atLeast"/>
        </w:trPr>
        <w:tc>
          <w:tcPr>
            <w:tcW w:w="1071" w:type="dxa"/>
            <w:gridSpan w:val="3"/>
            <w:shd w:val="clear" w:color="auto" w:fill="C0C0C0"/>
            <w:vAlign w:val="top"/>
          </w:tcPr>
          <w:p>
            <w:pPr>
              <w:pStyle w:val="6"/>
              <w:spacing w:before="80" w:line="134" w:lineRule="exact"/>
              <w:ind w:left="24"/>
            </w:pPr>
            <w:r>
              <w:rPr>
                <w:spacing w:val="1"/>
                <w:position w:val="-3"/>
                <w14:textOutline w14:w="3614" w14:cap="sq" w14:cmpd="sng">
                  <w14:solidFill>
                    <w14:srgbClr w14:val="000000"/>
                  </w14:solidFill>
                  <w14:prstDash w14:val="solid"/>
                  <w14:bevel/>
                </w14:textOutline>
              </w:rPr>
              <w:t>206</w:t>
            </w:r>
          </w:p>
        </w:tc>
        <w:tc>
          <w:tcPr>
            <w:tcW w:w="2653" w:type="dxa"/>
            <w:shd w:val="clear" w:color="auto" w:fill="C0C0C0"/>
            <w:vAlign w:val="top"/>
          </w:tcPr>
          <w:p>
            <w:pPr>
              <w:pStyle w:val="6"/>
              <w:spacing w:before="48" w:line="161" w:lineRule="auto"/>
              <w:ind w:left="19"/>
            </w:pPr>
            <w:r>
              <w:rPr>
                <w:spacing w:val="9"/>
                <w14:textOutline w14:w="3614" w14:cap="sq" w14:cmpd="sng">
                  <w14:solidFill>
                    <w14:srgbClr w14:val="000000"/>
                  </w14:solidFill>
                  <w14:prstDash w14:val="solid"/>
                  <w14:bevel/>
                </w14:textOutline>
              </w:rPr>
              <w:t>科学技术支出</w:t>
            </w:r>
          </w:p>
        </w:tc>
        <w:tc>
          <w:tcPr>
            <w:tcW w:w="676" w:type="dxa"/>
            <w:shd w:val="clear" w:color="auto" w:fill="C0C0C0"/>
            <w:vAlign w:val="top"/>
          </w:tcPr>
          <w:p>
            <w:pPr>
              <w:spacing w:line="214" w:lineRule="exact"/>
              <w:rPr>
                <w:rFonts w:ascii="Arial"/>
                <w:sz w:val="18"/>
              </w:rPr>
            </w:pPr>
          </w:p>
        </w:tc>
        <w:tc>
          <w:tcPr>
            <w:tcW w:w="815" w:type="dxa"/>
            <w:shd w:val="clear" w:color="auto" w:fill="C0C0C0"/>
            <w:vAlign w:val="top"/>
          </w:tcPr>
          <w:p>
            <w:pPr>
              <w:spacing w:line="214" w:lineRule="exact"/>
              <w:rPr>
                <w:rFonts w:ascii="Arial"/>
                <w:sz w:val="18"/>
              </w:rPr>
            </w:pPr>
          </w:p>
        </w:tc>
        <w:tc>
          <w:tcPr>
            <w:tcW w:w="814" w:type="dxa"/>
            <w:shd w:val="clear" w:color="auto" w:fill="C0C0C0"/>
            <w:vAlign w:val="top"/>
          </w:tcPr>
          <w:p>
            <w:pPr>
              <w:spacing w:line="214" w:lineRule="exact"/>
              <w:rPr>
                <w:rFonts w:ascii="Arial"/>
                <w:sz w:val="18"/>
              </w:rPr>
            </w:pPr>
          </w:p>
        </w:tc>
        <w:tc>
          <w:tcPr>
            <w:tcW w:w="837" w:type="dxa"/>
            <w:shd w:val="clear" w:color="auto" w:fill="C0C0C0"/>
            <w:vAlign w:val="top"/>
          </w:tcPr>
          <w:p>
            <w:pPr>
              <w:pStyle w:val="6"/>
              <w:spacing w:before="80" w:line="134" w:lineRule="exact"/>
              <w:ind w:right="10"/>
              <w:jc w:val="right"/>
            </w:pPr>
            <w:r>
              <w:rPr>
                <w:spacing w:val="3"/>
                <w:position w:val="-3"/>
                <w14:textOutline w14:w="3614" w14:cap="sq" w14:cmpd="sng">
                  <w14:solidFill>
                    <w14:srgbClr w14:val="000000"/>
                  </w14:solidFill>
                  <w14:prstDash w14:val="solid"/>
                  <w14:bevel/>
                </w14:textOutline>
              </w:rPr>
              <w:t>0.40</w:t>
            </w:r>
          </w:p>
        </w:tc>
        <w:tc>
          <w:tcPr>
            <w:tcW w:w="815" w:type="dxa"/>
            <w:shd w:val="clear" w:color="auto" w:fill="C0C0C0"/>
            <w:vAlign w:val="top"/>
          </w:tcPr>
          <w:p>
            <w:pPr>
              <w:spacing w:line="214" w:lineRule="exact"/>
              <w:rPr>
                <w:rFonts w:ascii="Arial"/>
                <w:sz w:val="18"/>
              </w:rPr>
            </w:pPr>
          </w:p>
        </w:tc>
        <w:tc>
          <w:tcPr>
            <w:tcW w:w="816" w:type="dxa"/>
            <w:shd w:val="clear" w:color="auto" w:fill="C0C0C0"/>
            <w:vAlign w:val="top"/>
          </w:tcPr>
          <w:p>
            <w:pPr>
              <w:pStyle w:val="6"/>
              <w:spacing w:before="80" w:line="134" w:lineRule="exact"/>
              <w:ind w:right="11"/>
              <w:jc w:val="right"/>
            </w:pPr>
            <w:r>
              <w:rPr>
                <w:spacing w:val="3"/>
                <w:position w:val="-3"/>
                <w14:textOutline w14:w="3614" w14:cap="sq" w14:cmpd="sng">
                  <w14:solidFill>
                    <w14:srgbClr w14:val="000000"/>
                  </w14:solidFill>
                  <w14:prstDash w14:val="solid"/>
                  <w14:bevel/>
                </w14:textOutline>
              </w:rPr>
              <w:t>0.40</w:t>
            </w:r>
          </w:p>
        </w:tc>
        <w:tc>
          <w:tcPr>
            <w:tcW w:w="837" w:type="dxa"/>
            <w:shd w:val="clear" w:color="auto" w:fill="C0C0C0"/>
            <w:vAlign w:val="top"/>
          </w:tcPr>
          <w:p>
            <w:pPr>
              <w:pStyle w:val="6"/>
              <w:spacing w:before="80" w:line="134" w:lineRule="exact"/>
              <w:ind w:right="8"/>
              <w:jc w:val="right"/>
            </w:pPr>
            <w:r>
              <w:rPr>
                <w:spacing w:val="3"/>
                <w:position w:val="-3"/>
                <w14:textOutline w14:w="3614" w14:cap="sq" w14:cmpd="sng">
                  <w14:solidFill>
                    <w14:srgbClr w14:val="000000"/>
                  </w14:solidFill>
                  <w14:prstDash w14:val="solid"/>
                  <w14:bevel/>
                </w14:textOutline>
              </w:rPr>
              <w:t>0.40</w:t>
            </w:r>
          </w:p>
        </w:tc>
        <w:tc>
          <w:tcPr>
            <w:tcW w:w="814" w:type="dxa"/>
            <w:shd w:val="clear" w:color="auto" w:fill="C0C0C0"/>
            <w:vAlign w:val="top"/>
          </w:tcPr>
          <w:p>
            <w:pPr>
              <w:spacing w:line="214" w:lineRule="exact"/>
              <w:rPr>
                <w:rFonts w:ascii="Arial"/>
                <w:sz w:val="18"/>
              </w:rPr>
            </w:pPr>
          </w:p>
        </w:tc>
        <w:tc>
          <w:tcPr>
            <w:tcW w:w="815" w:type="dxa"/>
            <w:shd w:val="clear" w:color="auto" w:fill="C0C0C0"/>
            <w:vAlign w:val="top"/>
          </w:tcPr>
          <w:p>
            <w:pPr>
              <w:pStyle w:val="6"/>
              <w:spacing w:before="80" w:line="134" w:lineRule="exact"/>
              <w:ind w:right="7"/>
              <w:jc w:val="right"/>
            </w:pPr>
            <w:r>
              <w:rPr>
                <w:spacing w:val="3"/>
                <w:position w:val="-3"/>
                <w14:textOutline w14:w="3614" w14:cap="sq" w14:cmpd="sng">
                  <w14:solidFill>
                    <w14:srgbClr w14:val="000000"/>
                  </w14:solidFill>
                  <w14:prstDash w14:val="solid"/>
                  <w14:bevel/>
                </w14:textOutline>
              </w:rPr>
              <w:t>0.40</w:t>
            </w:r>
          </w:p>
        </w:tc>
        <w:tc>
          <w:tcPr>
            <w:tcW w:w="816" w:type="dxa"/>
            <w:shd w:val="clear" w:color="auto" w:fill="C0C0C0"/>
            <w:vAlign w:val="top"/>
          </w:tcPr>
          <w:p>
            <w:pPr>
              <w:spacing w:line="214" w:lineRule="exact"/>
              <w:rPr>
                <w:rFonts w:ascii="Arial"/>
                <w:sz w:val="18"/>
              </w:rPr>
            </w:pPr>
          </w:p>
        </w:tc>
        <w:tc>
          <w:tcPr>
            <w:tcW w:w="815" w:type="dxa"/>
            <w:shd w:val="clear" w:color="auto" w:fill="C0C0C0"/>
            <w:vAlign w:val="top"/>
          </w:tcPr>
          <w:p>
            <w:pPr>
              <w:spacing w:line="214" w:lineRule="exact"/>
              <w:rPr>
                <w:rFonts w:ascii="Arial"/>
                <w:sz w:val="18"/>
              </w:rPr>
            </w:pPr>
          </w:p>
        </w:tc>
        <w:tc>
          <w:tcPr>
            <w:tcW w:w="814" w:type="dxa"/>
            <w:shd w:val="clear" w:color="auto" w:fill="C0C0C0"/>
            <w:vAlign w:val="top"/>
          </w:tcPr>
          <w:p>
            <w:pPr>
              <w:spacing w:line="214" w:lineRule="exact"/>
              <w:rPr>
                <w:rFonts w:ascii="Arial"/>
                <w:sz w:val="18"/>
              </w:rPr>
            </w:pPr>
          </w:p>
        </w:tc>
        <w:tc>
          <w:tcPr>
            <w:tcW w:w="813" w:type="dxa"/>
            <w:shd w:val="clear" w:color="auto" w:fill="C0C0C0"/>
            <w:vAlign w:val="top"/>
          </w:tcPr>
          <w:p>
            <w:pPr>
              <w:spacing w:line="214"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 w:hRule="atLeast"/>
        </w:trPr>
        <w:tc>
          <w:tcPr>
            <w:tcW w:w="1071" w:type="dxa"/>
            <w:gridSpan w:val="3"/>
            <w:shd w:val="clear" w:color="auto" w:fill="C0C0C0"/>
            <w:vAlign w:val="top"/>
          </w:tcPr>
          <w:p>
            <w:pPr>
              <w:pStyle w:val="6"/>
              <w:spacing w:before="81" w:line="133" w:lineRule="exact"/>
              <w:ind w:left="24"/>
            </w:pPr>
            <w:r>
              <w:rPr>
                <w:spacing w:val="3"/>
                <w:position w:val="-3"/>
                <w14:textOutline w14:w="3614" w14:cap="sq" w14:cmpd="sng">
                  <w14:solidFill>
                    <w14:srgbClr w14:val="000000"/>
                  </w14:solidFill>
                  <w14:prstDash w14:val="solid"/>
                  <w14:bevel/>
                </w14:textOutline>
              </w:rPr>
              <w:t>20606</w:t>
            </w:r>
          </w:p>
        </w:tc>
        <w:tc>
          <w:tcPr>
            <w:tcW w:w="2653" w:type="dxa"/>
            <w:shd w:val="clear" w:color="auto" w:fill="C0C0C0"/>
            <w:vAlign w:val="top"/>
          </w:tcPr>
          <w:p>
            <w:pPr>
              <w:pStyle w:val="6"/>
              <w:spacing w:before="50" w:line="159" w:lineRule="auto"/>
              <w:ind w:left="20"/>
            </w:pPr>
            <w:r>
              <w:rPr>
                <w:spacing w:val="8"/>
                <w14:textOutline w14:w="3614" w14:cap="sq" w14:cmpd="sng">
                  <w14:solidFill>
                    <w14:srgbClr w14:val="000000"/>
                  </w14:solidFill>
                  <w14:prstDash w14:val="solid"/>
                  <w14:bevel/>
                </w14:textOutline>
              </w:rPr>
              <w:t>社会科学</w:t>
            </w:r>
          </w:p>
        </w:tc>
        <w:tc>
          <w:tcPr>
            <w:tcW w:w="676" w:type="dxa"/>
            <w:shd w:val="clear" w:color="auto" w:fill="C0C0C0"/>
            <w:vAlign w:val="top"/>
          </w:tcPr>
          <w:p>
            <w:pPr>
              <w:spacing w:line="214" w:lineRule="exact"/>
              <w:rPr>
                <w:rFonts w:ascii="Arial"/>
                <w:sz w:val="18"/>
              </w:rPr>
            </w:pPr>
          </w:p>
        </w:tc>
        <w:tc>
          <w:tcPr>
            <w:tcW w:w="815" w:type="dxa"/>
            <w:shd w:val="clear" w:color="auto" w:fill="C0C0C0"/>
            <w:vAlign w:val="top"/>
          </w:tcPr>
          <w:p>
            <w:pPr>
              <w:spacing w:line="214" w:lineRule="exact"/>
              <w:rPr>
                <w:rFonts w:ascii="Arial"/>
                <w:sz w:val="18"/>
              </w:rPr>
            </w:pPr>
          </w:p>
        </w:tc>
        <w:tc>
          <w:tcPr>
            <w:tcW w:w="814" w:type="dxa"/>
            <w:shd w:val="clear" w:color="auto" w:fill="C0C0C0"/>
            <w:vAlign w:val="top"/>
          </w:tcPr>
          <w:p>
            <w:pPr>
              <w:spacing w:line="214" w:lineRule="exact"/>
              <w:rPr>
                <w:rFonts w:ascii="Arial"/>
                <w:sz w:val="18"/>
              </w:rPr>
            </w:pPr>
          </w:p>
        </w:tc>
        <w:tc>
          <w:tcPr>
            <w:tcW w:w="837" w:type="dxa"/>
            <w:shd w:val="clear" w:color="auto" w:fill="C0C0C0"/>
            <w:vAlign w:val="top"/>
          </w:tcPr>
          <w:p>
            <w:pPr>
              <w:pStyle w:val="6"/>
              <w:spacing w:before="81" w:line="133" w:lineRule="exact"/>
              <w:ind w:right="10"/>
              <w:jc w:val="right"/>
            </w:pPr>
            <w:r>
              <w:rPr>
                <w:spacing w:val="3"/>
                <w:position w:val="-3"/>
                <w14:textOutline w14:w="3614" w14:cap="sq" w14:cmpd="sng">
                  <w14:solidFill>
                    <w14:srgbClr w14:val="000000"/>
                  </w14:solidFill>
                  <w14:prstDash w14:val="solid"/>
                  <w14:bevel/>
                </w14:textOutline>
              </w:rPr>
              <w:t>0.40</w:t>
            </w:r>
          </w:p>
        </w:tc>
        <w:tc>
          <w:tcPr>
            <w:tcW w:w="815" w:type="dxa"/>
            <w:shd w:val="clear" w:color="auto" w:fill="C0C0C0"/>
            <w:vAlign w:val="top"/>
          </w:tcPr>
          <w:p>
            <w:pPr>
              <w:spacing w:line="214" w:lineRule="exact"/>
              <w:rPr>
                <w:rFonts w:ascii="Arial"/>
                <w:sz w:val="18"/>
              </w:rPr>
            </w:pPr>
          </w:p>
        </w:tc>
        <w:tc>
          <w:tcPr>
            <w:tcW w:w="816" w:type="dxa"/>
            <w:shd w:val="clear" w:color="auto" w:fill="C0C0C0"/>
            <w:vAlign w:val="top"/>
          </w:tcPr>
          <w:p>
            <w:pPr>
              <w:pStyle w:val="6"/>
              <w:spacing w:before="81" w:line="133" w:lineRule="exact"/>
              <w:ind w:right="11"/>
              <w:jc w:val="right"/>
            </w:pPr>
            <w:r>
              <w:rPr>
                <w:spacing w:val="3"/>
                <w:position w:val="-3"/>
                <w14:textOutline w14:w="3614" w14:cap="sq" w14:cmpd="sng">
                  <w14:solidFill>
                    <w14:srgbClr w14:val="000000"/>
                  </w14:solidFill>
                  <w14:prstDash w14:val="solid"/>
                  <w14:bevel/>
                </w14:textOutline>
              </w:rPr>
              <w:t>0.40</w:t>
            </w:r>
          </w:p>
        </w:tc>
        <w:tc>
          <w:tcPr>
            <w:tcW w:w="837" w:type="dxa"/>
            <w:shd w:val="clear" w:color="auto" w:fill="C0C0C0"/>
            <w:vAlign w:val="top"/>
          </w:tcPr>
          <w:p>
            <w:pPr>
              <w:pStyle w:val="6"/>
              <w:spacing w:before="81" w:line="133" w:lineRule="exact"/>
              <w:ind w:right="8"/>
              <w:jc w:val="right"/>
            </w:pPr>
            <w:r>
              <w:rPr>
                <w:spacing w:val="3"/>
                <w:position w:val="-3"/>
                <w14:textOutline w14:w="3614" w14:cap="sq" w14:cmpd="sng">
                  <w14:solidFill>
                    <w14:srgbClr w14:val="000000"/>
                  </w14:solidFill>
                  <w14:prstDash w14:val="solid"/>
                  <w14:bevel/>
                </w14:textOutline>
              </w:rPr>
              <w:t>0.40</w:t>
            </w:r>
          </w:p>
        </w:tc>
        <w:tc>
          <w:tcPr>
            <w:tcW w:w="814" w:type="dxa"/>
            <w:shd w:val="clear" w:color="auto" w:fill="C0C0C0"/>
            <w:vAlign w:val="top"/>
          </w:tcPr>
          <w:p>
            <w:pPr>
              <w:spacing w:line="214" w:lineRule="exact"/>
              <w:rPr>
                <w:rFonts w:ascii="Arial"/>
                <w:sz w:val="18"/>
              </w:rPr>
            </w:pPr>
          </w:p>
        </w:tc>
        <w:tc>
          <w:tcPr>
            <w:tcW w:w="815" w:type="dxa"/>
            <w:shd w:val="clear" w:color="auto" w:fill="C0C0C0"/>
            <w:vAlign w:val="top"/>
          </w:tcPr>
          <w:p>
            <w:pPr>
              <w:pStyle w:val="6"/>
              <w:spacing w:before="81" w:line="133" w:lineRule="exact"/>
              <w:ind w:right="7"/>
              <w:jc w:val="right"/>
            </w:pPr>
            <w:r>
              <w:rPr>
                <w:spacing w:val="3"/>
                <w:position w:val="-3"/>
                <w14:textOutline w14:w="3614" w14:cap="sq" w14:cmpd="sng">
                  <w14:solidFill>
                    <w14:srgbClr w14:val="000000"/>
                  </w14:solidFill>
                  <w14:prstDash w14:val="solid"/>
                  <w14:bevel/>
                </w14:textOutline>
              </w:rPr>
              <w:t>0.40</w:t>
            </w:r>
          </w:p>
        </w:tc>
        <w:tc>
          <w:tcPr>
            <w:tcW w:w="816" w:type="dxa"/>
            <w:shd w:val="clear" w:color="auto" w:fill="C0C0C0"/>
            <w:vAlign w:val="top"/>
          </w:tcPr>
          <w:p>
            <w:pPr>
              <w:spacing w:line="214" w:lineRule="exact"/>
              <w:rPr>
                <w:rFonts w:ascii="Arial"/>
                <w:sz w:val="18"/>
              </w:rPr>
            </w:pPr>
          </w:p>
        </w:tc>
        <w:tc>
          <w:tcPr>
            <w:tcW w:w="815" w:type="dxa"/>
            <w:shd w:val="clear" w:color="auto" w:fill="C0C0C0"/>
            <w:vAlign w:val="top"/>
          </w:tcPr>
          <w:p>
            <w:pPr>
              <w:spacing w:line="214" w:lineRule="exact"/>
              <w:rPr>
                <w:rFonts w:ascii="Arial"/>
                <w:sz w:val="18"/>
              </w:rPr>
            </w:pPr>
          </w:p>
        </w:tc>
        <w:tc>
          <w:tcPr>
            <w:tcW w:w="814" w:type="dxa"/>
            <w:shd w:val="clear" w:color="auto" w:fill="C0C0C0"/>
            <w:vAlign w:val="top"/>
          </w:tcPr>
          <w:p>
            <w:pPr>
              <w:spacing w:line="214" w:lineRule="exact"/>
              <w:rPr>
                <w:rFonts w:ascii="Arial"/>
                <w:sz w:val="18"/>
              </w:rPr>
            </w:pPr>
          </w:p>
        </w:tc>
        <w:tc>
          <w:tcPr>
            <w:tcW w:w="813" w:type="dxa"/>
            <w:shd w:val="clear" w:color="auto" w:fill="C0C0C0"/>
            <w:vAlign w:val="top"/>
          </w:tcPr>
          <w:p>
            <w:pPr>
              <w:spacing w:line="214"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1071" w:type="dxa"/>
            <w:gridSpan w:val="3"/>
            <w:vAlign w:val="top"/>
          </w:tcPr>
          <w:p>
            <w:pPr>
              <w:pStyle w:val="6"/>
              <w:spacing w:before="80" w:line="135" w:lineRule="exact"/>
              <w:ind w:left="24"/>
            </w:pPr>
            <w:r>
              <w:rPr>
                <w:spacing w:val="3"/>
                <w:position w:val="-3"/>
              </w:rPr>
              <w:t>2060603</w:t>
            </w:r>
          </w:p>
        </w:tc>
        <w:tc>
          <w:tcPr>
            <w:tcW w:w="2653" w:type="dxa"/>
            <w:shd w:val="clear" w:color="auto" w:fill="CCFFFF"/>
            <w:vAlign w:val="top"/>
          </w:tcPr>
          <w:p>
            <w:pPr>
              <w:pStyle w:val="6"/>
              <w:spacing w:before="49" w:line="161" w:lineRule="auto"/>
              <w:ind w:left="220"/>
            </w:pPr>
            <w:r>
              <w:rPr>
                <w:spacing w:val="8"/>
              </w:rPr>
              <w:t>社科基金支出</w:t>
            </w:r>
          </w:p>
        </w:tc>
        <w:tc>
          <w:tcPr>
            <w:tcW w:w="676" w:type="dxa"/>
            <w:vAlign w:val="top"/>
          </w:tcPr>
          <w:p>
            <w:pPr>
              <w:spacing w:line="215" w:lineRule="exact"/>
              <w:rPr>
                <w:rFonts w:ascii="Arial"/>
                <w:sz w:val="18"/>
              </w:rPr>
            </w:pPr>
          </w:p>
        </w:tc>
        <w:tc>
          <w:tcPr>
            <w:tcW w:w="815" w:type="dxa"/>
            <w:vAlign w:val="top"/>
          </w:tcPr>
          <w:p>
            <w:pPr>
              <w:spacing w:line="215" w:lineRule="exact"/>
              <w:rPr>
                <w:rFonts w:ascii="Arial"/>
                <w:sz w:val="18"/>
              </w:rPr>
            </w:pPr>
          </w:p>
        </w:tc>
        <w:tc>
          <w:tcPr>
            <w:tcW w:w="814" w:type="dxa"/>
            <w:vAlign w:val="top"/>
          </w:tcPr>
          <w:p>
            <w:pPr>
              <w:spacing w:line="215" w:lineRule="exact"/>
              <w:rPr>
                <w:rFonts w:ascii="Arial"/>
                <w:sz w:val="18"/>
              </w:rPr>
            </w:pPr>
          </w:p>
        </w:tc>
        <w:tc>
          <w:tcPr>
            <w:tcW w:w="837" w:type="dxa"/>
            <w:vAlign w:val="top"/>
          </w:tcPr>
          <w:p>
            <w:pPr>
              <w:pStyle w:val="6"/>
              <w:spacing w:before="80" w:line="135" w:lineRule="exact"/>
              <w:ind w:right="12"/>
              <w:jc w:val="right"/>
            </w:pPr>
            <w:r>
              <w:rPr>
                <w:spacing w:val="2"/>
                <w:position w:val="-3"/>
              </w:rPr>
              <w:t>0.40</w:t>
            </w:r>
          </w:p>
        </w:tc>
        <w:tc>
          <w:tcPr>
            <w:tcW w:w="815" w:type="dxa"/>
            <w:vAlign w:val="top"/>
          </w:tcPr>
          <w:p>
            <w:pPr>
              <w:spacing w:line="215" w:lineRule="exact"/>
              <w:rPr>
                <w:rFonts w:ascii="Arial"/>
                <w:sz w:val="18"/>
              </w:rPr>
            </w:pPr>
          </w:p>
        </w:tc>
        <w:tc>
          <w:tcPr>
            <w:tcW w:w="816" w:type="dxa"/>
            <w:vAlign w:val="top"/>
          </w:tcPr>
          <w:p>
            <w:pPr>
              <w:pStyle w:val="6"/>
              <w:spacing w:before="80" w:line="135" w:lineRule="exact"/>
              <w:ind w:right="13"/>
              <w:jc w:val="right"/>
            </w:pPr>
            <w:r>
              <w:rPr>
                <w:spacing w:val="2"/>
                <w:position w:val="-3"/>
              </w:rPr>
              <w:t>0.40</w:t>
            </w:r>
          </w:p>
        </w:tc>
        <w:tc>
          <w:tcPr>
            <w:tcW w:w="837" w:type="dxa"/>
            <w:vAlign w:val="top"/>
          </w:tcPr>
          <w:p>
            <w:pPr>
              <w:pStyle w:val="6"/>
              <w:spacing w:before="80" w:line="135" w:lineRule="exact"/>
              <w:ind w:right="10"/>
              <w:jc w:val="right"/>
            </w:pPr>
            <w:r>
              <w:rPr>
                <w:spacing w:val="2"/>
                <w:position w:val="-3"/>
              </w:rPr>
              <w:t>0.40</w:t>
            </w:r>
          </w:p>
        </w:tc>
        <w:tc>
          <w:tcPr>
            <w:tcW w:w="814" w:type="dxa"/>
            <w:vAlign w:val="top"/>
          </w:tcPr>
          <w:p>
            <w:pPr>
              <w:spacing w:line="215" w:lineRule="exact"/>
              <w:rPr>
                <w:rFonts w:ascii="Arial"/>
                <w:sz w:val="18"/>
              </w:rPr>
            </w:pPr>
          </w:p>
        </w:tc>
        <w:tc>
          <w:tcPr>
            <w:tcW w:w="815" w:type="dxa"/>
            <w:vAlign w:val="top"/>
          </w:tcPr>
          <w:p>
            <w:pPr>
              <w:pStyle w:val="6"/>
              <w:spacing w:before="80" w:line="135" w:lineRule="exact"/>
              <w:ind w:right="10"/>
              <w:jc w:val="right"/>
            </w:pPr>
            <w:r>
              <w:rPr>
                <w:spacing w:val="2"/>
                <w:position w:val="-3"/>
              </w:rPr>
              <w:t>0.40</w:t>
            </w:r>
          </w:p>
        </w:tc>
        <w:tc>
          <w:tcPr>
            <w:tcW w:w="816" w:type="dxa"/>
            <w:vAlign w:val="top"/>
          </w:tcPr>
          <w:p>
            <w:pPr>
              <w:spacing w:line="215" w:lineRule="exact"/>
              <w:rPr>
                <w:rFonts w:ascii="Arial"/>
                <w:sz w:val="18"/>
              </w:rPr>
            </w:pPr>
          </w:p>
        </w:tc>
        <w:tc>
          <w:tcPr>
            <w:tcW w:w="815" w:type="dxa"/>
            <w:vAlign w:val="top"/>
          </w:tcPr>
          <w:p>
            <w:pPr>
              <w:spacing w:line="215" w:lineRule="exact"/>
              <w:rPr>
                <w:rFonts w:ascii="Arial"/>
                <w:sz w:val="18"/>
              </w:rPr>
            </w:pPr>
          </w:p>
        </w:tc>
        <w:tc>
          <w:tcPr>
            <w:tcW w:w="814" w:type="dxa"/>
            <w:vAlign w:val="top"/>
          </w:tcPr>
          <w:p>
            <w:pPr>
              <w:spacing w:line="215" w:lineRule="exact"/>
              <w:rPr>
                <w:rFonts w:ascii="Arial"/>
                <w:sz w:val="18"/>
              </w:rPr>
            </w:pPr>
          </w:p>
        </w:tc>
        <w:tc>
          <w:tcPr>
            <w:tcW w:w="813" w:type="dxa"/>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1071" w:type="dxa"/>
            <w:gridSpan w:val="3"/>
            <w:shd w:val="clear" w:color="auto" w:fill="C0C0C0"/>
            <w:vAlign w:val="top"/>
          </w:tcPr>
          <w:p>
            <w:pPr>
              <w:pStyle w:val="6"/>
              <w:spacing w:before="80" w:line="135" w:lineRule="exact"/>
              <w:ind w:left="24"/>
            </w:pPr>
            <w:r>
              <w:rPr>
                <w:spacing w:val="1"/>
                <w:position w:val="-3"/>
                <w14:textOutline w14:w="3614" w14:cap="sq" w14:cmpd="sng">
                  <w14:solidFill>
                    <w14:srgbClr w14:val="000000"/>
                  </w14:solidFill>
                  <w14:prstDash w14:val="solid"/>
                  <w14:bevel/>
                </w14:textOutline>
              </w:rPr>
              <w:t>207</w:t>
            </w:r>
          </w:p>
        </w:tc>
        <w:tc>
          <w:tcPr>
            <w:tcW w:w="2653" w:type="dxa"/>
            <w:shd w:val="clear" w:color="auto" w:fill="C0C0C0"/>
            <w:vAlign w:val="top"/>
          </w:tcPr>
          <w:p>
            <w:pPr>
              <w:pStyle w:val="6"/>
              <w:spacing w:before="49" w:line="161" w:lineRule="auto"/>
              <w:ind w:left="20"/>
            </w:pPr>
            <w:r>
              <w:rPr>
                <w:spacing w:val="9"/>
                <w14:textOutline w14:w="3614" w14:cap="sq" w14:cmpd="sng">
                  <w14:solidFill>
                    <w14:srgbClr w14:val="000000"/>
                  </w14:solidFill>
                  <w14:prstDash w14:val="solid"/>
                  <w14:bevel/>
                </w14:textOutline>
              </w:rPr>
              <w:t>文化体育与传媒支出</w:t>
            </w:r>
          </w:p>
        </w:tc>
        <w:tc>
          <w:tcPr>
            <w:tcW w:w="676" w:type="dxa"/>
            <w:shd w:val="clear" w:color="auto" w:fill="C0C0C0"/>
            <w:vAlign w:val="top"/>
          </w:tcPr>
          <w:p>
            <w:pPr>
              <w:spacing w:line="215" w:lineRule="exact"/>
              <w:rPr>
                <w:rFonts w:ascii="Arial"/>
                <w:sz w:val="18"/>
              </w:rPr>
            </w:pPr>
          </w:p>
        </w:tc>
        <w:tc>
          <w:tcPr>
            <w:tcW w:w="815" w:type="dxa"/>
            <w:shd w:val="clear" w:color="auto" w:fill="C0C0C0"/>
            <w:vAlign w:val="top"/>
          </w:tcPr>
          <w:p>
            <w:pPr>
              <w:spacing w:line="215" w:lineRule="exact"/>
              <w:rPr>
                <w:rFonts w:ascii="Arial"/>
                <w:sz w:val="18"/>
              </w:rPr>
            </w:pPr>
          </w:p>
        </w:tc>
        <w:tc>
          <w:tcPr>
            <w:tcW w:w="814" w:type="dxa"/>
            <w:shd w:val="clear" w:color="auto" w:fill="C0C0C0"/>
            <w:vAlign w:val="top"/>
          </w:tcPr>
          <w:p>
            <w:pPr>
              <w:spacing w:line="215" w:lineRule="exact"/>
              <w:rPr>
                <w:rFonts w:ascii="Arial"/>
                <w:sz w:val="18"/>
              </w:rPr>
            </w:pPr>
          </w:p>
        </w:tc>
        <w:tc>
          <w:tcPr>
            <w:tcW w:w="837" w:type="dxa"/>
            <w:shd w:val="clear" w:color="auto" w:fill="C0C0C0"/>
            <w:vAlign w:val="top"/>
          </w:tcPr>
          <w:p>
            <w:pPr>
              <w:pStyle w:val="6"/>
              <w:spacing w:before="80" w:line="135" w:lineRule="exact"/>
              <w:ind w:right="10"/>
              <w:jc w:val="right"/>
            </w:pPr>
            <w:r>
              <w:rPr>
                <w:spacing w:val="2"/>
                <w:position w:val="-3"/>
                <w14:textOutline w14:w="3614" w14:cap="sq" w14:cmpd="sng">
                  <w14:solidFill>
                    <w14:srgbClr w14:val="000000"/>
                  </w14:solidFill>
                  <w14:prstDash w14:val="solid"/>
                  <w14:bevel/>
                </w14:textOutline>
              </w:rPr>
              <w:t>2.00</w:t>
            </w:r>
          </w:p>
        </w:tc>
        <w:tc>
          <w:tcPr>
            <w:tcW w:w="815" w:type="dxa"/>
            <w:shd w:val="clear" w:color="auto" w:fill="C0C0C0"/>
            <w:vAlign w:val="top"/>
          </w:tcPr>
          <w:p>
            <w:pPr>
              <w:spacing w:line="215" w:lineRule="exact"/>
              <w:rPr>
                <w:rFonts w:ascii="Arial"/>
                <w:sz w:val="18"/>
              </w:rPr>
            </w:pPr>
          </w:p>
        </w:tc>
        <w:tc>
          <w:tcPr>
            <w:tcW w:w="816" w:type="dxa"/>
            <w:shd w:val="clear" w:color="auto" w:fill="C0C0C0"/>
            <w:vAlign w:val="top"/>
          </w:tcPr>
          <w:p>
            <w:pPr>
              <w:pStyle w:val="6"/>
              <w:spacing w:before="80" w:line="135" w:lineRule="exact"/>
              <w:ind w:right="11"/>
              <w:jc w:val="right"/>
            </w:pPr>
            <w:r>
              <w:rPr>
                <w:spacing w:val="2"/>
                <w:position w:val="-3"/>
                <w14:textOutline w14:w="3614" w14:cap="sq" w14:cmpd="sng">
                  <w14:solidFill>
                    <w14:srgbClr w14:val="000000"/>
                  </w14:solidFill>
                  <w14:prstDash w14:val="solid"/>
                  <w14:bevel/>
                </w14:textOutline>
              </w:rPr>
              <w:t>2.00</w:t>
            </w:r>
          </w:p>
        </w:tc>
        <w:tc>
          <w:tcPr>
            <w:tcW w:w="837" w:type="dxa"/>
            <w:shd w:val="clear" w:color="auto" w:fill="C0C0C0"/>
            <w:vAlign w:val="top"/>
          </w:tcPr>
          <w:p>
            <w:pPr>
              <w:pStyle w:val="6"/>
              <w:spacing w:before="80" w:line="135" w:lineRule="exact"/>
              <w:ind w:right="8"/>
              <w:jc w:val="right"/>
            </w:pPr>
            <w:r>
              <w:rPr>
                <w:spacing w:val="2"/>
                <w:position w:val="-3"/>
                <w14:textOutline w14:w="3614" w14:cap="sq" w14:cmpd="sng">
                  <w14:solidFill>
                    <w14:srgbClr w14:val="000000"/>
                  </w14:solidFill>
                  <w14:prstDash w14:val="solid"/>
                  <w14:bevel/>
                </w14:textOutline>
              </w:rPr>
              <w:t>2.00</w:t>
            </w:r>
          </w:p>
        </w:tc>
        <w:tc>
          <w:tcPr>
            <w:tcW w:w="814" w:type="dxa"/>
            <w:shd w:val="clear" w:color="auto" w:fill="C0C0C0"/>
            <w:vAlign w:val="top"/>
          </w:tcPr>
          <w:p>
            <w:pPr>
              <w:spacing w:line="215" w:lineRule="exact"/>
              <w:rPr>
                <w:rFonts w:ascii="Arial"/>
                <w:sz w:val="18"/>
              </w:rPr>
            </w:pPr>
          </w:p>
        </w:tc>
        <w:tc>
          <w:tcPr>
            <w:tcW w:w="815" w:type="dxa"/>
            <w:shd w:val="clear" w:color="auto" w:fill="C0C0C0"/>
            <w:vAlign w:val="top"/>
          </w:tcPr>
          <w:p>
            <w:pPr>
              <w:pStyle w:val="6"/>
              <w:spacing w:before="80" w:line="135" w:lineRule="exact"/>
              <w:ind w:right="7"/>
              <w:jc w:val="right"/>
            </w:pPr>
            <w:r>
              <w:rPr>
                <w:spacing w:val="2"/>
                <w:position w:val="-3"/>
                <w14:textOutline w14:w="3614" w14:cap="sq" w14:cmpd="sng">
                  <w14:solidFill>
                    <w14:srgbClr w14:val="000000"/>
                  </w14:solidFill>
                  <w14:prstDash w14:val="solid"/>
                  <w14:bevel/>
                </w14:textOutline>
              </w:rPr>
              <w:t>2.00</w:t>
            </w:r>
          </w:p>
        </w:tc>
        <w:tc>
          <w:tcPr>
            <w:tcW w:w="816" w:type="dxa"/>
            <w:shd w:val="clear" w:color="auto" w:fill="C0C0C0"/>
            <w:vAlign w:val="top"/>
          </w:tcPr>
          <w:p>
            <w:pPr>
              <w:spacing w:line="215" w:lineRule="exact"/>
              <w:rPr>
                <w:rFonts w:ascii="Arial"/>
                <w:sz w:val="18"/>
              </w:rPr>
            </w:pPr>
          </w:p>
        </w:tc>
        <w:tc>
          <w:tcPr>
            <w:tcW w:w="815" w:type="dxa"/>
            <w:shd w:val="clear" w:color="auto" w:fill="C0C0C0"/>
            <w:vAlign w:val="top"/>
          </w:tcPr>
          <w:p>
            <w:pPr>
              <w:spacing w:line="215" w:lineRule="exact"/>
              <w:rPr>
                <w:rFonts w:ascii="Arial"/>
                <w:sz w:val="18"/>
              </w:rPr>
            </w:pPr>
          </w:p>
        </w:tc>
        <w:tc>
          <w:tcPr>
            <w:tcW w:w="814" w:type="dxa"/>
            <w:shd w:val="clear" w:color="auto" w:fill="C0C0C0"/>
            <w:vAlign w:val="top"/>
          </w:tcPr>
          <w:p>
            <w:pPr>
              <w:spacing w:line="215" w:lineRule="exact"/>
              <w:rPr>
                <w:rFonts w:ascii="Arial"/>
                <w:sz w:val="18"/>
              </w:rPr>
            </w:pPr>
          </w:p>
        </w:tc>
        <w:tc>
          <w:tcPr>
            <w:tcW w:w="813" w:type="dxa"/>
            <w:shd w:val="clear" w:color="auto" w:fill="C0C0C0"/>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1071" w:type="dxa"/>
            <w:gridSpan w:val="3"/>
            <w:shd w:val="clear" w:color="auto" w:fill="C0C0C0"/>
            <w:vAlign w:val="top"/>
          </w:tcPr>
          <w:p>
            <w:pPr>
              <w:pStyle w:val="6"/>
              <w:spacing w:before="81" w:line="133" w:lineRule="exact"/>
              <w:ind w:left="24"/>
            </w:pPr>
            <w:r>
              <w:rPr>
                <w:spacing w:val="3"/>
                <w:position w:val="-3"/>
                <w14:textOutline w14:w="3614" w14:cap="sq" w14:cmpd="sng">
                  <w14:solidFill>
                    <w14:srgbClr w14:val="000000"/>
                  </w14:solidFill>
                  <w14:prstDash w14:val="solid"/>
                  <w14:bevel/>
                </w14:textOutline>
              </w:rPr>
              <w:t>20799</w:t>
            </w:r>
          </w:p>
        </w:tc>
        <w:tc>
          <w:tcPr>
            <w:tcW w:w="2653" w:type="dxa"/>
            <w:shd w:val="clear" w:color="auto" w:fill="C0C0C0"/>
            <w:vAlign w:val="top"/>
          </w:tcPr>
          <w:p>
            <w:pPr>
              <w:pStyle w:val="6"/>
              <w:spacing w:before="50" w:line="160" w:lineRule="auto"/>
              <w:ind w:left="20"/>
            </w:pPr>
            <w:r>
              <w:rPr>
                <w:spacing w:val="9"/>
                <w14:textOutline w14:w="3614" w14:cap="sq" w14:cmpd="sng">
                  <w14:solidFill>
                    <w14:srgbClr w14:val="000000"/>
                  </w14:solidFill>
                  <w14:prstDash w14:val="solid"/>
                  <w14:bevel/>
                </w14:textOutline>
              </w:rPr>
              <w:t>其他文化体育与传媒支出</w:t>
            </w:r>
          </w:p>
        </w:tc>
        <w:tc>
          <w:tcPr>
            <w:tcW w:w="676" w:type="dxa"/>
            <w:shd w:val="clear" w:color="auto" w:fill="C0C0C0"/>
            <w:vAlign w:val="top"/>
          </w:tcPr>
          <w:p>
            <w:pPr>
              <w:spacing w:line="215" w:lineRule="exact"/>
              <w:rPr>
                <w:rFonts w:ascii="Arial"/>
                <w:sz w:val="18"/>
              </w:rPr>
            </w:pPr>
          </w:p>
        </w:tc>
        <w:tc>
          <w:tcPr>
            <w:tcW w:w="815" w:type="dxa"/>
            <w:shd w:val="clear" w:color="auto" w:fill="C0C0C0"/>
            <w:vAlign w:val="top"/>
          </w:tcPr>
          <w:p>
            <w:pPr>
              <w:spacing w:line="215" w:lineRule="exact"/>
              <w:rPr>
                <w:rFonts w:ascii="Arial"/>
                <w:sz w:val="18"/>
              </w:rPr>
            </w:pPr>
          </w:p>
        </w:tc>
        <w:tc>
          <w:tcPr>
            <w:tcW w:w="814" w:type="dxa"/>
            <w:shd w:val="clear" w:color="auto" w:fill="C0C0C0"/>
            <w:vAlign w:val="top"/>
          </w:tcPr>
          <w:p>
            <w:pPr>
              <w:spacing w:line="215" w:lineRule="exact"/>
              <w:rPr>
                <w:rFonts w:ascii="Arial"/>
                <w:sz w:val="18"/>
              </w:rPr>
            </w:pPr>
          </w:p>
        </w:tc>
        <w:tc>
          <w:tcPr>
            <w:tcW w:w="837" w:type="dxa"/>
            <w:shd w:val="clear" w:color="auto" w:fill="C0C0C0"/>
            <w:vAlign w:val="top"/>
          </w:tcPr>
          <w:p>
            <w:pPr>
              <w:pStyle w:val="6"/>
              <w:spacing w:before="81" w:line="133" w:lineRule="exact"/>
              <w:ind w:right="10"/>
              <w:jc w:val="right"/>
            </w:pPr>
            <w:r>
              <w:rPr>
                <w:spacing w:val="2"/>
                <w:position w:val="-3"/>
                <w14:textOutline w14:w="3614" w14:cap="sq" w14:cmpd="sng">
                  <w14:solidFill>
                    <w14:srgbClr w14:val="000000"/>
                  </w14:solidFill>
                  <w14:prstDash w14:val="solid"/>
                  <w14:bevel/>
                </w14:textOutline>
              </w:rPr>
              <w:t>2.00</w:t>
            </w:r>
          </w:p>
        </w:tc>
        <w:tc>
          <w:tcPr>
            <w:tcW w:w="815" w:type="dxa"/>
            <w:shd w:val="clear" w:color="auto" w:fill="C0C0C0"/>
            <w:vAlign w:val="top"/>
          </w:tcPr>
          <w:p>
            <w:pPr>
              <w:spacing w:line="215" w:lineRule="exact"/>
              <w:rPr>
                <w:rFonts w:ascii="Arial"/>
                <w:sz w:val="18"/>
              </w:rPr>
            </w:pPr>
          </w:p>
        </w:tc>
        <w:tc>
          <w:tcPr>
            <w:tcW w:w="816" w:type="dxa"/>
            <w:shd w:val="clear" w:color="auto" w:fill="C0C0C0"/>
            <w:vAlign w:val="top"/>
          </w:tcPr>
          <w:p>
            <w:pPr>
              <w:pStyle w:val="6"/>
              <w:spacing w:before="81" w:line="133" w:lineRule="exact"/>
              <w:ind w:right="11"/>
              <w:jc w:val="right"/>
            </w:pPr>
            <w:r>
              <w:rPr>
                <w:spacing w:val="2"/>
                <w:position w:val="-3"/>
                <w14:textOutline w14:w="3614" w14:cap="sq" w14:cmpd="sng">
                  <w14:solidFill>
                    <w14:srgbClr w14:val="000000"/>
                  </w14:solidFill>
                  <w14:prstDash w14:val="solid"/>
                  <w14:bevel/>
                </w14:textOutline>
              </w:rPr>
              <w:t>2.00</w:t>
            </w:r>
          </w:p>
        </w:tc>
        <w:tc>
          <w:tcPr>
            <w:tcW w:w="837" w:type="dxa"/>
            <w:shd w:val="clear" w:color="auto" w:fill="C0C0C0"/>
            <w:vAlign w:val="top"/>
          </w:tcPr>
          <w:p>
            <w:pPr>
              <w:pStyle w:val="6"/>
              <w:spacing w:before="81" w:line="133" w:lineRule="exact"/>
              <w:ind w:right="8"/>
              <w:jc w:val="right"/>
            </w:pPr>
            <w:r>
              <w:rPr>
                <w:spacing w:val="2"/>
                <w:position w:val="-3"/>
                <w14:textOutline w14:w="3614" w14:cap="sq" w14:cmpd="sng">
                  <w14:solidFill>
                    <w14:srgbClr w14:val="000000"/>
                  </w14:solidFill>
                  <w14:prstDash w14:val="solid"/>
                  <w14:bevel/>
                </w14:textOutline>
              </w:rPr>
              <w:t>2.00</w:t>
            </w:r>
          </w:p>
        </w:tc>
        <w:tc>
          <w:tcPr>
            <w:tcW w:w="814" w:type="dxa"/>
            <w:shd w:val="clear" w:color="auto" w:fill="C0C0C0"/>
            <w:vAlign w:val="top"/>
          </w:tcPr>
          <w:p>
            <w:pPr>
              <w:spacing w:line="215" w:lineRule="exact"/>
              <w:rPr>
                <w:rFonts w:ascii="Arial"/>
                <w:sz w:val="18"/>
              </w:rPr>
            </w:pPr>
          </w:p>
        </w:tc>
        <w:tc>
          <w:tcPr>
            <w:tcW w:w="815" w:type="dxa"/>
            <w:shd w:val="clear" w:color="auto" w:fill="C0C0C0"/>
            <w:vAlign w:val="top"/>
          </w:tcPr>
          <w:p>
            <w:pPr>
              <w:pStyle w:val="6"/>
              <w:spacing w:before="81" w:line="133" w:lineRule="exact"/>
              <w:ind w:right="7"/>
              <w:jc w:val="right"/>
            </w:pPr>
            <w:r>
              <w:rPr>
                <w:spacing w:val="2"/>
                <w:position w:val="-3"/>
                <w14:textOutline w14:w="3614" w14:cap="sq" w14:cmpd="sng">
                  <w14:solidFill>
                    <w14:srgbClr w14:val="000000"/>
                  </w14:solidFill>
                  <w14:prstDash w14:val="solid"/>
                  <w14:bevel/>
                </w14:textOutline>
              </w:rPr>
              <w:t>2.00</w:t>
            </w:r>
          </w:p>
        </w:tc>
        <w:tc>
          <w:tcPr>
            <w:tcW w:w="816" w:type="dxa"/>
            <w:shd w:val="clear" w:color="auto" w:fill="C0C0C0"/>
            <w:vAlign w:val="top"/>
          </w:tcPr>
          <w:p>
            <w:pPr>
              <w:spacing w:line="215" w:lineRule="exact"/>
              <w:rPr>
                <w:rFonts w:ascii="Arial"/>
                <w:sz w:val="18"/>
              </w:rPr>
            </w:pPr>
          </w:p>
        </w:tc>
        <w:tc>
          <w:tcPr>
            <w:tcW w:w="815" w:type="dxa"/>
            <w:shd w:val="clear" w:color="auto" w:fill="C0C0C0"/>
            <w:vAlign w:val="top"/>
          </w:tcPr>
          <w:p>
            <w:pPr>
              <w:spacing w:line="215" w:lineRule="exact"/>
              <w:rPr>
                <w:rFonts w:ascii="Arial"/>
                <w:sz w:val="18"/>
              </w:rPr>
            </w:pPr>
          </w:p>
        </w:tc>
        <w:tc>
          <w:tcPr>
            <w:tcW w:w="814" w:type="dxa"/>
            <w:shd w:val="clear" w:color="auto" w:fill="C0C0C0"/>
            <w:vAlign w:val="top"/>
          </w:tcPr>
          <w:p>
            <w:pPr>
              <w:spacing w:line="215" w:lineRule="exact"/>
              <w:rPr>
                <w:rFonts w:ascii="Arial"/>
                <w:sz w:val="18"/>
              </w:rPr>
            </w:pPr>
          </w:p>
        </w:tc>
        <w:tc>
          <w:tcPr>
            <w:tcW w:w="813" w:type="dxa"/>
            <w:shd w:val="clear" w:color="auto" w:fill="C0C0C0"/>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1071" w:type="dxa"/>
            <w:gridSpan w:val="3"/>
            <w:vAlign w:val="top"/>
          </w:tcPr>
          <w:p>
            <w:pPr>
              <w:pStyle w:val="6"/>
              <w:spacing w:before="81" w:line="133" w:lineRule="exact"/>
              <w:ind w:left="24"/>
            </w:pPr>
            <w:r>
              <w:rPr>
                <w:spacing w:val="3"/>
                <w:position w:val="-3"/>
              </w:rPr>
              <w:t>2079902</w:t>
            </w:r>
          </w:p>
        </w:tc>
        <w:tc>
          <w:tcPr>
            <w:tcW w:w="2653" w:type="dxa"/>
            <w:shd w:val="clear" w:color="auto" w:fill="CCFFFF"/>
            <w:vAlign w:val="top"/>
          </w:tcPr>
          <w:p>
            <w:pPr>
              <w:pStyle w:val="6"/>
              <w:spacing w:before="50" w:line="160" w:lineRule="auto"/>
              <w:ind w:left="221"/>
            </w:pPr>
            <w:r>
              <w:rPr>
                <w:spacing w:val="8"/>
              </w:rPr>
              <w:t>宣传文化发展专项支出</w:t>
            </w:r>
          </w:p>
        </w:tc>
        <w:tc>
          <w:tcPr>
            <w:tcW w:w="676" w:type="dxa"/>
            <w:vAlign w:val="top"/>
          </w:tcPr>
          <w:p>
            <w:pPr>
              <w:spacing w:line="215" w:lineRule="exact"/>
              <w:rPr>
                <w:rFonts w:ascii="Arial"/>
                <w:sz w:val="18"/>
              </w:rPr>
            </w:pPr>
          </w:p>
        </w:tc>
        <w:tc>
          <w:tcPr>
            <w:tcW w:w="815" w:type="dxa"/>
            <w:vAlign w:val="top"/>
          </w:tcPr>
          <w:p>
            <w:pPr>
              <w:spacing w:line="215" w:lineRule="exact"/>
              <w:rPr>
                <w:rFonts w:ascii="Arial"/>
                <w:sz w:val="18"/>
              </w:rPr>
            </w:pPr>
          </w:p>
        </w:tc>
        <w:tc>
          <w:tcPr>
            <w:tcW w:w="814" w:type="dxa"/>
            <w:vAlign w:val="top"/>
          </w:tcPr>
          <w:p>
            <w:pPr>
              <w:spacing w:line="215" w:lineRule="exact"/>
              <w:rPr>
                <w:rFonts w:ascii="Arial"/>
                <w:sz w:val="18"/>
              </w:rPr>
            </w:pPr>
          </w:p>
        </w:tc>
        <w:tc>
          <w:tcPr>
            <w:tcW w:w="837" w:type="dxa"/>
            <w:vAlign w:val="top"/>
          </w:tcPr>
          <w:p>
            <w:pPr>
              <w:pStyle w:val="6"/>
              <w:spacing w:before="81" w:line="133" w:lineRule="exact"/>
              <w:ind w:right="12"/>
              <w:jc w:val="right"/>
            </w:pPr>
            <w:r>
              <w:rPr>
                <w:spacing w:val="2"/>
                <w:position w:val="-3"/>
              </w:rPr>
              <w:t>2.00</w:t>
            </w:r>
          </w:p>
        </w:tc>
        <w:tc>
          <w:tcPr>
            <w:tcW w:w="815" w:type="dxa"/>
            <w:vAlign w:val="top"/>
          </w:tcPr>
          <w:p>
            <w:pPr>
              <w:spacing w:line="215" w:lineRule="exact"/>
              <w:rPr>
                <w:rFonts w:ascii="Arial"/>
                <w:sz w:val="18"/>
              </w:rPr>
            </w:pPr>
          </w:p>
        </w:tc>
        <w:tc>
          <w:tcPr>
            <w:tcW w:w="816" w:type="dxa"/>
            <w:vAlign w:val="top"/>
          </w:tcPr>
          <w:p>
            <w:pPr>
              <w:pStyle w:val="6"/>
              <w:spacing w:before="81" w:line="133" w:lineRule="exact"/>
              <w:ind w:right="13"/>
              <w:jc w:val="right"/>
            </w:pPr>
            <w:r>
              <w:rPr>
                <w:spacing w:val="2"/>
                <w:position w:val="-3"/>
              </w:rPr>
              <w:t>2.00</w:t>
            </w:r>
          </w:p>
        </w:tc>
        <w:tc>
          <w:tcPr>
            <w:tcW w:w="837" w:type="dxa"/>
            <w:vAlign w:val="top"/>
          </w:tcPr>
          <w:p>
            <w:pPr>
              <w:pStyle w:val="6"/>
              <w:spacing w:before="81" w:line="133" w:lineRule="exact"/>
              <w:ind w:right="10"/>
              <w:jc w:val="right"/>
            </w:pPr>
            <w:r>
              <w:rPr>
                <w:spacing w:val="2"/>
                <w:position w:val="-3"/>
              </w:rPr>
              <w:t>2.00</w:t>
            </w:r>
          </w:p>
        </w:tc>
        <w:tc>
          <w:tcPr>
            <w:tcW w:w="814" w:type="dxa"/>
            <w:vAlign w:val="top"/>
          </w:tcPr>
          <w:p>
            <w:pPr>
              <w:spacing w:line="215" w:lineRule="exact"/>
              <w:rPr>
                <w:rFonts w:ascii="Arial"/>
                <w:sz w:val="18"/>
              </w:rPr>
            </w:pPr>
          </w:p>
        </w:tc>
        <w:tc>
          <w:tcPr>
            <w:tcW w:w="815" w:type="dxa"/>
            <w:vAlign w:val="top"/>
          </w:tcPr>
          <w:p>
            <w:pPr>
              <w:pStyle w:val="6"/>
              <w:spacing w:before="81" w:line="133" w:lineRule="exact"/>
              <w:ind w:right="10"/>
              <w:jc w:val="right"/>
            </w:pPr>
            <w:r>
              <w:rPr>
                <w:spacing w:val="2"/>
                <w:position w:val="-3"/>
              </w:rPr>
              <w:t>2.00</w:t>
            </w:r>
          </w:p>
        </w:tc>
        <w:tc>
          <w:tcPr>
            <w:tcW w:w="816" w:type="dxa"/>
            <w:vAlign w:val="top"/>
          </w:tcPr>
          <w:p>
            <w:pPr>
              <w:spacing w:line="215" w:lineRule="exact"/>
              <w:rPr>
                <w:rFonts w:ascii="Arial"/>
                <w:sz w:val="18"/>
              </w:rPr>
            </w:pPr>
          </w:p>
        </w:tc>
        <w:tc>
          <w:tcPr>
            <w:tcW w:w="815" w:type="dxa"/>
            <w:vAlign w:val="top"/>
          </w:tcPr>
          <w:p>
            <w:pPr>
              <w:spacing w:line="215" w:lineRule="exact"/>
              <w:rPr>
                <w:rFonts w:ascii="Arial"/>
                <w:sz w:val="18"/>
              </w:rPr>
            </w:pPr>
          </w:p>
        </w:tc>
        <w:tc>
          <w:tcPr>
            <w:tcW w:w="814" w:type="dxa"/>
            <w:vAlign w:val="top"/>
          </w:tcPr>
          <w:p>
            <w:pPr>
              <w:spacing w:line="215" w:lineRule="exact"/>
              <w:rPr>
                <w:rFonts w:ascii="Arial"/>
                <w:sz w:val="18"/>
              </w:rPr>
            </w:pPr>
          </w:p>
        </w:tc>
        <w:tc>
          <w:tcPr>
            <w:tcW w:w="813" w:type="dxa"/>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1071" w:type="dxa"/>
            <w:gridSpan w:val="3"/>
            <w:shd w:val="clear" w:color="auto" w:fill="C0C0C0"/>
            <w:vAlign w:val="top"/>
          </w:tcPr>
          <w:p>
            <w:pPr>
              <w:pStyle w:val="6"/>
              <w:spacing w:before="82" w:line="133" w:lineRule="exact"/>
              <w:ind w:left="24"/>
            </w:pPr>
            <w:r>
              <w:rPr>
                <w:spacing w:val="1"/>
                <w:position w:val="-3"/>
                <w14:textOutline w14:w="3614" w14:cap="sq" w14:cmpd="sng">
                  <w14:solidFill>
                    <w14:srgbClr w14:val="000000"/>
                  </w14:solidFill>
                  <w14:prstDash w14:val="solid"/>
                  <w14:bevel/>
                </w14:textOutline>
              </w:rPr>
              <w:t>208</w:t>
            </w:r>
          </w:p>
        </w:tc>
        <w:tc>
          <w:tcPr>
            <w:tcW w:w="2653" w:type="dxa"/>
            <w:shd w:val="clear" w:color="auto" w:fill="C0C0C0"/>
            <w:vAlign w:val="top"/>
          </w:tcPr>
          <w:p>
            <w:pPr>
              <w:pStyle w:val="6"/>
              <w:spacing w:before="50" w:line="160" w:lineRule="auto"/>
              <w:ind w:left="20"/>
            </w:pPr>
            <w:r>
              <w:rPr>
                <w:spacing w:val="9"/>
                <w14:textOutline w14:w="3614" w14:cap="sq" w14:cmpd="sng">
                  <w14:solidFill>
                    <w14:srgbClr w14:val="000000"/>
                  </w14:solidFill>
                  <w14:prstDash w14:val="solid"/>
                  <w14:bevel/>
                </w14:textOutline>
              </w:rPr>
              <w:t>社会保障和就业支出</w:t>
            </w:r>
          </w:p>
        </w:tc>
        <w:tc>
          <w:tcPr>
            <w:tcW w:w="676" w:type="dxa"/>
            <w:shd w:val="clear" w:color="auto" w:fill="C0C0C0"/>
            <w:vAlign w:val="top"/>
          </w:tcPr>
          <w:p>
            <w:pPr>
              <w:pStyle w:val="6"/>
              <w:spacing w:before="82" w:line="133" w:lineRule="exact"/>
              <w:ind w:right="11"/>
              <w:jc w:val="right"/>
            </w:pPr>
            <w:r>
              <w:rPr>
                <w:spacing w:val="3"/>
                <w:position w:val="-3"/>
                <w14:textOutline w14:w="3614" w14:cap="sq" w14:cmpd="sng">
                  <w14:solidFill>
                    <w14:srgbClr w14:val="000000"/>
                  </w14:solidFill>
                  <w14:prstDash w14:val="solid"/>
                  <w14:bevel/>
                </w14:textOutline>
              </w:rPr>
              <w:t>4.52</w:t>
            </w:r>
          </w:p>
        </w:tc>
        <w:tc>
          <w:tcPr>
            <w:tcW w:w="815" w:type="dxa"/>
            <w:shd w:val="clear" w:color="auto" w:fill="C0C0C0"/>
            <w:vAlign w:val="top"/>
          </w:tcPr>
          <w:p>
            <w:pPr>
              <w:pStyle w:val="6"/>
              <w:spacing w:before="82" w:line="133" w:lineRule="exact"/>
              <w:ind w:right="10"/>
              <w:jc w:val="right"/>
            </w:pPr>
            <w:r>
              <w:rPr>
                <w:spacing w:val="3"/>
                <w:position w:val="-3"/>
                <w14:textOutline w14:w="3614" w14:cap="sq" w14:cmpd="sng">
                  <w14:solidFill>
                    <w14:srgbClr w14:val="000000"/>
                  </w14:solidFill>
                  <w14:prstDash w14:val="solid"/>
                  <w14:bevel/>
                </w14:textOutline>
              </w:rPr>
              <w:t>4.52</w:t>
            </w:r>
          </w:p>
        </w:tc>
        <w:tc>
          <w:tcPr>
            <w:tcW w:w="814" w:type="dxa"/>
            <w:shd w:val="clear" w:color="auto" w:fill="C0C0C0"/>
            <w:vAlign w:val="top"/>
          </w:tcPr>
          <w:p>
            <w:pPr>
              <w:spacing w:line="215" w:lineRule="exact"/>
              <w:rPr>
                <w:rFonts w:ascii="Arial"/>
                <w:sz w:val="18"/>
              </w:rPr>
            </w:pPr>
          </w:p>
        </w:tc>
        <w:tc>
          <w:tcPr>
            <w:tcW w:w="837" w:type="dxa"/>
            <w:shd w:val="clear" w:color="auto" w:fill="C0C0C0"/>
            <w:vAlign w:val="top"/>
          </w:tcPr>
          <w:p>
            <w:pPr>
              <w:pStyle w:val="6"/>
              <w:spacing w:before="82" w:line="133" w:lineRule="exact"/>
              <w:ind w:right="10"/>
              <w:jc w:val="right"/>
            </w:pPr>
            <w:r>
              <w:rPr>
                <w:spacing w:val="3"/>
                <w:position w:val="-3"/>
                <w14:textOutline w14:w="3614" w14:cap="sq" w14:cmpd="sng">
                  <w14:solidFill>
                    <w14:srgbClr w14:val="000000"/>
                  </w14:solidFill>
                  <w14:prstDash w14:val="solid"/>
                  <w14:bevel/>
                </w14:textOutline>
              </w:rPr>
              <w:t>66.90</w:t>
            </w:r>
          </w:p>
        </w:tc>
        <w:tc>
          <w:tcPr>
            <w:tcW w:w="815" w:type="dxa"/>
            <w:shd w:val="clear" w:color="auto" w:fill="C0C0C0"/>
            <w:vAlign w:val="top"/>
          </w:tcPr>
          <w:p>
            <w:pPr>
              <w:pStyle w:val="6"/>
              <w:spacing w:before="82" w:line="133" w:lineRule="exact"/>
              <w:ind w:right="9"/>
              <w:jc w:val="right"/>
            </w:pPr>
            <w:r>
              <w:rPr>
                <w:spacing w:val="3"/>
                <w:position w:val="-3"/>
                <w14:textOutline w14:w="3614" w14:cap="sq" w14:cmpd="sng">
                  <w14:solidFill>
                    <w14:srgbClr w14:val="000000"/>
                  </w14:solidFill>
                  <w14:prstDash w14:val="solid"/>
                  <w14:bevel/>
                </w14:textOutline>
              </w:rPr>
              <w:t>66.90</w:t>
            </w:r>
          </w:p>
        </w:tc>
        <w:tc>
          <w:tcPr>
            <w:tcW w:w="816" w:type="dxa"/>
            <w:shd w:val="clear" w:color="auto" w:fill="C0C0C0"/>
            <w:vAlign w:val="top"/>
          </w:tcPr>
          <w:p>
            <w:pPr>
              <w:spacing w:line="215" w:lineRule="exact"/>
              <w:rPr>
                <w:rFonts w:ascii="Arial"/>
                <w:sz w:val="18"/>
              </w:rPr>
            </w:pPr>
          </w:p>
        </w:tc>
        <w:tc>
          <w:tcPr>
            <w:tcW w:w="837" w:type="dxa"/>
            <w:shd w:val="clear" w:color="auto" w:fill="C0C0C0"/>
            <w:vAlign w:val="top"/>
          </w:tcPr>
          <w:p>
            <w:pPr>
              <w:pStyle w:val="6"/>
              <w:spacing w:before="82" w:line="133" w:lineRule="exact"/>
              <w:ind w:right="8"/>
              <w:jc w:val="right"/>
            </w:pPr>
            <w:r>
              <w:rPr>
                <w:spacing w:val="3"/>
                <w:position w:val="-3"/>
                <w14:textOutline w14:w="3614" w14:cap="sq" w14:cmpd="sng">
                  <w14:solidFill>
                    <w14:srgbClr w14:val="000000"/>
                  </w14:solidFill>
                  <w14:prstDash w14:val="solid"/>
                  <w14:bevel/>
                </w14:textOutline>
              </w:rPr>
              <w:t>66.70</w:t>
            </w:r>
          </w:p>
        </w:tc>
        <w:tc>
          <w:tcPr>
            <w:tcW w:w="814" w:type="dxa"/>
            <w:shd w:val="clear" w:color="auto" w:fill="C0C0C0"/>
            <w:vAlign w:val="top"/>
          </w:tcPr>
          <w:p>
            <w:pPr>
              <w:pStyle w:val="6"/>
              <w:spacing w:before="82" w:line="133" w:lineRule="exact"/>
              <w:ind w:right="8"/>
              <w:jc w:val="right"/>
            </w:pPr>
            <w:r>
              <w:rPr>
                <w:spacing w:val="3"/>
                <w:position w:val="-3"/>
                <w14:textOutline w14:w="3614" w14:cap="sq" w14:cmpd="sng">
                  <w14:solidFill>
                    <w14:srgbClr w14:val="000000"/>
                  </w14:solidFill>
                  <w14:prstDash w14:val="solid"/>
                  <w14:bevel/>
                </w14:textOutline>
              </w:rPr>
              <w:t>66.70</w:t>
            </w:r>
          </w:p>
        </w:tc>
        <w:tc>
          <w:tcPr>
            <w:tcW w:w="815" w:type="dxa"/>
            <w:shd w:val="clear" w:color="auto" w:fill="C0C0C0"/>
            <w:vAlign w:val="top"/>
          </w:tcPr>
          <w:p>
            <w:pPr>
              <w:spacing w:line="215" w:lineRule="exact"/>
              <w:rPr>
                <w:rFonts w:ascii="Arial"/>
                <w:sz w:val="18"/>
              </w:rPr>
            </w:pPr>
          </w:p>
        </w:tc>
        <w:tc>
          <w:tcPr>
            <w:tcW w:w="816" w:type="dxa"/>
            <w:shd w:val="clear" w:color="auto" w:fill="C0C0C0"/>
            <w:vAlign w:val="top"/>
          </w:tcPr>
          <w:p>
            <w:pPr>
              <w:pStyle w:val="6"/>
              <w:spacing w:before="81" w:line="133" w:lineRule="exact"/>
              <w:ind w:right="7"/>
              <w:jc w:val="right"/>
            </w:pPr>
            <w:r>
              <w:rPr>
                <w:spacing w:val="3"/>
                <w:position w:val="-3"/>
                <w14:textOutline w14:w="3614" w14:cap="sq" w14:cmpd="sng">
                  <w14:solidFill>
                    <w14:srgbClr w14:val="000000"/>
                  </w14:solidFill>
                  <w14:prstDash w14:val="solid"/>
                  <w14:bevel/>
                </w14:textOutline>
              </w:rPr>
              <w:t>4.71</w:t>
            </w:r>
          </w:p>
        </w:tc>
        <w:tc>
          <w:tcPr>
            <w:tcW w:w="815" w:type="dxa"/>
            <w:shd w:val="clear" w:color="auto" w:fill="C0C0C0"/>
            <w:vAlign w:val="top"/>
          </w:tcPr>
          <w:p>
            <w:pPr>
              <w:pStyle w:val="6"/>
              <w:spacing w:before="81" w:line="133" w:lineRule="exact"/>
              <w:ind w:right="9"/>
              <w:jc w:val="right"/>
            </w:pPr>
            <w:r>
              <w:rPr>
                <w:spacing w:val="3"/>
                <w:position w:val="-3"/>
                <w14:textOutline w14:w="3614" w14:cap="sq" w14:cmpd="sng">
                  <w14:solidFill>
                    <w14:srgbClr w14:val="000000"/>
                  </w14:solidFill>
                  <w14:prstDash w14:val="solid"/>
                  <w14:bevel/>
                </w14:textOutline>
              </w:rPr>
              <w:t>4.71</w:t>
            </w:r>
          </w:p>
        </w:tc>
        <w:tc>
          <w:tcPr>
            <w:tcW w:w="814" w:type="dxa"/>
            <w:shd w:val="clear" w:color="auto" w:fill="C0C0C0"/>
            <w:vAlign w:val="top"/>
          </w:tcPr>
          <w:p>
            <w:pPr>
              <w:spacing w:line="215" w:lineRule="exact"/>
              <w:rPr>
                <w:rFonts w:ascii="Arial"/>
                <w:sz w:val="18"/>
              </w:rPr>
            </w:pPr>
          </w:p>
        </w:tc>
        <w:tc>
          <w:tcPr>
            <w:tcW w:w="813" w:type="dxa"/>
            <w:shd w:val="clear" w:color="auto" w:fill="C0C0C0"/>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1071" w:type="dxa"/>
            <w:gridSpan w:val="3"/>
            <w:shd w:val="clear" w:color="auto" w:fill="C0C0C0"/>
            <w:vAlign w:val="top"/>
          </w:tcPr>
          <w:p>
            <w:pPr>
              <w:pStyle w:val="6"/>
              <w:spacing w:before="82" w:line="133" w:lineRule="exact"/>
              <w:ind w:left="24"/>
            </w:pPr>
            <w:r>
              <w:rPr>
                <w:spacing w:val="3"/>
                <w:position w:val="-3"/>
                <w14:textOutline w14:w="3614" w14:cap="sq" w14:cmpd="sng">
                  <w14:solidFill>
                    <w14:srgbClr w14:val="000000"/>
                  </w14:solidFill>
                  <w14:prstDash w14:val="solid"/>
                  <w14:bevel/>
                </w14:textOutline>
              </w:rPr>
              <w:t>20805</w:t>
            </w:r>
          </w:p>
        </w:tc>
        <w:tc>
          <w:tcPr>
            <w:tcW w:w="2653" w:type="dxa"/>
            <w:shd w:val="clear" w:color="auto" w:fill="C0C0C0"/>
            <w:vAlign w:val="top"/>
          </w:tcPr>
          <w:p>
            <w:pPr>
              <w:pStyle w:val="6"/>
              <w:spacing w:before="51" w:line="159" w:lineRule="auto"/>
              <w:ind w:left="22"/>
            </w:pPr>
            <w:r>
              <w:rPr>
                <w:spacing w:val="9"/>
                <w14:textOutline w14:w="3614" w14:cap="sq" w14:cmpd="sng">
                  <w14:solidFill>
                    <w14:srgbClr w14:val="000000"/>
                  </w14:solidFill>
                  <w14:prstDash w14:val="solid"/>
                  <w14:bevel/>
                </w14:textOutline>
              </w:rPr>
              <w:t>行政事业单位离退休</w:t>
            </w:r>
          </w:p>
        </w:tc>
        <w:tc>
          <w:tcPr>
            <w:tcW w:w="676" w:type="dxa"/>
            <w:shd w:val="clear" w:color="auto" w:fill="C0C0C0"/>
            <w:vAlign w:val="top"/>
          </w:tcPr>
          <w:p>
            <w:pPr>
              <w:pStyle w:val="6"/>
              <w:spacing w:before="82" w:line="133" w:lineRule="exact"/>
              <w:ind w:right="11"/>
              <w:jc w:val="right"/>
            </w:pPr>
            <w:r>
              <w:rPr>
                <w:spacing w:val="3"/>
                <w:position w:val="-3"/>
                <w14:textOutline w14:w="3614" w14:cap="sq" w14:cmpd="sng">
                  <w14:solidFill>
                    <w14:srgbClr w14:val="000000"/>
                  </w14:solidFill>
                  <w14:prstDash w14:val="solid"/>
                  <w14:bevel/>
                </w14:textOutline>
              </w:rPr>
              <w:t>4.52</w:t>
            </w:r>
          </w:p>
        </w:tc>
        <w:tc>
          <w:tcPr>
            <w:tcW w:w="815" w:type="dxa"/>
            <w:shd w:val="clear" w:color="auto" w:fill="C0C0C0"/>
            <w:vAlign w:val="top"/>
          </w:tcPr>
          <w:p>
            <w:pPr>
              <w:pStyle w:val="6"/>
              <w:spacing w:before="82" w:line="133" w:lineRule="exact"/>
              <w:ind w:right="10"/>
              <w:jc w:val="right"/>
            </w:pPr>
            <w:r>
              <w:rPr>
                <w:spacing w:val="3"/>
                <w:position w:val="-3"/>
                <w14:textOutline w14:w="3614" w14:cap="sq" w14:cmpd="sng">
                  <w14:solidFill>
                    <w14:srgbClr w14:val="000000"/>
                  </w14:solidFill>
                  <w14:prstDash w14:val="solid"/>
                  <w14:bevel/>
                </w14:textOutline>
              </w:rPr>
              <w:t>4.52</w:t>
            </w:r>
          </w:p>
        </w:tc>
        <w:tc>
          <w:tcPr>
            <w:tcW w:w="814" w:type="dxa"/>
            <w:shd w:val="clear" w:color="auto" w:fill="C0C0C0"/>
            <w:vAlign w:val="top"/>
          </w:tcPr>
          <w:p>
            <w:pPr>
              <w:spacing w:line="215" w:lineRule="exact"/>
              <w:rPr>
                <w:rFonts w:ascii="Arial"/>
                <w:sz w:val="18"/>
              </w:rPr>
            </w:pPr>
          </w:p>
        </w:tc>
        <w:tc>
          <w:tcPr>
            <w:tcW w:w="837" w:type="dxa"/>
            <w:shd w:val="clear" w:color="auto" w:fill="C0C0C0"/>
            <w:vAlign w:val="top"/>
          </w:tcPr>
          <w:p>
            <w:pPr>
              <w:pStyle w:val="6"/>
              <w:spacing w:before="82" w:line="133" w:lineRule="exact"/>
              <w:ind w:right="10"/>
              <w:jc w:val="right"/>
            </w:pPr>
            <w:r>
              <w:rPr>
                <w:spacing w:val="3"/>
                <w:position w:val="-3"/>
                <w14:textOutline w14:w="3614" w14:cap="sq" w14:cmpd="sng">
                  <w14:solidFill>
                    <w14:srgbClr w14:val="000000"/>
                  </w14:solidFill>
                  <w14:prstDash w14:val="solid"/>
                  <w14:bevel/>
                </w14:textOutline>
              </w:rPr>
              <w:t>66.90</w:t>
            </w:r>
          </w:p>
        </w:tc>
        <w:tc>
          <w:tcPr>
            <w:tcW w:w="815" w:type="dxa"/>
            <w:shd w:val="clear" w:color="auto" w:fill="C0C0C0"/>
            <w:vAlign w:val="top"/>
          </w:tcPr>
          <w:p>
            <w:pPr>
              <w:pStyle w:val="6"/>
              <w:spacing w:before="82" w:line="133" w:lineRule="exact"/>
              <w:ind w:right="9"/>
              <w:jc w:val="right"/>
            </w:pPr>
            <w:r>
              <w:rPr>
                <w:spacing w:val="3"/>
                <w:position w:val="-3"/>
                <w14:textOutline w14:w="3614" w14:cap="sq" w14:cmpd="sng">
                  <w14:solidFill>
                    <w14:srgbClr w14:val="000000"/>
                  </w14:solidFill>
                  <w14:prstDash w14:val="solid"/>
                  <w14:bevel/>
                </w14:textOutline>
              </w:rPr>
              <w:t>66.90</w:t>
            </w:r>
          </w:p>
        </w:tc>
        <w:tc>
          <w:tcPr>
            <w:tcW w:w="816" w:type="dxa"/>
            <w:shd w:val="clear" w:color="auto" w:fill="C0C0C0"/>
            <w:vAlign w:val="top"/>
          </w:tcPr>
          <w:p>
            <w:pPr>
              <w:spacing w:line="215" w:lineRule="exact"/>
              <w:rPr>
                <w:rFonts w:ascii="Arial"/>
                <w:sz w:val="18"/>
              </w:rPr>
            </w:pPr>
          </w:p>
        </w:tc>
        <w:tc>
          <w:tcPr>
            <w:tcW w:w="837" w:type="dxa"/>
            <w:shd w:val="clear" w:color="auto" w:fill="C0C0C0"/>
            <w:vAlign w:val="top"/>
          </w:tcPr>
          <w:p>
            <w:pPr>
              <w:pStyle w:val="6"/>
              <w:spacing w:before="82" w:line="133" w:lineRule="exact"/>
              <w:ind w:right="8"/>
              <w:jc w:val="right"/>
            </w:pPr>
            <w:r>
              <w:rPr>
                <w:spacing w:val="3"/>
                <w:position w:val="-3"/>
                <w14:textOutline w14:w="3614" w14:cap="sq" w14:cmpd="sng">
                  <w14:solidFill>
                    <w14:srgbClr w14:val="000000"/>
                  </w14:solidFill>
                  <w14:prstDash w14:val="solid"/>
                  <w14:bevel/>
                </w14:textOutline>
              </w:rPr>
              <w:t>66.70</w:t>
            </w:r>
          </w:p>
        </w:tc>
        <w:tc>
          <w:tcPr>
            <w:tcW w:w="814" w:type="dxa"/>
            <w:shd w:val="clear" w:color="auto" w:fill="C0C0C0"/>
            <w:vAlign w:val="top"/>
          </w:tcPr>
          <w:p>
            <w:pPr>
              <w:pStyle w:val="6"/>
              <w:spacing w:before="82" w:line="133" w:lineRule="exact"/>
              <w:ind w:right="8"/>
              <w:jc w:val="right"/>
            </w:pPr>
            <w:r>
              <w:rPr>
                <w:spacing w:val="3"/>
                <w:position w:val="-3"/>
                <w14:textOutline w14:w="3614" w14:cap="sq" w14:cmpd="sng">
                  <w14:solidFill>
                    <w14:srgbClr w14:val="000000"/>
                  </w14:solidFill>
                  <w14:prstDash w14:val="solid"/>
                  <w14:bevel/>
                </w14:textOutline>
              </w:rPr>
              <w:t>66.70</w:t>
            </w:r>
          </w:p>
        </w:tc>
        <w:tc>
          <w:tcPr>
            <w:tcW w:w="815" w:type="dxa"/>
            <w:shd w:val="clear" w:color="auto" w:fill="C0C0C0"/>
            <w:vAlign w:val="top"/>
          </w:tcPr>
          <w:p>
            <w:pPr>
              <w:spacing w:line="215" w:lineRule="exact"/>
              <w:rPr>
                <w:rFonts w:ascii="Arial"/>
                <w:sz w:val="18"/>
              </w:rPr>
            </w:pPr>
          </w:p>
        </w:tc>
        <w:tc>
          <w:tcPr>
            <w:tcW w:w="816" w:type="dxa"/>
            <w:shd w:val="clear" w:color="auto" w:fill="C0C0C0"/>
            <w:vAlign w:val="top"/>
          </w:tcPr>
          <w:p>
            <w:pPr>
              <w:pStyle w:val="6"/>
              <w:spacing w:before="81" w:line="133" w:lineRule="exact"/>
              <w:ind w:right="7"/>
              <w:jc w:val="right"/>
            </w:pPr>
            <w:r>
              <w:rPr>
                <w:spacing w:val="3"/>
                <w:position w:val="-3"/>
                <w14:textOutline w14:w="3614" w14:cap="sq" w14:cmpd="sng">
                  <w14:solidFill>
                    <w14:srgbClr w14:val="000000"/>
                  </w14:solidFill>
                  <w14:prstDash w14:val="solid"/>
                  <w14:bevel/>
                </w14:textOutline>
              </w:rPr>
              <w:t>4.71</w:t>
            </w:r>
          </w:p>
        </w:tc>
        <w:tc>
          <w:tcPr>
            <w:tcW w:w="815" w:type="dxa"/>
            <w:shd w:val="clear" w:color="auto" w:fill="C0C0C0"/>
            <w:vAlign w:val="top"/>
          </w:tcPr>
          <w:p>
            <w:pPr>
              <w:pStyle w:val="6"/>
              <w:spacing w:before="81" w:line="133" w:lineRule="exact"/>
              <w:ind w:right="9"/>
              <w:jc w:val="right"/>
            </w:pPr>
            <w:r>
              <w:rPr>
                <w:spacing w:val="3"/>
                <w:position w:val="-3"/>
                <w14:textOutline w14:w="3614" w14:cap="sq" w14:cmpd="sng">
                  <w14:solidFill>
                    <w14:srgbClr w14:val="000000"/>
                  </w14:solidFill>
                  <w14:prstDash w14:val="solid"/>
                  <w14:bevel/>
                </w14:textOutline>
              </w:rPr>
              <w:t>4.71</w:t>
            </w:r>
          </w:p>
        </w:tc>
        <w:tc>
          <w:tcPr>
            <w:tcW w:w="814" w:type="dxa"/>
            <w:shd w:val="clear" w:color="auto" w:fill="C0C0C0"/>
            <w:vAlign w:val="top"/>
          </w:tcPr>
          <w:p>
            <w:pPr>
              <w:spacing w:line="215" w:lineRule="exact"/>
              <w:rPr>
                <w:rFonts w:ascii="Arial"/>
                <w:sz w:val="18"/>
              </w:rPr>
            </w:pPr>
          </w:p>
        </w:tc>
        <w:tc>
          <w:tcPr>
            <w:tcW w:w="813" w:type="dxa"/>
            <w:shd w:val="clear" w:color="auto" w:fill="C0C0C0"/>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1071" w:type="dxa"/>
            <w:gridSpan w:val="3"/>
            <w:vAlign w:val="top"/>
          </w:tcPr>
          <w:p>
            <w:pPr>
              <w:pStyle w:val="6"/>
              <w:spacing w:before="79" w:line="136" w:lineRule="exact"/>
              <w:ind w:left="24"/>
            </w:pPr>
            <w:r>
              <w:rPr>
                <w:spacing w:val="3"/>
                <w:position w:val="-3"/>
              </w:rPr>
              <w:t>2080501</w:t>
            </w:r>
          </w:p>
        </w:tc>
        <w:tc>
          <w:tcPr>
            <w:tcW w:w="2653" w:type="dxa"/>
            <w:shd w:val="clear" w:color="auto" w:fill="CCFFFF"/>
            <w:vAlign w:val="top"/>
          </w:tcPr>
          <w:p>
            <w:pPr>
              <w:pStyle w:val="6"/>
              <w:spacing w:before="49" w:line="161" w:lineRule="auto"/>
              <w:ind w:left="226"/>
            </w:pPr>
            <w:r>
              <w:rPr>
                <w:spacing w:val="8"/>
              </w:rPr>
              <w:t>归口管理的行政单位离退休</w:t>
            </w:r>
          </w:p>
        </w:tc>
        <w:tc>
          <w:tcPr>
            <w:tcW w:w="676" w:type="dxa"/>
            <w:vAlign w:val="top"/>
          </w:tcPr>
          <w:p>
            <w:pPr>
              <w:pStyle w:val="6"/>
              <w:spacing w:before="79" w:line="136" w:lineRule="exact"/>
              <w:ind w:right="13"/>
              <w:jc w:val="right"/>
            </w:pPr>
            <w:r>
              <w:rPr>
                <w:spacing w:val="2"/>
                <w:position w:val="-3"/>
              </w:rPr>
              <w:t>2.12</w:t>
            </w:r>
          </w:p>
        </w:tc>
        <w:tc>
          <w:tcPr>
            <w:tcW w:w="815" w:type="dxa"/>
            <w:vAlign w:val="top"/>
          </w:tcPr>
          <w:p>
            <w:pPr>
              <w:pStyle w:val="6"/>
              <w:spacing w:before="79" w:line="136" w:lineRule="exact"/>
              <w:ind w:right="12"/>
              <w:jc w:val="right"/>
            </w:pPr>
            <w:r>
              <w:rPr>
                <w:spacing w:val="2"/>
                <w:position w:val="-3"/>
              </w:rPr>
              <w:t>2.12</w:t>
            </w:r>
          </w:p>
        </w:tc>
        <w:tc>
          <w:tcPr>
            <w:tcW w:w="814" w:type="dxa"/>
            <w:vAlign w:val="top"/>
          </w:tcPr>
          <w:p>
            <w:pPr>
              <w:spacing w:line="215" w:lineRule="exact"/>
              <w:rPr>
                <w:rFonts w:ascii="Arial"/>
                <w:sz w:val="18"/>
              </w:rPr>
            </w:pPr>
          </w:p>
        </w:tc>
        <w:tc>
          <w:tcPr>
            <w:tcW w:w="837" w:type="dxa"/>
            <w:vAlign w:val="top"/>
          </w:tcPr>
          <w:p>
            <w:pPr>
              <w:pStyle w:val="6"/>
              <w:spacing w:before="79" w:line="136" w:lineRule="exact"/>
              <w:ind w:right="12"/>
              <w:jc w:val="right"/>
            </w:pPr>
            <w:r>
              <w:rPr>
                <w:spacing w:val="3"/>
                <w:position w:val="-3"/>
              </w:rPr>
              <w:t>22.18</w:t>
            </w:r>
          </w:p>
        </w:tc>
        <w:tc>
          <w:tcPr>
            <w:tcW w:w="815" w:type="dxa"/>
            <w:vAlign w:val="top"/>
          </w:tcPr>
          <w:p>
            <w:pPr>
              <w:pStyle w:val="6"/>
              <w:spacing w:before="79" w:line="136" w:lineRule="exact"/>
              <w:ind w:right="11"/>
              <w:jc w:val="right"/>
            </w:pPr>
            <w:r>
              <w:rPr>
                <w:spacing w:val="3"/>
                <w:position w:val="-3"/>
              </w:rPr>
              <w:t>22.18</w:t>
            </w:r>
          </w:p>
        </w:tc>
        <w:tc>
          <w:tcPr>
            <w:tcW w:w="816" w:type="dxa"/>
            <w:vAlign w:val="top"/>
          </w:tcPr>
          <w:p>
            <w:pPr>
              <w:spacing w:line="215" w:lineRule="exact"/>
              <w:rPr>
                <w:rFonts w:ascii="Arial"/>
                <w:sz w:val="18"/>
              </w:rPr>
            </w:pPr>
          </w:p>
        </w:tc>
        <w:tc>
          <w:tcPr>
            <w:tcW w:w="837" w:type="dxa"/>
            <w:vAlign w:val="top"/>
          </w:tcPr>
          <w:p>
            <w:pPr>
              <w:pStyle w:val="6"/>
              <w:spacing w:before="80" w:line="135" w:lineRule="exact"/>
              <w:ind w:right="10"/>
              <w:jc w:val="right"/>
            </w:pPr>
            <w:r>
              <w:rPr>
                <w:spacing w:val="3"/>
                <w:position w:val="-3"/>
              </w:rPr>
              <w:t>22.42</w:t>
            </w:r>
          </w:p>
        </w:tc>
        <w:tc>
          <w:tcPr>
            <w:tcW w:w="814" w:type="dxa"/>
            <w:vAlign w:val="top"/>
          </w:tcPr>
          <w:p>
            <w:pPr>
              <w:pStyle w:val="6"/>
              <w:spacing w:before="80" w:line="135" w:lineRule="exact"/>
              <w:ind w:right="11"/>
              <w:jc w:val="right"/>
            </w:pPr>
            <w:r>
              <w:rPr>
                <w:spacing w:val="3"/>
                <w:position w:val="-3"/>
              </w:rPr>
              <w:t>22.42</w:t>
            </w:r>
          </w:p>
        </w:tc>
        <w:tc>
          <w:tcPr>
            <w:tcW w:w="815" w:type="dxa"/>
            <w:vAlign w:val="top"/>
          </w:tcPr>
          <w:p>
            <w:pPr>
              <w:spacing w:line="215" w:lineRule="exact"/>
              <w:rPr>
                <w:rFonts w:ascii="Arial"/>
                <w:sz w:val="18"/>
              </w:rPr>
            </w:pPr>
          </w:p>
        </w:tc>
        <w:tc>
          <w:tcPr>
            <w:tcW w:w="816" w:type="dxa"/>
            <w:vAlign w:val="top"/>
          </w:tcPr>
          <w:p>
            <w:pPr>
              <w:pStyle w:val="6"/>
              <w:spacing w:before="79" w:line="136" w:lineRule="exact"/>
              <w:ind w:right="10"/>
              <w:jc w:val="right"/>
            </w:pPr>
            <w:r>
              <w:rPr>
                <w:spacing w:val="-1"/>
                <w:position w:val="-3"/>
              </w:rPr>
              <w:t>1.88</w:t>
            </w:r>
          </w:p>
        </w:tc>
        <w:tc>
          <w:tcPr>
            <w:tcW w:w="815" w:type="dxa"/>
            <w:vAlign w:val="top"/>
          </w:tcPr>
          <w:p>
            <w:pPr>
              <w:pStyle w:val="6"/>
              <w:spacing w:before="79" w:line="136" w:lineRule="exact"/>
              <w:ind w:right="11"/>
              <w:jc w:val="right"/>
            </w:pPr>
            <w:r>
              <w:rPr>
                <w:spacing w:val="-1"/>
                <w:position w:val="-3"/>
              </w:rPr>
              <w:t>1.88</w:t>
            </w:r>
          </w:p>
        </w:tc>
        <w:tc>
          <w:tcPr>
            <w:tcW w:w="814" w:type="dxa"/>
            <w:vAlign w:val="top"/>
          </w:tcPr>
          <w:p>
            <w:pPr>
              <w:spacing w:line="215" w:lineRule="exact"/>
              <w:rPr>
                <w:rFonts w:ascii="Arial"/>
                <w:sz w:val="18"/>
              </w:rPr>
            </w:pPr>
          </w:p>
        </w:tc>
        <w:tc>
          <w:tcPr>
            <w:tcW w:w="813" w:type="dxa"/>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1071" w:type="dxa"/>
            <w:gridSpan w:val="3"/>
            <w:vAlign w:val="top"/>
          </w:tcPr>
          <w:p>
            <w:pPr>
              <w:pStyle w:val="6"/>
              <w:spacing w:before="80" w:line="135" w:lineRule="exact"/>
              <w:ind w:left="24"/>
            </w:pPr>
            <w:r>
              <w:rPr>
                <w:spacing w:val="3"/>
                <w:position w:val="-3"/>
              </w:rPr>
              <w:t>2080502</w:t>
            </w:r>
          </w:p>
        </w:tc>
        <w:tc>
          <w:tcPr>
            <w:tcW w:w="2653" w:type="dxa"/>
            <w:shd w:val="clear" w:color="auto" w:fill="CCFFFF"/>
            <w:vAlign w:val="top"/>
          </w:tcPr>
          <w:p>
            <w:pPr>
              <w:pStyle w:val="6"/>
              <w:spacing w:before="49" w:line="161" w:lineRule="auto"/>
              <w:ind w:left="218"/>
            </w:pPr>
            <w:r>
              <w:rPr>
                <w:spacing w:val="8"/>
              </w:rPr>
              <w:t>事业单位离退休</w:t>
            </w:r>
          </w:p>
        </w:tc>
        <w:tc>
          <w:tcPr>
            <w:tcW w:w="676" w:type="dxa"/>
            <w:vAlign w:val="top"/>
          </w:tcPr>
          <w:p>
            <w:pPr>
              <w:pStyle w:val="6"/>
              <w:spacing w:before="80" w:line="135" w:lineRule="exact"/>
              <w:ind w:right="13"/>
              <w:jc w:val="right"/>
            </w:pPr>
            <w:r>
              <w:rPr>
                <w:spacing w:val="2"/>
                <w:position w:val="-3"/>
              </w:rPr>
              <w:t>2.39</w:t>
            </w:r>
          </w:p>
        </w:tc>
        <w:tc>
          <w:tcPr>
            <w:tcW w:w="815" w:type="dxa"/>
            <w:vAlign w:val="top"/>
          </w:tcPr>
          <w:p>
            <w:pPr>
              <w:pStyle w:val="6"/>
              <w:spacing w:before="80" w:line="135" w:lineRule="exact"/>
              <w:ind w:right="12"/>
              <w:jc w:val="right"/>
            </w:pPr>
            <w:r>
              <w:rPr>
                <w:spacing w:val="2"/>
                <w:position w:val="-3"/>
              </w:rPr>
              <w:t>2.39</w:t>
            </w:r>
          </w:p>
        </w:tc>
        <w:tc>
          <w:tcPr>
            <w:tcW w:w="814" w:type="dxa"/>
            <w:vAlign w:val="top"/>
          </w:tcPr>
          <w:p>
            <w:pPr>
              <w:spacing w:line="215" w:lineRule="exact"/>
              <w:rPr>
                <w:rFonts w:ascii="Arial"/>
                <w:sz w:val="18"/>
              </w:rPr>
            </w:pPr>
          </w:p>
        </w:tc>
        <w:tc>
          <w:tcPr>
            <w:tcW w:w="837" w:type="dxa"/>
            <w:vAlign w:val="top"/>
          </w:tcPr>
          <w:p>
            <w:pPr>
              <w:pStyle w:val="6"/>
              <w:spacing w:before="80" w:line="135" w:lineRule="exact"/>
              <w:ind w:right="12"/>
              <w:jc w:val="right"/>
            </w:pPr>
            <w:r>
              <w:rPr>
                <w:position w:val="-3"/>
              </w:rPr>
              <w:t>14.39</w:t>
            </w:r>
          </w:p>
        </w:tc>
        <w:tc>
          <w:tcPr>
            <w:tcW w:w="815" w:type="dxa"/>
            <w:vAlign w:val="top"/>
          </w:tcPr>
          <w:p>
            <w:pPr>
              <w:pStyle w:val="6"/>
              <w:spacing w:before="80" w:line="135" w:lineRule="exact"/>
              <w:ind w:right="11"/>
              <w:jc w:val="right"/>
            </w:pPr>
            <w:r>
              <w:rPr>
                <w:position w:val="-3"/>
              </w:rPr>
              <w:t>14.39</w:t>
            </w:r>
          </w:p>
        </w:tc>
        <w:tc>
          <w:tcPr>
            <w:tcW w:w="816" w:type="dxa"/>
            <w:vAlign w:val="top"/>
          </w:tcPr>
          <w:p>
            <w:pPr>
              <w:spacing w:line="215" w:lineRule="exact"/>
              <w:rPr>
                <w:rFonts w:ascii="Arial"/>
                <w:sz w:val="18"/>
              </w:rPr>
            </w:pPr>
          </w:p>
        </w:tc>
        <w:tc>
          <w:tcPr>
            <w:tcW w:w="837" w:type="dxa"/>
            <w:vAlign w:val="top"/>
          </w:tcPr>
          <w:p>
            <w:pPr>
              <w:pStyle w:val="6"/>
              <w:spacing w:before="80" w:line="135" w:lineRule="exact"/>
              <w:ind w:right="10"/>
              <w:jc w:val="right"/>
            </w:pPr>
            <w:r>
              <w:rPr>
                <w:position w:val="-3"/>
              </w:rPr>
              <w:t>13.95</w:t>
            </w:r>
          </w:p>
        </w:tc>
        <w:tc>
          <w:tcPr>
            <w:tcW w:w="814" w:type="dxa"/>
            <w:vAlign w:val="top"/>
          </w:tcPr>
          <w:p>
            <w:pPr>
              <w:pStyle w:val="6"/>
              <w:spacing w:before="80" w:line="135" w:lineRule="exact"/>
              <w:ind w:right="11"/>
              <w:jc w:val="right"/>
            </w:pPr>
            <w:r>
              <w:rPr>
                <w:position w:val="-3"/>
              </w:rPr>
              <w:t>13.95</w:t>
            </w:r>
          </w:p>
        </w:tc>
        <w:tc>
          <w:tcPr>
            <w:tcW w:w="815" w:type="dxa"/>
            <w:vAlign w:val="top"/>
          </w:tcPr>
          <w:p>
            <w:pPr>
              <w:spacing w:line="215" w:lineRule="exact"/>
              <w:rPr>
                <w:rFonts w:ascii="Arial"/>
                <w:sz w:val="18"/>
              </w:rPr>
            </w:pPr>
          </w:p>
        </w:tc>
        <w:tc>
          <w:tcPr>
            <w:tcW w:w="816" w:type="dxa"/>
            <w:vAlign w:val="top"/>
          </w:tcPr>
          <w:p>
            <w:pPr>
              <w:pStyle w:val="6"/>
              <w:spacing w:before="80" w:line="135" w:lineRule="exact"/>
              <w:ind w:right="10"/>
              <w:jc w:val="right"/>
            </w:pPr>
            <w:r>
              <w:rPr>
                <w:spacing w:val="2"/>
                <w:position w:val="-3"/>
              </w:rPr>
              <w:t>2.83</w:t>
            </w:r>
          </w:p>
        </w:tc>
        <w:tc>
          <w:tcPr>
            <w:tcW w:w="815" w:type="dxa"/>
            <w:vAlign w:val="top"/>
          </w:tcPr>
          <w:p>
            <w:pPr>
              <w:pStyle w:val="6"/>
              <w:spacing w:before="80" w:line="135" w:lineRule="exact"/>
              <w:ind w:right="11"/>
              <w:jc w:val="right"/>
            </w:pPr>
            <w:r>
              <w:rPr>
                <w:spacing w:val="2"/>
                <w:position w:val="-3"/>
              </w:rPr>
              <w:t>2.83</w:t>
            </w:r>
          </w:p>
        </w:tc>
        <w:tc>
          <w:tcPr>
            <w:tcW w:w="814" w:type="dxa"/>
            <w:vAlign w:val="top"/>
          </w:tcPr>
          <w:p>
            <w:pPr>
              <w:spacing w:line="215" w:lineRule="exact"/>
              <w:rPr>
                <w:rFonts w:ascii="Arial"/>
                <w:sz w:val="18"/>
              </w:rPr>
            </w:pPr>
          </w:p>
        </w:tc>
        <w:tc>
          <w:tcPr>
            <w:tcW w:w="813" w:type="dxa"/>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1071" w:type="dxa"/>
            <w:gridSpan w:val="3"/>
            <w:vAlign w:val="top"/>
          </w:tcPr>
          <w:p>
            <w:pPr>
              <w:pStyle w:val="6"/>
              <w:spacing w:before="81" w:line="133" w:lineRule="exact"/>
              <w:ind w:left="24"/>
            </w:pPr>
            <w:r>
              <w:rPr>
                <w:spacing w:val="3"/>
                <w:position w:val="-3"/>
              </w:rPr>
              <w:t>2080505</w:t>
            </w:r>
          </w:p>
        </w:tc>
        <w:tc>
          <w:tcPr>
            <w:tcW w:w="2653" w:type="dxa"/>
            <w:shd w:val="clear" w:color="auto" w:fill="CCFFFF"/>
            <w:vAlign w:val="top"/>
          </w:tcPr>
          <w:p>
            <w:pPr>
              <w:pStyle w:val="6"/>
              <w:spacing w:before="50" w:line="160" w:lineRule="auto"/>
              <w:ind w:left="217"/>
            </w:pPr>
            <w:r>
              <w:rPr>
                <w:spacing w:val="9"/>
              </w:rPr>
              <w:t>机关事业单位基本养老保险</w:t>
            </w:r>
          </w:p>
        </w:tc>
        <w:tc>
          <w:tcPr>
            <w:tcW w:w="676" w:type="dxa"/>
            <w:vAlign w:val="top"/>
          </w:tcPr>
          <w:p>
            <w:pPr>
              <w:spacing w:line="215" w:lineRule="exact"/>
              <w:rPr>
                <w:rFonts w:ascii="Arial"/>
                <w:sz w:val="18"/>
              </w:rPr>
            </w:pPr>
          </w:p>
        </w:tc>
        <w:tc>
          <w:tcPr>
            <w:tcW w:w="815" w:type="dxa"/>
            <w:vAlign w:val="top"/>
          </w:tcPr>
          <w:p>
            <w:pPr>
              <w:spacing w:line="215" w:lineRule="exact"/>
              <w:rPr>
                <w:rFonts w:ascii="Arial"/>
                <w:sz w:val="18"/>
              </w:rPr>
            </w:pPr>
          </w:p>
        </w:tc>
        <w:tc>
          <w:tcPr>
            <w:tcW w:w="814" w:type="dxa"/>
            <w:vAlign w:val="top"/>
          </w:tcPr>
          <w:p>
            <w:pPr>
              <w:spacing w:line="215" w:lineRule="exact"/>
              <w:rPr>
                <w:rFonts w:ascii="Arial"/>
                <w:sz w:val="18"/>
              </w:rPr>
            </w:pPr>
          </w:p>
        </w:tc>
        <w:tc>
          <w:tcPr>
            <w:tcW w:w="837" w:type="dxa"/>
            <w:vAlign w:val="top"/>
          </w:tcPr>
          <w:p>
            <w:pPr>
              <w:pStyle w:val="6"/>
              <w:spacing w:before="81" w:line="133" w:lineRule="exact"/>
              <w:ind w:right="12"/>
              <w:jc w:val="right"/>
            </w:pPr>
            <w:r>
              <w:rPr>
                <w:spacing w:val="2"/>
                <w:position w:val="-3"/>
              </w:rPr>
              <w:t>30.33</w:t>
            </w:r>
          </w:p>
        </w:tc>
        <w:tc>
          <w:tcPr>
            <w:tcW w:w="815" w:type="dxa"/>
            <w:vAlign w:val="top"/>
          </w:tcPr>
          <w:p>
            <w:pPr>
              <w:pStyle w:val="6"/>
              <w:spacing w:before="81" w:line="133" w:lineRule="exact"/>
              <w:ind w:right="11"/>
              <w:jc w:val="right"/>
            </w:pPr>
            <w:r>
              <w:rPr>
                <w:spacing w:val="2"/>
                <w:position w:val="-3"/>
              </w:rPr>
              <w:t>30.33</w:t>
            </w:r>
          </w:p>
        </w:tc>
        <w:tc>
          <w:tcPr>
            <w:tcW w:w="816" w:type="dxa"/>
            <w:vAlign w:val="top"/>
          </w:tcPr>
          <w:p>
            <w:pPr>
              <w:spacing w:line="215" w:lineRule="exact"/>
              <w:rPr>
                <w:rFonts w:ascii="Arial"/>
                <w:sz w:val="18"/>
              </w:rPr>
            </w:pPr>
          </w:p>
        </w:tc>
        <w:tc>
          <w:tcPr>
            <w:tcW w:w="837" w:type="dxa"/>
            <w:vAlign w:val="top"/>
          </w:tcPr>
          <w:p>
            <w:pPr>
              <w:pStyle w:val="6"/>
              <w:spacing w:before="81" w:line="133" w:lineRule="exact"/>
              <w:ind w:right="10"/>
              <w:jc w:val="right"/>
            </w:pPr>
            <w:r>
              <w:rPr>
                <w:spacing w:val="2"/>
                <w:position w:val="-3"/>
              </w:rPr>
              <w:t>30.33</w:t>
            </w:r>
          </w:p>
        </w:tc>
        <w:tc>
          <w:tcPr>
            <w:tcW w:w="814" w:type="dxa"/>
            <w:vAlign w:val="top"/>
          </w:tcPr>
          <w:p>
            <w:pPr>
              <w:pStyle w:val="6"/>
              <w:spacing w:before="81" w:line="133" w:lineRule="exact"/>
              <w:ind w:right="11"/>
              <w:jc w:val="right"/>
            </w:pPr>
            <w:r>
              <w:rPr>
                <w:spacing w:val="2"/>
                <w:position w:val="-3"/>
              </w:rPr>
              <w:t>30.33</w:t>
            </w:r>
          </w:p>
        </w:tc>
        <w:tc>
          <w:tcPr>
            <w:tcW w:w="815" w:type="dxa"/>
            <w:vAlign w:val="top"/>
          </w:tcPr>
          <w:p>
            <w:pPr>
              <w:spacing w:line="215" w:lineRule="exact"/>
              <w:rPr>
                <w:rFonts w:ascii="Arial"/>
                <w:sz w:val="18"/>
              </w:rPr>
            </w:pPr>
          </w:p>
        </w:tc>
        <w:tc>
          <w:tcPr>
            <w:tcW w:w="816" w:type="dxa"/>
            <w:vAlign w:val="top"/>
          </w:tcPr>
          <w:p>
            <w:pPr>
              <w:spacing w:line="215" w:lineRule="exact"/>
              <w:rPr>
                <w:rFonts w:ascii="Arial"/>
                <w:sz w:val="18"/>
              </w:rPr>
            </w:pPr>
          </w:p>
        </w:tc>
        <w:tc>
          <w:tcPr>
            <w:tcW w:w="815" w:type="dxa"/>
            <w:vAlign w:val="top"/>
          </w:tcPr>
          <w:p>
            <w:pPr>
              <w:spacing w:line="215" w:lineRule="exact"/>
              <w:rPr>
                <w:rFonts w:ascii="Arial"/>
                <w:sz w:val="18"/>
              </w:rPr>
            </w:pPr>
          </w:p>
        </w:tc>
        <w:tc>
          <w:tcPr>
            <w:tcW w:w="814" w:type="dxa"/>
            <w:vAlign w:val="top"/>
          </w:tcPr>
          <w:p>
            <w:pPr>
              <w:spacing w:line="215" w:lineRule="exact"/>
              <w:rPr>
                <w:rFonts w:ascii="Arial"/>
                <w:sz w:val="18"/>
              </w:rPr>
            </w:pPr>
          </w:p>
        </w:tc>
        <w:tc>
          <w:tcPr>
            <w:tcW w:w="813" w:type="dxa"/>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1071" w:type="dxa"/>
            <w:gridSpan w:val="3"/>
            <w:shd w:val="clear" w:color="auto" w:fill="C0C0C0"/>
            <w:vAlign w:val="top"/>
          </w:tcPr>
          <w:p>
            <w:pPr>
              <w:pStyle w:val="6"/>
              <w:spacing w:before="80" w:line="135" w:lineRule="exact"/>
              <w:ind w:left="24"/>
            </w:pPr>
            <w:r>
              <w:rPr>
                <w:spacing w:val="1"/>
                <w:position w:val="-3"/>
                <w14:textOutline w14:w="3614" w14:cap="sq" w14:cmpd="sng">
                  <w14:solidFill>
                    <w14:srgbClr w14:val="000000"/>
                  </w14:solidFill>
                  <w14:prstDash w14:val="solid"/>
                  <w14:bevel/>
                </w14:textOutline>
              </w:rPr>
              <w:t>210</w:t>
            </w:r>
          </w:p>
        </w:tc>
        <w:tc>
          <w:tcPr>
            <w:tcW w:w="2653" w:type="dxa"/>
            <w:shd w:val="clear" w:color="auto" w:fill="C0C0C0"/>
            <w:vAlign w:val="top"/>
          </w:tcPr>
          <w:p>
            <w:pPr>
              <w:pStyle w:val="6"/>
              <w:spacing w:before="50" w:line="160" w:lineRule="auto"/>
              <w:ind w:left="28"/>
            </w:pPr>
            <w:r>
              <w:rPr>
                <w:spacing w:val="9"/>
                <w14:textOutline w14:w="3614" w14:cap="sq" w14:cmpd="sng">
                  <w14:solidFill>
                    <w14:srgbClr w14:val="000000"/>
                  </w14:solidFill>
                  <w14:prstDash w14:val="solid"/>
                  <w14:bevel/>
                </w14:textOutline>
              </w:rPr>
              <w:t>医疗卫生与计划生育支出</w:t>
            </w:r>
          </w:p>
        </w:tc>
        <w:tc>
          <w:tcPr>
            <w:tcW w:w="676" w:type="dxa"/>
            <w:shd w:val="clear" w:color="auto" w:fill="C0C0C0"/>
            <w:vAlign w:val="top"/>
          </w:tcPr>
          <w:p>
            <w:pPr>
              <w:spacing w:line="215" w:lineRule="exact"/>
              <w:rPr>
                <w:rFonts w:ascii="Arial"/>
                <w:sz w:val="18"/>
              </w:rPr>
            </w:pPr>
          </w:p>
        </w:tc>
        <w:tc>
          <w:tcPr>
            <w:tcW w:w="815" w:type="dxa"/>
            <w:shd w:val="clear" w:color="auto" w:fill="C0C0C0"/>
            <w:vAlign w:val="top"/>
          </w:tcPr>
          <w:p>
            <w:pPr>
              <w:spacing w:line="215" w:lineRule="exact"/>
              <w:rPr>
                <w:rFonts w:ascii="Arial"/>
                <w:sz w:val="18"/>
              </w:rPr>
            </w:pPr>
          </w:p>
        </w:tc>
        <w:tc>
          <w:tcPr>
            <w:tcW w:w="814" w:type="dxa"/>
            <w:shd w:val="clear" w:color="auto" w:fill="C0C0C0"/>
            <w:vAlign w:val="top"/>
          </w:tcPr>
          <w:p>
            <w:pPr>
              <w:spacing w:line="215" w:lineRule="exact"/>
              <w:rPr>
                <w:rFonts w:ascii="Arial"/>
                <w:sz w:val="18"/>
              </w:rPr>
            </w:pPr>
          </w:p>
        </w:tc>
        <w:tc>
          <w:tcPr>
            <w:tcW w:w="837" w:type="dxa"/>
            <w:shd w:val="clear" w:color="auto" w:fill="C0C0C0"/>
            <w:vAlign w:val="top"/>
          </w:tcPr>
          <w:p>
            <w:pPr>
              <w:pStyle w:val="6"/>
              <w:spacing w:before="81" w:line="133" w:lineRule="exact"/>
              <w:ind w:right="10"/>
              <w:jc w:val="right"/>
            </w:pPr>
            <w:r>
              <w:rPr>
                <w:spacing w:val="3"/>
                <w:position w:val="-3"/>
                <w14:textOutline w14:w="3614" w14:cap="sq" w14:cmpd="sng">
                  <w14:solidFill>
                    <w14:srgbClr w14:val="000000"/>
                  </w14:solidFill>
                  <w14:prstDash w14:val="solid"/>
                  <w14:bevel/>
                </w14:textOutline>
              </w:rPr>
              <w:t>22.03</w:t>
            </w:r>
          </w:p>
        </w:tc>
        <w:tc>
          <w:tcPr>
            <w:tcW w:w="815" w:type="dxa"/>
            <w:shd w:val="clear" w:color="auto" w:fill="C0C0C0"/>
            <w:vAlign w:val="top"/>
          </w:tcPr>
          <w:p>
            <w:pPr>
              <w:pStyle w:val="6"/>
              <w:spacing w:before="81" w:line="133" w:lineRule="exact"/>
              <w:ind w:right="9"/>
              <w:jc w:val="right"/>
            </w:pPr>
            <w:r>
              <w:rPr>
                <w:spacing w:val="3"/>
                <w:position w:val="-3"/>
                <w14:textOutline w14:w="3614" w14:cap="sq" w14:cmpd="sng">
                  <w14:solidFill>
                    <w14:srgbClr w14:val="000000"/>
                  </w14:solidFill>
                  <w14:prstDash w14:val="solid"/>
                  <w14:bevel/>
                </w14:textOutline>
              </w:rPr>
              <w:t>22.03</w:t>
            </w:r>
          </w:p>
        </w:tc>
        <w:tc>
          <w:tcPr>
            <w:tcW w:w="816" w:type="dxa"/>
            <w:shd w:val="clear" w:color="auto" w:fill="C0C0C0"/>
            <w:vAlign w:val="top"/>
          </w:tcPr>
          <w:p>
            <w:pPr>
              <w:spacing w:line="215" w:lineRule="exact"/>
              <w:rPr>
                <w:rFonts w:ascii="Arial"/>
                <w:sz w:val="18"/>
              </w:rPr>
            </w:pPr>
          </w:p>
        </w:tc>
        <w:tc>
          <w:tcPr>
            <w:tcW w:w="837" w:type="dxa"/>
            <w:shd w:val="clear" w:color="auto" w:fill="C0C0C0"/>
            <w:vAlign w:val="top"/>
          </w:tcPr>
          <w:p>
            <w:pPr>
              <w:pStyle w:val="6"/>
              <w:spacing w:before="81" w:line="133" w:lineRule="exact"/>
              <w:ind w:right="8"/>
              <w:jc w:val="right"/>
            </w:pPr>
            <w:r>
              <w:rPr>
                <w:spacing w:val="3"/>
                <w:position w:val="-3"/>
                <w14:textOutline w14:w="3614" w14:cap="sq" w14:cmpd="sng">
                  <w14:solidFill>
                    <w14:srgbClr w14:val="000000"/>
                  </w14:solidFill>
                  <w14:prstDash w14:val="solid"/>
                  <w14:bevel/>
                </w14:textOutline>
              </w:rPr>
              <w:t>22.03</w:t>
            </w:r>
          </w:p>
        </w:tc>
        <w:tc>
          <w:tcPr>
            <w:tcW w:w="814" w:type="dxa"/>
            <w:shd w:val="clear" w:color="auto" w:fill="C0C0C0"/>
            <w:vAlign w:val="top"/>
          </w:tcPr>
          <w:p>
            <w:pPr>
              <w:pStyle w:val="6"/>
              <w:spacing w:before="81" w:line="133" w:lineRule="exact"/>
              <w:ind w:right="8"/>
              <w:jc w:val="right"/>
            </w:pPr>
            <w:r>
              <w:rPr>
                <w:spacing w:val="3"/>
                <w:position w:val="-3"/>
                <w14:textOutline w14:w="3614" w14:cap="sq" w14:cmpd="sng">
                  <w14:solidFill>
                    <w14:srgbClr w14:val="000000"/>
                  </w14:solidFill>
                  <w14:prstDash w14:val="solid"/>
                  <w14:bevel/>
                </w14:textOutline>
              </w:rPr>
              <w:t>22.03</w:t>
            </w:r>
          </w:p>
        </w:tc>
        <w:tc>
          <w:tcPr>
            <w:tcW w:w="815" w:type="dxa"/>
            <w:shd w:val="clear" w:color="auto" w:fill="C0C0C0"/>
            <w:vAlign w:val="top"/>
          </w:tcPr>
          <w:p>
            <w:pPr>
              <w:spacing w:line="215" w:lineRule="exact"/>
              <w:rPr>
                <w:rFonts w:ascii="Arial"/>
                <w:sz w:val="18"/>
              </w:rPr>
            </w:pPr>
          </w:p>
        </w:tc>
        <w:tc>
          <w:tcPr>
            <w:tcW w:w="816" w:type="dxa"/>
            <w:shd w:val="clear" w:color="auto" w:fill="C0C0C0"/>
            <w:vAlign w:val="top"/>
          </w:tcPr>
          <w:p>
            <w:pPr>
              <w:spacing w:line="215" w:lineRule="exact"/>
              <w:rPr>
                <w:rFonts w:ascii="Arial"/>
                <w:sz w:val="18"/>
              </w:rPr>
            </w:pPr>
          </w:p>
        </w:tc>
        <w:tc>
          <w:tcPr>
            <w:tcW w:w="815" w:type="dxa"/>
            <w:shd w:val="clear" w:color="auto" w:fill="C0C0C0"/>
            <w:vAlign w:val="top"/>
          </w:tcPr>
          <w:p>
            <w:pPr>
              <w:spacing w:line="215" w:lineRule="exact"/>
              <w:rPr>
                <w:rFonts w:ascii="Arial"/>
                <w:sz w:val="18"/>
              </w:rPr>
            </w:pPr>
          </w:p>
        </w:tc>
        <w:tc>
          <w:tcPr>
            <w:tcW w:w="814" w:type="dxa"/>
            <w:shd w:val="clear" w:color="auto" w:fill="C0C0C0"/>
            <w:vAlign w:val="top"/>
          </w:tcPr>
          <w:p>
            <w:pPr>
              <w:spacing w:line="215" w:lineRule="exact"/>
              <w:rPr>
                <w:rFonts w:ascii="Arial"/>
                <w:sz w:val="18"/>
              </w:rPr>
            </w:pPr>
          </w:p>
        </w:tc>
        <w:tc>
          <w:tcPr>
            <w:tcW w:w="813" w:type="dxa"/>
            <w:shd w:val="clear" w:color="auto" w:fill="C0C0C0"/>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1071" w:type="dxa"/>
            <w:gridSpan w:val="3"/>
            <w:shd w:val="clear" w:color="auto" w:fill="C0C0C0"/>
            <w:vAlign w:val="top"/>
          </w:tcPr>
          <w:p>
            <w:pPr>
              <w:pStyle w:val="6"/>
              <w:spacing w:before="81" w:line="133" w:lineRule="exact"/>
              <w:ind w:left="24"/>
            </w:pPr>
            <w:r>
              <w:rPr>
                <w:spacing w:val="3"/>
                <w:position w:val="-3"/>
                <w14:textOutline w14:w="3614" w14:cap="sq" w14:cmpd="sng">
                  <w14:solidFill>
                    <w14:srgbClr w14:val="000000"/>
                  </w14:solidFill>
                  <w14:prstDash w14:val="solid"/>
                  <w14:bevel/>
                </w14:textOutline>
              </w:rPr>
              <w:t>21011</w:t>
            </w:r>
          </w:p>
        </w:tc>
        <w:tc>
          <w:tcPr>
            <w:tcW w:w="2653" w:type="dxa"/>
            <w:shd w:val="clear" w:color="auto" w:fill="C0C0C0"/>
            <w:vAlign w:val="top"/>
          </w:tcPr>
          <w:p>
            <w:pPr>
              <w:pStyle w:val="6"/>
              <w:spacing w:before="50" w:line="160" w:lineRule="auto"/>
              <w:ind w:left="22"/>
            </w:pPr>
            <w:r>
              <w:rPr>
                <w:spacing w:val="9"/>
                <w14:textOutline w14:w="3614" w14:cap="sq" w14:cmpd="sng">
                  <w14:solidFill>
                    <w14:srgbClr w14:val="000000"/>
                  </w14:solidFill>
                  <w14:prstDash w14:val="solid"/>
                  <w14:bevel/>
                </w14:textOutline>
              </w:rPr>
              <w:t>行政事业单位医疗</w:t>
            </w:r>
          </w:p>
        </w:tc>
        <w:tc>
          <w:tcPr>
            <w:tcW w:w="676" w:type="dxa"/>
            <w:shd w:val="clear" w:color="auto" w:fill="C0C0C0"/>
            <w:vAlign w:val="top"/>
          </w:tcPr>
          <w:p>
            <w:pPr>
              <w:spacing w:line="215" w:lineRule="exact"/>
              <w:rPr>
                <w:rFonts w:ascii="Arial"/>
                <w:sz w:val="18"/>
              </w:rPr>
            </w:pPr>
          </w:p>
        </w:tc>
        <w:tc>
          <w:tcPr>
            <w:tcW w:w="815" w:type="dxa"/>
            <w:shd w:val="clear" w:color="auto" w:fill="C0C0C0"/>
            <w:vAlign w:val="top"/>
          </w:tcPr>
          <w:p>
            <w:pPr>
              <w:spacing w:line="215" w:lineRule="exact"/>
              <w:rPr>
                <w:rFonts w:ascii="Arial"/>
                <w:sz w:val="18"/>
              </w:rPr>
            </w:pPr>
          </w:p>
        </w:tc>
        <w:tc>
          <w:tcPr>
            <w:tcW w:w="814" w:type="dxa"/>
            <w:shd w:val="clear" w:color="auto" w:fill="C0C0C0"/>
            <w:vAlign w:val="top"/>
          </w:tcPr>
          <w:p>
            <w:pPr>
              <w:spacing w:line="215" w:lineRule="exact"/>
              <w:rPr>
                <w:rFonts w:ascii="Arial"/>
                <w:sz w:val="18"/>
              </w:rPr>
            </w:pPr>
          </w:p>
        </w:tc>
        <w:tc>
          <w:tcPr>
            <w:tcW w:w="837" w:type="dxa"/>
            <w:shd w:val="clear" w:color="auto" w:fill="C0C0C0"/>
            <w:vAlign w:val="top"/>
          </w:tcPr>
          <w:p>
            <w:pPr>
              <w:pStyle w:val="6"/>
              <w:spacing w:before="82" w:line="133" w:lineRule="exact"/>
              <w:ind w:right="10"/>
              <w:jc w:val="right"/>
            </w:pPr>
            <w:r>
              <w:rPr>
                <w:spacing w:val="3"/>
                <w:position w:val="-3"/>
                <w14:textOutline w14:w="3614" w14:cap="sq" w14:cmpd="sng">
                  <w14:solidFill>
                    <w14:srgbClr w14:val="000000"/>
                  </w14:solidFill>
                  <w14:prstDash w14:val="solid"/>
                  <w14:bevel/>
                </w14:textOutline>
              </w:rPr>
              <w:t>22.03</w:t>
            </w:r>
          </w:p>
        </w:tc>
        <w:tc>
          <w:tcPr>
            <w:tcW w:w="815" w:type="dxa"/>
            <w:shd w:val="clear" w:color="auto" w:fill="C0C0C0"/>
            <w:vAlign w:val="top"/>
          </w:tcPr>
          <w:p>
            <w:pPr>
              <w:pStyle w:val="6"/>
              <w:spacing w:before="82" w:line="133" w:lineRule="exact"/>
              <w:ind w:right="9"/>
              <w:jc w:val="right"/>
            </w:pPr>
            <w:r>
              <w:rPr>
                <w:spacing w:val="3"/>
                <w:position w:val="-3"/>
                <w14:textOutline w14:w="3614" w14:cap="sq" w14:cmpd="sng">
                  <w14:solidFill>
                    <w14:srgbClr w14:val="000000"/>
                  </w14:solidFill>
                  <w14:prstDash w14:val="solid"/>
                  <w14:bevel/>
                </w14:textOutline>
              </w:rPr>
              <w:t>22.03</w:t>
            </w:r>
          </w:p>
        </w:tc>
        <w:tc>
          <w:tcPr>
            <w:tcW w:w="816" w:type="dxa"/>
            <w:shd w:val="clear" w:color="auto" w:fill="C0C0C0"/>
            <w:vAlign w:val="top"/>
          </w:tcPr>
          <w:p>
            <w:pPr>
              <w:spacing w:line="215" w:lineRule="exact"/>
              <w:rPr>
                <w:rFonts w:ascii="Arial"/>
                <w:sz w:val="18"/>
              </w:rPr>
            </w:pPr>
          </w:p>
        </w:tc>
        <w:tc>
          <w:tcPr>
            <w:tcW w:w="837" w:type="dxa"/>
            <w:shd w:val="clear" w:color="auto" w:fill="C0C0C0"/>
            <w:vAlign w:val="top"/>
          </w:tcPr>
          <w:p>
            <w:pPr>
              <w:pStyle w:val="6"/>
              <w:spacing w:before="82" w:line="133" w:lineRule="exact"/>
              <w:ind w:right="8"/>
              <w:jc w:val="right"/>
            </w:pPr>
            <w:r>
              <w:rPr>
                <w:spacing w:val="3"/>
                <w:position w:val="-3"/>
                <w14:textOutline w14:w="3614" w14:cap="sq" w14:cmpd="sng">
                  <w14:solidFill>
                    <w14:srgbClr w14:val="000000"/>
                  </w14:solidFill>
                  <w14:prstDash w14:val="solid"/>
                  <w14:bevel/>
                </w14:textOutline>
              </w:rPr>
              <w:t>22.03</w:t>
            </w:r>
          </w:p>
        </w:tc>
        <w:tc>
          <w:tcPr>
            <w:tcW w:w="814" w:type="dxa"/>
            <w:shd w:val="clear" w:color="auto" w:fill="C0C0C0"/>
            <w:vAlign w:val="top"/>
          </w:tcPr>
          <w:p>
            <w:pPr>
              <w:pStyle w:val="6"/>
              <w:spacing w:before="82" w:line="133" w:lineRule="exact"/>
              <w:ind w:right="8"/>
              <w:jc w:val="right"/>
            </w:pPr>
            <w:r>
              <w:rPr>
                <w:spacing w:val="3"/>
                <w:position w:val="-3"/>
                <w14:textOutline w14:w="3614" w14:cap="sq" w14:cmpd="sng">
                  <w14:solidFill>
                    <w14:srgbClr w14:val="000000"/>
                  </w14:solidFill>
                  <w14:prstDash w14:val="solid"/>
                  <w14:bevel/>
                </w14:textOutline>
              </w:rPr>
              <w:t>22.03</w:t>
            </w:r>
          </w:p>
        </w:tc>
        <w:tc>
          <w:tcPr>
            <w:tcW w:w="815" w:type="dxa"/>
            <w:shd w:val="clear" w:color="auto" w:fill="C0C0C0"/>
            <w:vAlign w:val="top"/>
          </w:tcPr>
          <w:p>
            <w:pPr>
              <w:spacing w:line="215" w:lineRule="exact"/>
              <w:rPr>
                <w:rFonts w:ascii="Arial"/>
                <w:sz w:val="18"/>
              </w:rPr>
            </w:pPr>
          </w:p>
        </w:tc>
        <w:tc>
          <w:tcPr>
            <w:tcW w:w="816" w:type="dxa"/>
            <w:shd w:val="clear" w:color="auto" w:fill="C0C0C0"/>
            <w:vAlign w:val="top"/>
          </w:tcPr>
          <w:p>
            <w:pPr>
              <w:spacing w:line="215" w:lineRule="exact"/>
              <w:rPr>
                <w:rFonts w:ascii="Arial"/>
                <w:sz w:val="18"/>
              </w:rPr>
            </w:pPr>
          </w:p>
        </w:tc>
        <w:tc>
          <w:tcPr>
            <w:tcW w:w="815" w:type="dxa"/>
            <w:shd w:val="clear" w:color="auto" w:fill="C0C0C0"/>
            <w:vAlign w:val="top"/>
          </w:tcPr>
          <w:p>
            <w:pPr>
              <w:spacing w:line="215" w:lineRule="exact"/>
              <w:rPr>
                <w:rFonts w:ascii="Arial"/>
                <w:sz w:val="18"/>
              </w:rPr>
            </w:pPr>
          </w:p>
        </w:tc>
        <w:tc>
          <w:tcPr>
            <w:tcW w:w="814" w:type="dxa"/>
            <w:shd w:val="clear" w:color="auto" w:fill="C0C0C0"/>
            <w:vAlign w:val="top"/>
          </w:tcPr>
          <w:p>
            <w:pPr>
              <w:spacing w:line="215" w:lineRule="exact"/>
              <w:rPr>
                <w:rFonts w:ascii="Arial"/>
                <w:sz w:val="18"/>
              </w:rPr>
            </w:pPr>
          </w:p>
        </w:tc>
        <w:tc>
          <w:tcPr>
            <w:tcW w:w="813" w:type="dxa"/>
            <w:shd w:val="clear" w:color="auto" w:fill="C0C0C0"/>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1071" w:type="dxa"/>
            <w:gridSpan w:val="3"/>
            <w:vAlign w:val="top"/>
          </w:tcPr>
          <w:p>
            <w:pPr>
              <w:pStyle w:val="6"/>
              <w:spacing w:before="81" w:line="133" w:lineRule="exact"/>
              <w:ind w:left="24"/>
            </w:pPr>
            <w:r>
              <w:rPr>
                <w:spacing w:val="3"/>
                <w:position w:val="-3"/>
              </w:rPr>
              <w:t>2101102</w:t>
            </w:r>
          </w:p>
        </w:tc>
        <w:tc>
          <w:tcPr>
            <w:tcW w:w="2653" w:type="dxa"/>
            <w:shd w:val="clear" w:color="auto" w:fill="CCFFFF"/>
            <w:vAlign w:val="top"/>
          </w:tcPr>
          <w:p>
            <w:pPr>
              <w:pStyle w:val="6"/>
              <w:spacing w:before="51" w:line="159" w:lineRule="auto"/>
              <w:ind w:left="218"/>
            </w:pPr>
            <w:r>
              <w:rPr>
                <w:spacing w:val="8"/>
              </w:rPr>
              <w:t>事业单位医疗</w:t>
            </w:r>
          </w:p>
        </w:tc>
        <w:tc>
          <w:tcPr>
            <w:tcW w:w="676" w:type="dxa"/>
            <w:vAlign w:val="top"/>
          </w:tcPr>
          <w:p>
            <w:pPr>
              <w:spacing w:line="215" w:lineRule="exact"/>
              <w:rPr>
                <w:rFonts w:ascii="Arial"/>
                <w:sz w:val="18"/>
              </w:rPr>
            </w:pPr>
          </w:p>
        </w:tc>
        <w:tc>
          <w:tcPr>
            <w:tcW w:w="815" w:type="dxa"/>
            <w:vAlign w:val="top"/>
          </w:tcPr>
          <w:p>
            <w:pPr>
              <w:spacing w:line="215" w:lineRule="exact"/>
              <w:rPr>
                <w:rFonts w:ascii="Arial"/>
                <w:sz w:val="18"/>
              </w:rPr>
            </w:pPr>
          </w:p>
        </w:tc>
        <w:tc>
          <w:tcPr>
            <w:tcW w:w="814" w:type="dxa"/>
            <w:vAlign w:val="top"/>
          </w:tcPr>
          <w:p>
            <w:pPr>
              <w:spacing w:line="215" w:lineRule="exact"/>
              <w:rPr>
                <w:rFonts w:ascii="Arial"/>
                <w:sz w:val="18"/>
              </w:rPr>
            </w:pPr>
          </w:p>
        </w:tc>
        <w:tc>
          <w:tcPr>
            <w:tcW w:w="837" w:type="dxa"/>
            <w:vAlign w:val="top"/>
          </w:tcPr>
          <w:p>
            <w:pPr>
              <w:pStyle w:val="6"/>
              <w:spacing w:before="82" w:line="133" w:lineRule="exact"/>
              <w:ind w:right="12"/>
              <w:jc w:val="right"/>
            </w:pPr>
            <w:r>
              <w:rPr>
                <w:spacing w:val="3"/>
                <w:position w:val="-3"/>
              </w:rPr>
              <w:t>22.03</w:t>
            </w:r>
          </w:p>
        </w:tc>
        <w:tc>
          <w:tcPr>
            <w:tcW w:w="815" w:type="dxa"/>
            <w:vAlign w:val="top"/>
          </w:tcPr>
          <w:p>
            <w:pPr>
              <w:pStyle w:val="6"/>
              <w:spacing w:before="82" w:line="133" w:lineRule="exact"/>
              <w:ind w:right="11"/>
              <w:jc w:val="right"/>
            </w:pPr>
            <w:r>
              <w:rPr>
                <w:spacing w:val="3"/>
                <w:position w:val="-3"/>
              </w:rPr>
              <w:t>22.03</w:t>
            </w:r>
          </w:p>
        </w:tc>
        <w:tc>
          <w:tcPr>
            <w:tcW w:w="816" w:type="dxa"/>
            <w:vAlign w:val="top"/>
          </w:tcPr>
          <w:p>
            <w:pPr>
              <w:spacing w:line="215" w:lineRule="exact"/>
              <w:rPr>
                <w:rFonts w:ascii="Arial"/>
                <w:sz w:val="18"/>
              </w:rPr>
            </w:pPr>
          </w:p>
        </w:tc>
        <w:tc>
          <w:tcPr>
            <w:tcW w:w="837" w:type="dxa"/>
            <w:vAlign w:val="top"/>
          </w:tcPr>
          <w:p>
            <w:pPr>
              <w:pStyle w:val="6"/>
              <w:spacing w:before="82" w:line="133" w:lineRule="exact"/>
              <w:ind w:right="10"/>
              <w:jc w:val="right"/>
            </w:pPr>
            <w:r>
              <w:rPr>
                <w:spacing w:val="3"/>
                <w:position w:val="-3"/>
              </w:rPr>
              <w:t>22.03</w:t>
            </w:r>
          </w:p>
        </w:tc>
        <w:tc>
          <w:tcPr>
            <w:tcW w:w="814" w:type="dxa"/>
            <w:vAlign w:val="top"/>
          </w:tcPr>
          <w:p>
            <w:pPr>
              <w:pStyle w:val="6"/>
              <w:spacing w:before="82" w:line="133" w:lineRule="exact"/>
              <w:ind w:right="11"/>
              <w:jc w:val="right"/>
            </w:pPr>
            <w:r>
              <w:rPr>
                <w:spacing w:val="3"/>
                <w:position w:val="-3"/>
              </w:rPr>
              <w:t>22.03</w:t>
            </w:r>
          </w:p>
        </w:tc>
        <w:tc>
          <w:tcPr>
            <w:tcW w:w="815" w:type="dxa"/>
            <w:vAlign w:val="top"/>
          </w:tcPr>
          <w:p>
            <w:pPr>
              <w:spacing w:line="215" w:lineRule="exact"/>
              <w:rPr>
                <w:rFonts w:ascii="Arial"/>
                <w:sz w:val="18"/>
              </w:rPr>
            </w:pPr>
          </w:p>
        </w:tc>
        <w:tc>
          <w:tcPr>
            <w:tcW w:w="816" w:type="dxa"/>
            <w:vAlign w:val="top"/>
          </w:tcPr>
          <w:p>
            <w:pPr>
              <w:spacing w:line="215" w:lineRule="exact"/>
              <w:rPr>
                <w:rFonts w:ascii="Arial"/>
                <w:sz w:val="18"/>
              </w:rPr>
            </w:pPr>
          </w:p>
        </w:tc>
        <w:tc>
          <w:tcPr>
            <w:tcW w:w="815" w:type="dxa"/>
            <w:vAlign w:val="top"/>
          </w:tcPr>
          <w:p>
            <w:pPr>
              <w:spacing w:line="215" w:lineRule="exact"/>
              <w:rPr>
                <w:rFonts w:ascii="Arial"/>
                <w:sz w:val="18"/>
              </w:rPr>
            </w:pPr>
          </w:p>
        </w:tc>
        <w:tc>
          <w:tcPr>
            <w:tcW w:w="814" w:type="dxa"/>
            <w:vAlign w:val="top"/>
          </w:tcPr>
          <w:p>
            <w:pPr>
              <w:spacing w:line="215" w:lineRule="exact"/>
              <w:rPr>
                <w:rFonts w:ascii="Arial"/>
                <w:sz w:val="18"/>
              </w:rPr>
            </w:pPr>
          </w:p>
        </w:tc>
        <w:tc>
          <w:tcPr>
            <w:tcW w:w="813" w:type="dxa"/>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1071" w:type="dxa"/>
            <w:gridSpan w:val="3"/>
            <w:shd w:val="clear" w:color="auto" w:fill="C0C0C0"/>
            <w:vAlign w:val="top"/>
          </w:tcPr>
          <w:p>
            <w:pPr>
              <w:pStyle w:val="6"/>
              <w:spacing w:before="79" w:line="136" w:lineRule="exact"/>
              <w:ind w:left="24"/>
            </w:pPr>
            <w:r>
              <w:rPr>
                <w:spacing w:val="1"/>
                <w:position w:val="-3"/>
                <w14:textOutline w14:w="3614" w14:cap="sq" w14:cmpd="sng">
                  <w14:solidFill>
                    <w14:srgbClr w14:val="000000"/>
                  </w14:solidFill>
                  <w14:prstDash w14:val="solid"/>
                  <w14:bevel/>
                </w14:textOutline>
              </w:rPr>
              <w:t>221</w:t>
            </w:r>
          </w:p>
        </w:tc>
        <w:tc>
          <w:tcPr>
            <w:tcW w:w="2653" w:type="dxa"/>
            <w:shd w:val="clear" w:color="auto" w:fill="C0C0C0"/>
            <w:vAlign w:val="top"/>
          </w:tcPr>
          <w:p>
            <w:pPr>
              <w:pStyle w:val="6"/>
              <w:spacing w:before="49" w:line="161" w:lineRule="auto"/>
              <w:ind w:left="18"/>
            </w:pPr>
            <w:r>
              <w:rPr>
                <w:spacing w:val="9"/>
                <w14:textOutline w14:w="3614" w14:cap="sq" w14:cmpd="sng">
                  <w14:solidFill>
                    <w14:srgbClr w14:val="000000"/>
                  </w14:solidFill>
                  <w14:prstDash w14:val="solid"/>
                  <w14:bevel/>
                </w14:textOutline>
              </w:rPr>
              <w:t>住房保障支出</w:t>
            </w:r>
          </w:p>
        </w:tc>
        <w:tc>
          <w:tcPr>
            <w:tcW w:w="676" w:type="dxa"/>
            <w:shd w:val="clear" w:color="auto" w:fill="C0C0C0"/>
            <w:vAlign w:val="top"/>
          </w:tcPr>
          <w:p>
            <w:pPr>
              <w:pStyle w:val="6"/>
              <w:spacing w:before="80" w:line="135" w:lineRule="exact"/>
              <w:ind w:right="11"/>
              <w:jc w:val="right"/>
            </w:pPr>
            <w:r>
              <w:rPr>
                <w:spacing w:val="3"/>
                <w:position w:val="-3"/>
                <w14:textOutline w14:w="3614" w14:cap="sq" w14:cmpd="sng">
                  <w14:solidFill>
                    <w14:srgbClr w14:val="000000"/>
                  </w14:solidFill>
                  <w14:prstDash w14:val="solid"/>
                  <w14:bevel/>
                </w14:textOutline>
              </w:rPr>
              <w:t>0.33</w:t>
            </w:r>
          </w:p>
        </w:tc>
        <w:tc>
          <w:tcPr>
            <w:tcW w:w="815" w:type="dxa"/>
            <w:shd w:val="clear" w:color="auto" w:fill="C0C0C0"/>
            <w:vAlign w:val="top"/>
          </w:tcPr>
          <w:p>
            <w:pPr>
              <w:pStyle w:val="6"/>
              <w:spacing w:before="80" w:line="135" w:lineRule="exact"/>
              <w:ind w:right="10"/>
              <w:jc w:val="right"/>
            </w:pPr>
            <w:r>
              <w:rPr>
                <w:spacing w:val="3"/>
                <w:position w:val="-3"/>
                <w14:textOutline w14:w="3614" w14:cap="sq" w14:cmpd="sng">
                  <w14:solidFill>
                    <w14:srgbClr w14:val="000000"/>
                  </w14:solidFill>
                  <w14:prstDash w14:val="solid"/>
                  <w14:bevel/>
                </w14:textOutline>
              </w:rPr>
              <w:t>0.33</w:t>
            </w:r>
          </w:p>
        </w:tc>
        <w:tc>
          <w:tcPr>
            <w:tcW w:w="814" w:type="dxa"/>
            <w:shd w:val="clear" w:color="auto" w:fill="C0C0C0"/>
            <w:vAlign w:val="top"/>
          </w:tcPr>
          <w:p>
            <w:pPr>
              <w:spacing w:line="215" w:lineRule="exact"/>
              <w:rPr>
                <w:rFonts w:ascii="Arial"/>
                <w:sz w:val="18"/>
              </w:rPr>
            </w:pPr>
          </w:p>
        </w:tc>
        <w:tc>
          <w:tcPr>
            <w:tcW w:w="837" w:type="dxa"/>
            <w:shd w:val="clear" w:color="auto" w:fill="C0C0C0"/>
            <w:vAlign w:val="top"/>
          </w:tcPr>
          <w:p>
            <w:pPr>
              <w:pStyle w:val="6"/>
              <w:spacing w:before="79" w:line="136" w:lineRule="exact"/>
              <w:ind w:right="10"/>
              <w:jc w:val="right"/>
            </w:pPr>
            <w:r>
              <w:rPr>
                <w:spacing w:val="4"/>
                <w:position w:val="-3"/>
                <w14:textOutline w14:w="3614" w14:cap="sq" w14:cmpd="sng">
                  <w14:solidFill>
                    <w14:srgbClr w14:val="000000"/>
                  </w14:solidFill>
                  <w14:prstDash w14:val="solid"/>
                  <w14:bevel/>
                </w14:textOutline>
              </w:rPr>
              <w:t>43.19</w:t>
            </w:r>
          </w:p>
        </w:tc>
        <w:tc>
          <w:tcPr>
            <w:tcW w:w="815" w:type="dxa"/>
            <w:shd w:val="clear" w:color="auto" w:fill="C0C0C0"/>
            <w:vAlign w:val="top"/>
          </w:tcPr>
          <w:p>
            <w:pPr>
              <w:pStyle w:val="6"/>
              <w:spacing w:before="79" w:line="136" w:lineRule="exact"/>
              <w:ind w:right="9"/>
              <w:jc w:val="right"/>
            </w:pPr>
            <w:r>
              <w:rPr>
                <w:spacing w:val="4"/>
                <w:position w:val="-3"/>
                <w14:textOutline w14:w="3614" w14:cap="sq" w14:cmpd="sng">
                  <w14:solidFill>
                    <w14:srgbClr w14:val="000000"/>
                  </w14:solidFill>
                  <w14:prstDash w14:val="solid"/>
                  <w14:bevel/>
                </w14:textOutline>
              </w:rPr>
              <w:t>43.19</w:t>
            </w:r>
          </w:p>
        </w:tc>
        <w:tc>
          <w:tcPr>
            <w:tcW w:w="816" w:type="dxa"/>
            <w:shd w:val="clear" w:color="auto" w:fill="C0C0C0"/>
            <w:vAlign w:val="top"/>
          </w:tcPr>
          <w:p>
            <w:pPr>
              <w:spacing w:line="215" w:lineRule="exact"/>
              <w:rPr>
                <w:rFonts w:ascii="Arial"/>
                <w:sz w:val="18"/>
              </w:rPr>
            </w:pPr>
          </w:p>
        </w:tc>
        <w:tc>
          <w:tcPr>
            <w:tcW w:w="837" w:type="dxa"/>
            <w:shd w:val="clear" w:color="auto" w:fill="C0C0C0"/>
            <w:vAlign w:val="top"/>
          </w:tcPr>
          <w:p>
            <w:pPr>
              <w:pStyle w:val="6"/>
              <w:spacing w:before="79" w:line="136" w:lineRule="exact"/>
              <w:ind w:right="8"/>
              <w:jc w:val="right"/>
            </w:pPr>
            <w:r>
              <w:rPr>
                <w:spacing w:val="3"/>
                <w:position w:val="-3"/>
                <w14:textOutline w14:w="3614" w14:cap="sq" w14:cmpd="sng">
                  <w14:solidFill>
                    <w14:srgbClr w14:val="000000"/>
                  </w14:solidFill>
                  <w14:prstDash w14:val="solid"/>
                  <w14:bevel/>
                </w14:textOutline>
              </w:rPr>
              <w:t>39.19</w:t>
            </w:r>
          </w:p>
        </w:tc>
        <w:tc>
          <w:tcPr>
            <w:tcW w:w="814" w:type="dxa"/>
            <w:shd w:val="clear" w:color="auto" w:fill="C0C0C0"/>
            <w:vAlign w:val="top"/>
          </w:tcPr>
          <w:p>
            <w:pPr>
              <w:pStyle w:val="6"/>
              <w:spacing w:before="79" w:line="136" w:lineRule="exact"/>
              <w:ind w:right="8"/>
              <w:jc w:val="right"/>
            </w:pPr>
            <w:r>
              <w:rPr>
                <w:spacing w:val="3"/>
                <w:position w:val="-3"/>
                <w14:textOutline w14:w="3614" w14:cap="sq" w14:cmpd="sng">
                  <w14:solidFill>
                    <w14:srgbClr w14:val="000000"/>
                  </w14:solidFill>
                  <w14:prstDash w14:val="solid"/>
                  <w14:bevel/>
                </w14:textOutline>
              </w:rPr>
              <w:t>39.19</w:t>
            </w:r>
          </w:p>
        </w:tc>
        <w:tc>
          <w:tcPr>
            <w:tcW w:w="815" w:type="dxa"/>
            <w:shd w:val="clear" w:color="auto" w:fill="C0C0C0"/>
            <w:vAlign w:val="top"/>
          </w:tcPr>
          <w:p>
            <w:pPr>
              <w:spacing w:line="215" w:lineRule="exact"/>
              <w:rPr>
                <w:rFonts w:ascii="Arial"/>
                <w:sz w:val="18"/>
              </w:rPr>
            </w:pPr>
          </w:p>
        </w:tc>
        <w:tc>
          <w:tcPr>
            <w:tcW w:w="816" w:type="dxa"/>
            <w:shd w:val="clear" w:color="auto" w:fill="C0C0C0"/>
            <w:vAlign w:val="top"/>
          </w:tcPr>
          <w:p>
            <w:pPr>
              <w:pStyle w:val="6"/>
              <w:spacing w:before="80" w:line="135" w:lineRule="exact"/>
              <w:ind w:right="7"/>
              <w:jc w:val="right"/>
            </w:pPr>
            <w:r>
              <w:rPr>
                <w:spacing w:val="3"/>
                <w:position w:val="-3"/>
                <w14:textOutline w14:w="3614" w14:cap="sq" w14:cmpd="sng">
                  <w14:solidFill>
                    <w14:srgbClr w14:val="000000"/>
                  </w14:solidFill>
                  <w14:prstDash w14:val="solid"/>
                  <w14:bevel/>
                </w14:textOutline>
              </w:rPr>
              <w:t>4.34</w:t>
            </w:r>
          </w:p>
        </w:tc>
        <w:tc>
          <w:tcPr>
            <w:tcW w:w="815" w:type="dxa"/>
            <w:shd w:val="clear" w:color="auto" w:fill="C0C0C0"/>
            <w:vAlign w:val="top"/>
          </w:tcPr>
          <w:p>
            <w:pPr>
              <w:pStyle w:val="6"/>
              <w:spacing w:before="80" w:line="135" w:lineRule="exact"/>
              <w:ind w:right="9"/>
              <w:jc w:val="right"/>
            </w:pPr>
            <w:r>
              <w:rPr>
                <w:spacing w:val="3"/>
                <w:position w:val="-3"/>
                <w14:textOutline w14:w="3614" w14:cap="sq" w14:cmpd="sng">
                  <w14:solidFill>
                    <w14:srgbClr w14:val="000000"/>
                  </w14:solidFill>
                  <w14:prstDash w14:val="solid"/>
                  <w14:bevel/>
                </w14:textOutline>
              </w:rPr>
              <w:t>4.34</w:t>
            </w:r>
          </w:p>
        </w:tc>
        <w:tc>
          <w:tcPr>
            <w:tcW w:w="814" w:type="dxa"/>
            <w:shd w:val="clear" w:color="auto" w:fill="C0C0C0"/>
            <w:vAlign w:val="top"/>
          </w:tcPr>
          <w:p>
            <w:pPr>
              <w:spacing w:line="215" w:lineRule="exact"/>
              <w:rPr>
                <w:rFonts w:ascii="Arial"/>
                <w:sz w:val="18"/>
              </w:rPr>
            </w:pPr>
          </w:p>
        </w:tc>
        <w:tc>
          <w:tcPr>
            <w:tcW w:w="813" w:type="dxa"/>
            <w:shd w:val="clear" w:color="auto" w:fill="C0C0C0"/>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1071" w:type="dxa"/>
            <w:gridSpan w:val="3"/>
            <w:shd w:val="clear" w:color="auto" w:fill="C0C0C0"/>
            <w:vAlign w:val="top"/>
          </w:tcPr>
          <w:p>
            <w:pPr>
              <w:pStyle w:val="6"/>
              <w:spacing w:before="80" w:line="135" w:lineRule="exact"/>
              <w:ind w:left="24"/>
            </w:pPr>
            <w:r>
              <w:rPr>
                <w:spacing w:val="3"/>
                <w:position w:val="-3"/>
                <w14:textOutline w14:w="3614" w14:cap="sq" w14:cmpd="sng">
                  <w14:solidFill>
                    <w14:srgbClr w14:val="000000"/>
                  </w14:solidFill>
                  <w14:prstDash w14:val="solid"/>
                  <w14:bevel/>
                </w14:textOutline>
              </w:rPr>
              <w:t>22102</w:t>
            </w:r>
          </w:p>
        </w:tc>
        <w:tc>
          <w:tcPr>
            <w:tcW w:w="2653" w:type="dxa"/>
            <w:shd w:val="clear" w:color="auto" w:fill="C0C0C0"/>
            <w:vAlign w:val="top"/>
          </w:tcPr>
          <w:p>
            <w:pPr>
              <w:pStyle w:val="6"/>
              <w:spacing w:before="49" w:line="161" w:lineRule="auto"/>
              <w:ind w:left="18"/>
            </w:pPr>
            <w:r>
              <w:rPr>
                <w:spacing w:val="9"/>
                <w14:textOutline w14:w="3614" w14:cap="sq" w14:cmpd="sng">
                  <w14:solidFill>
                    <w14:srgbClr w14:val="000000"/>
                  </w14:solidFill>
                  <w14:prstDash w14:val="solid"/>
                  <w14:bevel/>
                </w14:textOutline>
              </w:rPr>
              <w:t>住房改革支出</w:t>
            </w:r>
          </w:p>
        </w:tc>
        <w:tc>
          <w:tcPr>
            <w:tcW w:w="676" w:type="dxa"/>
            <w:shd w:val="clear" w:color="auto" w:fill="C0C0C0"/>
            <w:vAlign w:val="top"/>
          </w:tcPr>
          <w:p>
            <w:pPr>
              <w:pStyle w:val="6"/>
              <w:spacing w:before="80" w:line="135" w:lineRule="exact"/>
              <w:ind w:right="11"/>
              <w:jc w:val="right"/>
            </w:pPr>
            <w:r>
              <w:rPr>
                <w:spacing w:val="3"/>
                <w:position w:val="-3"/>
                <w14:textOutline w14:w="3614" w14:cap="sq" w14:cmpd="sng">
                  <w14:solidFill>
                    <w14:srgbClr w14:val="000000"/>
                  </w14:solidFill>
                  <w14:prstDash w14:val="solid"/>
                  <w14:bevel/>
                </w14:textOutline>
              </w:rPr>
              <w:t>0.33</w:t>
            </w:r>
          </w:p>
        </w:tc>
        <w:tc>
          <w:tcPr>
            <w:tcW w:w="815" w:type="dxa"/>
            <w:shd w:val="clear" w:color="auto" w:fill="C0C0C0"/>
            <w:vAlign w:val="top"/>
          </w:tcPr>
          <w:p>
            <w:pPr>
              <w:pStyle w:val="6"/>
              <w:spacing w:before="80" w:line="135" w:lineRule="exact"/>
              <w:ind w:right="10"/>
              <w:jc w:val="right"/>
            </w:pPr>
            <w:r>
              <w:rPr>
                <w:spacing w:val="3"/>
                <w:position w:val="-3"/>
                <w14:textOutline w14:w="3614" w14:cap="sq" w14:cmpd="sng">
                  <w14:solidFill>
                    <w14:srgbClr w14:val="000000"/>
                  </w14:solidFill>
                  <w14:prstDash w14:val="solid"/>
                  <w14:bevel/>
                </w14:textOutline>
              </w:rPr>
              <w:t>0.33</w:t>
            </w:r>
          </w:p>
        </w:tc>
        <w:tc>
          <w:tcPr>
            <w:tcW w:w="814" w:type="dxa"/>
            <w:shd w:val="clear" w:color="auto" w:fill="C0C0C0"/>
            <w:vAlign w:val="top"/>
          </w:tcPr>
          <w:p>
            <w:pPr>
              <w:spacing w:line="215" w:lineRule="exact"/>
              <w:rPr>
                <w:rFonts w:ascii="Arial"/>
                <w:sz w:val="18"/>
              </w:rPr>
            </w:pPr>
          </w:p>
        </w:tc>
        <w:tc>
          <w:tcPr>
            <w:tcW w:w="837" w:type="dxa"/>
            <w:shd w:val="clear" w:color="auto" w:fill="C0C0C0"/>
            <w:vAlign w:val="top"/>
          </w:tcPr>
          <w:p>
            <w:pPr>
              <w:pStyle w:val="6"/>
              <w:spacing w:before="80" w:line="135" w:lineRule="exact"/>
              <w:ind w:right="10"/>
              <w:jc w:val="right"/>
            </w:pPr>
            <w:r>
              <w:rPr>
                <w:spacing w:val="4"/>
                <w:position w:val="-3"/>
                <w14:textOutline w14:w="3614" w14:cap="sq" w14:cmpd="sng">
                  <w14:solidFill>
                    <w14:srgbClr w14:val="000000"/>
                  </w14:solidFill>
                  <w14:prstDash w14:val="solid"/>
                  <w14:bevel/>
                </w14:textOutline>
              </w:rPr>
              <w:t>43.19</w:t>
            </w:r>
          </w:p>
        </w:tc>
        <w:tc>
          <w:tcPr>
            <w:tcW w:w="815" w:type="dxa"/>
            <w:shd w:val="clear" w:color="auto" w:fill="C0C0C0"/>
            <w:vAlign w:val="top"/>
          </w:tcPr>
          <w:p>
            <w:pPr>
              <w:pStyle w:val="6"/>
              <w:spacing w:before="80" w:line="135" w:lineRule="exact"/>
              <w:ind w:right="9"/>
              <w:jc w:val="right"/>
            </w:pPr>
            <w:r>
              <w:rPr>
                <w:spacing w:val="4"/>
                <w:position w:val="-3"/>
                <w14:textOutline w14:w="3614" w14:cap="sq" w14:cmpd="sng">
                  <w14:solidFill>
                    <w14:srgbClr w14:val="000000"/>
                  </w14:solidFill>
                  <w14:prstDash w14:val="solid"/>
                  <w14:bevel/>
                </w14:textOutline>
              </w:rPr>
              <w:t>43.19</w:t>
            </w:r>
          </w:p>
        </w:tc>
        <w:tc>
          <w:tcPr>
            <w:tcW w:w="816" w:type="dxa"/>
            <w:shd w:val="clear" w:color="auto" w:fill="C0C0C0"/>
            <w:vAlign w:val="top"/>
          </w:tcPr>
          <w:p>
            <w:pPr>
              <w:spacing w:line="215" w:lineRule="exact"/>
              <w:rPr>
                <w:rFonts w:ascii="Arial"/>
                <w:sz w:val="18"/>
              </w:rPr>
            </w:pPr>
          </w:p>
        </w:tc>
        <w:tc>
          <w:tcPr>
            <w:tcW w:w="837" w:type="dxa"/>
            <w:shd w:val="clear" w:color="auto" w:fill="C0C0C0"/>
            <w:vAlign w:val="top"/>
          </w:tcPr>
          <w:p>
            <w:pPr>
              <w:pStyle w:val="6"/>
              <w:spacing w:before="80" w:line="135" w:lineRule="exact"/>
              <w:ind w:right="8"/>
              <w:jc w:val="right"/>
            </w:pPr>
            <w:r>
              <w:rPr>
                <w:spacing w:val="3"/>
                <w:position w:val="-3"/>
                <w14:textOutline w14:w="3614" w14:cap="sq" w14:cmpd="sng">
                  <w14:solidFill>
                    <w14:srgbClr w14:val="000000"/>
                  </w14:solidFill>
                  <w14:prstDash w14:val="solid"/>
                  <w14:bevel/>
                </w14:textOutline>
              </w:rPr>
              <w:t>39.19</w:t>
            </w:r>
          </w:p>
        </w:tc>
        <w:tc>
          <w:tcPr>
            <w:tcW w:w="814" w:type="dxa"/>
            <w:shd w:val="clear" w:color="auto" w:fill="C0C0C0"/>
            <w:vAlign w:val="top"/>
          </w:tcPr>
          <w:p>
            <w:pPr>
              <w:pStyle w:val="6"/>
              <w:spacing w:before="80" w:line="135" w:lineRule="exact"/>
              <w:ind w:right="8"/>
              <w:jc w:val="right"/>
            </w:pPr>
            <w:r>
              <w:rPr>
                <w:spacing w:val="3"/>
                <w:position w:val="-3"/>
                <w14:textOutline w14:w="3614" w14:cap="sq" w14:cmpd="sng">
                  <w14:solidFill>
                    <w14:srgbClr w14:val="000000"/>
                  </w14:solidFill>
                  <w14:prstDash w14:val="solid"/>
                  <w14:bevel/>
                </w14:textOutline>
              </w:rPr>
              <w:t>39.19</w:t>
            </w:r>
          </w:p>
        </w:tc>
        <w:tc>
          <w:tcPr>
            <w:tcW w:w="815" w:type="dxa"/>
            <w:shd w:val="clear" w:color="auto" w:fill="C0C0C0"/>
            <w:vAlign w:val="top"/>
          </w:tcPr>
          <w:p>
            <w:pPr>
              <w:spacing w:line="215" w:lineRule="exact"/>
              <w:rPr>
                <w:rFonts w:ascii="Arial"/>
                <w:sz w:val="18"/>
              </w:rPr>
            </w:pPr>
          </w:p>
        </w:tc>
        <w:tc>
          <w:tcPr>
            <w:tcW w:w="816" w:type="dxa"/>
            <w:shd w:val="clear" w:color="auto" w:fill="C0C0C0"/>
            <w:vAlign w:val="top"/>
          </w:tcPr>
          <w:p>
            <w:pPr>
              <w:pStyle w:val="6"/>
              <w:spacing w:before="80" w:line="135" w:lineRule="exact"/>
              <w:ind w:right="7"/>
              <w:jc w:val="right"/>
            </w:pPr>
            <w:r>
              <w:rPr>
                <w:spacing w:val="3"/>
                <w:position w:val="-3"/>
                <w14:textOutline w14:w="3614" w14:cap="sq" w14:cmpd="sng">
                  <w14:solidFill>
                    <w14:srgbClr w14:val="000000"/>
                  </w14:solidFill>
                  <w14:prstDash w14:val="solid"/>
                  <w14:bevel/>
                </w14:textOutline>
              </w:rPr>
              <w:t>4.34</w:t>
            </w:r>
          </w:p>
        </w:tc>
        <w:tc>
          <w:tcPr>
            <w:tcW w:w="815" w:type="dxa"/>
            <w:shd w:val="clear" w:color="auto" w:fill="C0C0C0"/>
            <w:vAlign w:val="top"/>
          </w:tcPr>
          <w:p>
            <w:pPr>
              <w:pStyle w:val="6"/>
              <w:spacing w:before="80" w:line="135" w:lineRule="exact"/>
              <w:ind w:right="9"/>
              <w:jc w:val="right"/>
            </w:pPr>
            <w:r>
              <w:rPr>
                <w:spacing w:val="3"/>
                <w:position w:val="-3"/>
                <w14:textOutline w14:w="3614" w14:cap="sq" w14:cmpd="sng">
                  <w14:solidFill>
                    <w14:srgbClr w14:val="000000"/>
                  </w14:solidFill>
                  <w14:prstDash w14:val="solid"/>
                  <w14:bevel/>
                </w14:textOutline>
              </w:rPr>
              <w:t>4.34</w:t>
            </w:r>
          </w:p>
        </w:tc>
        <w:tc>
          <w:tcPr>
            <w:tcW w:w="814" w:type="dxa"/>
            <w:shd w:val="clear" w:color="auto" w:fill="C0C0C0"/>
            <w:vAlign w:val="top"/>
          </w:tcPr>
          <w:p>
            <w:pPr>
              <w:spacing w:line="215" w:lineRule="exact"/>
              <w:rPr>
                <w:rFonts w:ascii="Arial"/>
                <w:sz w:val="18"/>
              </w:rPr>
            </w:pPr>
          </w:p>
        </w:tc>
        <w:tc>
          <w:tcPr>
            <w:tcW w:w="813" w:type="dxa"/>
            <w:shd w:val="clear" w:color="auto" w:fill="C0C0C0"/>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1071" w:type="dxa"/>
            <w:gridSpan w:val="3"/>
            <w:vAlign w:val="top"/>
          </w:tcPr>
          <w:p>
            <w:pPr>
              <w:pStyle w:val="6"/>
              <w:spacing w:before="80" w:line="146" w:lineRule="exact"/>
              <w:ind w:left="24"/>
            </w:pPr>
            <w:r>
              <w:rPr>
                <w:spacing w:val="3"/>
                <w:position w:val="-2"/>
              </w:rPr>
              <w:t>2210201</w:t>
            </w:r>
          </w:p>
        </w:tc>
        <w:tc>
          <w:tcPr>
            <w:tcW w:w="2653" w:type="dxa"/>
            <w:shd w:val="clear" w:color="auto" w:fill="CCFFFF"/>
            <w:vAlign w:val="top"/>
          </w:tcPr>
          <w:p>
            <w:pPr>
              <w:pStyle w:val="6"/>
              <w:spacing w:before="50" w:line="171" w:lineRule="auto"/>
              <w:ind w:left="217"/>
            </w:pPr>
            <w:r>
              <w:rPr>
                <w:spacing w:val="8"/>
              </w:rPr>
              <w:t>住房公积金</w:t>
            </w:r>
          </w:p>
        </w:tc>
        <w:tc>
          <w:tcPr>
            <w:tcW w:w="676" w:type="dxa"/>
            <w:vAlign w:val="top"/>
          </w:tcPr>
          <w:p>
            <w:pPr>
              <w:pStyle w:val="6"/>
              <w:spacing w:before="81" w:line="145" w:lineRule="exact"/>
              <w:ind w:right="13"/>
              <w:jc w:val="right"/>
            </w:pPr>
            <w:r>
              <w:rPr>
                <w:spacing w:val="2"/>
                <w:position w:val="-2"/>
              </w:rPr>
              <w:t>0.33</w:t>
            </w:r>
          </w:p>
        </w:tc>
        <w:tc>
          <w:tcPr>
            <w:tcW w:w="815" w:type="dxa"/>
            <w:vAlign w:val="top"/>
          </w:tcPr>
          <w:p>
            <w:pPr>
              <w:pStyle w:val="6"/>
              <w:spacing w:before="81" w:line="145" w:lineRule="exact"/>
              <w:ind w:right="12"/>
              <w:jc w:val="right"/>
            </w:pPr>
            <w:r>
              <w:rPr>
                <w:spacing w:val="2"/>
                <w:position w:val="-2"/>
              </w:rPr>
              <w:t>0.33</w:t>
            </w:r>
          </w:p>
        </w:tc>
        <w:tc>
          <w:tcPr>
            <w:tcW w:w="814" w:type="dxa"/>
            <w:vAlign w:val="top"/>
          </w:tcPr>
          <w:p>
            <w:pPr>
              <w:spacing w:line="226" w:lineRule="exact"/>
              <w:rPr>
                <w:rFonts w:ascii="Arial"/>
                <w:sz w:val="19"/>
              </w:rPr>
            </w:pPr>
          </w:p>
        </w:tc>
        <w:tc>
          <w:tcPr>
            <w:tcW w:w="837" w:type="dxa"/>
            <w:vAlign w:val="top"/>
          </w:tcPr>
          <w:p>
            <w:pPr>
              <w:pStyle w:val="6"/>
              <w:spacing w:before="80" w:line="146" w:lineRule="exact"/>
              <w:ind w:right="12"/>
              <w:jc w:val="right"/>
            </w:pPr>
            <w:r>
              <w:rPr>
                <w:spacing w:val="3"/>
                <w:position w:val="-2"/>
              </w:rPr>
              <w:t>43.19</w:t>
            </w:r>
          </w:p>
        </w:tc>
        <w:tc>
          <w:tcPr>
            <w:tcW w:w="815" w:type="dxa"/>
            <w:vAlign w:val="top"/>
          </w:tcPr>
          <w:p>
            <w:pPr>
              <w:pStyle w:val="6"/>
              <w:spacing w:before="80" w:line="146" w:lineRule="exact"/>
              <w:ind w:right="11"/>
              <w:jc w:val="right"/>
            </w:pPr>
            <w:r>
              <w:rPr>
                <w:spacing w:val="3"/>
                <w:position w:val="-2"/>
              </w:rPr>
              <w:t>43.19</w:t>
            </w:r>
          </w:p>
        </w:tc>
        <w:tc>
          <w:tcPr>
            <w:tcW w:w="816" w:type="dxa"/>
            <w:vAlign w:val="top"/>
          </w:tcPr>
          <w:p>
            <w:pPr>
              <w:spacing w:line="226" w:lineRule="exact"/>
              <w:rPr>
                <w:rFonts w:ascii="Arial"/>
                <w:sz w:val="19"/>
              </w:rPr>
            </w:pPr>
          </w:p>
        </w:tc>
        <w:tc>
          <w:tcPr>
            <w:tcW w:w="837" w:type="dxa"/>
            <w:vAlign w:val="top"/>
          </w:tcPr>
          <w:p>
            <w:pPr>
              <w:pStyle w:val="6"/>
              <w:spacing w:before="80" w:line="146" w:lineRule="exact"/>
              <w:ind w:right="10"/>
              <w:jc w:val="right"/>
            </w:pPr>
            <w:r>
              <w:rPr>
                <w:spacing w:val="2"/>
                <w:position w:val="-2"/>
              </w:rPr>
              <w:t>39.19</w:t>
            </w:r>
          </w:p>
        </w:tc>
        <w:tc>
          <w:tcPr>
            <w:tcW w:w="814" w:type="dxa"/>
            <w:vAlign w:val="top"/>
          </w:tcPr>
          <w:p>
            <w:pPr>
              <w:pStyle w:val="6"/>
              <w:spacing w:before="80" w:line="146" w:lineRule="exact"/>
              <w:ind w:right="11"/>
              <w:jc w:val="right"/>
            </w:pPr>
            <w:r>
              <w:rPr>
                <w:spacing w:val="2"/>
                <w:position w:val="-2"/>
              </w:rPr>
              <w:t>39.19</w:t>
            </w:r>
          </w:p>
        </w:tc>
        <w:tc>
          <w:tcPr>
            <w:tcW w:w="815" w:type="dxa"/>
            <w:vAlign w:val="top"/>
          </w:tcPr>
          <w:p>
            <w:pPr>
              <w:spacing w:line="226" w:lineRule="exact"/>
              <w:rPr>
                <w:rFonts w:ascii="Arial"/>
                <w:sz w:val="19"/>
              </w:rPr>
            </w:pPr>
          </w:p>
        </w:tc>
        <w:tc>
          <w:tcPr>
            <w:tcW w:w="816" w:type="dxa"/>
            <w:vAlign w:val="top"/>
          </w:tcPr>
          <w:p>
            <w:pPr>
              <w:pStyle w:val="6"/>
              <w:spacing w:before="81" w:line="145" w:lineRule="exact"/>
              <w:ind w:right="10"/>
              <w:jc w:val="right"/>
            </w:pPr>
            <w:r>
              <w:rPr>
                <w:spacing w:val="3"/>
                <w:position w:val="-2"/>
              </w:rPr>
              <w:t>4.34</w:t>
            </w:r>
          </w:p>
        </w:tc>
        <w:tc>
          <w:tcPr>
            <w:tcW w:w="815" w:type="dxa"/>
            <w:vAlign w:val="top"/>
          </w:tcPr>
          <w:p>
            <w:pPr>
              <w:pStyle w:val="6"/>
              <w:spacing w:before="81" w:line="145" w:lineRule="exact"/>
              <w:ind w:right="11"/>
              <w:jc w:val="right"/>
            </w:pPr>
            <w:r>
              <w:rPr>
                <w:spacing w:val="3"/>
                <w:position w:val="-2"/>
              </w:rPr>
              <w:t>4.34</w:t>
            </w:r>
          </w:p>
        </w:tc>
        <w:tc>
          <w:tcPr>
            <w:tcW w:w="814" w:type="dxa"/>
            <w:vAlign w:val="top"/>
          </w:tcPr>
          <w:p>
            <w:pPr>
              <w:spacing w:line="226" w:lineRule="exact"/>
              <w:rPr>
                <w:rFonts w:ascii="Arial"/>
                <w:sz w:val="19"/>
              </w:rPr>
            </w:pPr>
          </w:p>
        </w:tc>
        <w:tc>
          <w:tcPr>
            <w:tcW w:w="813" w:type="dxa"/>
            <w:vAlign w:val="top"/>
          </w:tcPr>
          <w:p>
            <w:pPr>
              <w:spacing w:line="226" w:lineRule="exact"/>
              <w:rPr>
                <w:rFonts w:ascii="Arial"/>
                <w:sz w:val="19"/>
              </w:rPr>
            </w:pPr>
          </w:p>
        </w:tc>
      </w:tr>
    </w:tbl>
    <w:p>
      <w:pPr>
        <w:spacing w:line="238" w:lineRule="exact"/>
        <w:ind w:firstLine="4"/>
      </w:pPr>
      <w:r>
        <w:rPr>
          <w:position w:val="-4"/>
        </w:rPr>
        <w:pict>
          <v:shape id="_x0000_s1026" o:spid="_x0000_s1026" o:spt="202" type="#_x0000_t202" style="height:11.95pt;width:710.95pt;" fillcolor="#00FF00" filled="t" stroked="f" coordsize="21600,21600">
            <v:path/>
            <v:fill on="t" focussize="0,0"/>
            <v:stroke on="f"/>
            <v:imagedata o:title=""/>
            <o:lock v:ext="edit" aspectratio="f"/>
            <v:textbox inset="0mm,0mm,0mm,0mm">
              <w:txbxContent>
                <w:p>
                  <w:pPr>
                    <w:spacing w:before="39" w:line="228" w:lineRule="auto"/>
                    <w:ind w:left="22"/>
                    <w:rPr>
                      <w:rFonts w:ascii="宋体" w:hAnsi="宋体" w:eastAsia="宋体" w:cs="宋体"/>
                      <w:sz w:val="19"/>
                      <w:szCs w:val="19"/>
                    </w:rPr>
                  </w:pPr>
                  <w:r>
                    <w:rPr>
                      <w:rFonts w:ascii="宋体" w:hAnsi="宋体" w:eastAsia="宋体" w:cs="宋体"/>
                      <w:spacing w:val="9"/>
                      <w:sz w:val="19"/>
                      <w:szCs w:val="19"/>
                    </w:rPr>
                    <w:t>注：本表反映部门本年度一般公共预算财政拨款收入及支出情况。</w:t>
                  </w:r>
                </w:p>
              </w:txbxContent>
            </v:textbox>
            <w10:wrap type="none"/>
            <w10:anchorlock/>
          </v:shape>
        </w:pict>
      </w:r>
    </w:p>
    <w:p>
      <w:pPr>
        <w:spacing w:line="238" w:lineRule="exact"/>
        <w:sectPr>
          <w:footerReference r:id="rId15" w:type="default"/>
          <w:pgSz w:w="16839" w:h="11906"/>
          <w:pgMar w:top="1012" w:right="1306" w:bottom="1156" w:left="1305" w:header="0" w:footer="991" w:gutter="0"/>
          <w:cols w:space="720" w:num="1"/>
        </w:sectPr>
      </w:pPr>
    </w:p>
    <w:p>
      <w:pPr>
        <w:spacing w:before="22"/>
      </w:pPr>
    </w:p>
    <w:p>
      <w:pPr>
        <w:spacing w:before="22"/>
      </w:pPr>
    </w:p>
    <w:p>
      <w:pPr>
        <w:spacing w:before="22"/>
      </w:pPr>
    </w:p>
    <w:tbl>
      <w:tblPr>
        <w:tblStyle w:val="5"/>
        <w:tblW w:w="13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2784"/>
        <w:gridCol w:w="1437"/>
        <w:gridCol w:w="700"/>
        <w:gridCol w:w="2313"/>
        <w:gridCol w:w="1437"/>
        <w:gridCol w:w="700"/>
        <w:gridCol w:w="2379"/>
        <w:gridCol w:w="15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10076" w:type="dxa"/>
            <w:gridSpan w:val="7"/>
            <w:tcBorders>
              <w:top w:val="nil"/>
              <w:left w:val="nil"/>
              <w:bottom w:val="single" w:color="808080" w:sz="2" w:space="0"/>
              <w:right w:val="nil"/>
            </w:tcBorders>
            <w:vAlign w:val="top"/>
          </w:tcPr>
          <w:p>
            <w:pPr>
              <w:spacing w:before="56" w:line="221" w:lineRule="auto"/>
              <w:ind w:left="4449"/>
              <w:rPr>
                <w:rFonts w:ascii="黑体" w:hAnsi="黑体" w:eastAsia="黑体" w:cs="黑体"/>
                <w:sz w:val="30"/>
                <w:szCs w:val="30"/>
              </w:rPr>
            </w:pPr>
            <w:r>
              <w:rPr>
                <w:rFonts w:ascii="黑体" w:hAnsi="黑体" w:eastAsia="黑体" w:cs="黑体"/>
                <w:spacing w:val="-1"/>
                <w:sz w:val="30"/>
                <w:szCs w:val="30"/>
              </w:rPr>
              <w:t>一般公共预算财政拨款基本支出决算表</w:t>
            </w:r>
          </w:p>
          <w:p>
            <w:pPr>
              <w:pStyle w:val="6"/>
              <w:spacing w:before="248" w:line="179" w:lineRule="exact"/>
              <w:ind w:left="28"/>
              <w:rPr>
                <w:sz w:val="22"/>
                <w:szCs w:val="22"/>
              </w:rPr>
            </w:pPr>
            <w:r>
              <w:rPr>
                <w:spacing w:val="-1"/>
                <w:position w:val="-3"/>
                <w:sz w:val="22"/>
                <w:szCs w:val="22"/>
              </w:rPr>
              <w:t>部门：河北省社会主义学院</w:t>
            </w:r>
          </w:p>
        </w:tc>
        <w:tc>
          <w:tcPr>
            <w:tcW w:w="3890" w:type="dxa"/>
            <w:gridSpan w:val="2"/>
            <w:tcBorders>
              <w:top w:val="nil"/>
              <w:left w:val="nil"/>
              <w:bottom w:val="single" w:color="808080" w:sz="2" w:space="0"/>
              <w:right w:val="single" w:color="808080" w:sz="2" w:space="0"/>
            </w:tcBorders>
            <w:vAlign w:val="top"/>
          </w:tcPr>
          <w:p>
            <w:pPr>
              <w:spacing w:line="373" w:lineRule="auto"/>
              <w:rPr>
                <w:rFonts w:ascii="Arial"/>
                <w:sz w:val="21"/>
              </w:rPr>
            </w:pPr>
          </w:p>
          <w:p>
            <w:pPr>
              <w:pStyle w:val="6"/>
              <w:spacing w:before="72" w:line="166" w:lineRule="auto"/>
              <w:ind w:left="2342" w:right="14" w:firstLine="554"/>
              <w:rPr>
                <w:sz w:val="22"/>
                <w:szCs w:val="22"/>
              </w:rPr>
            </w:pPr>
            <w:r>
              <w:rPr>
                <w:spacing w:val="-6"/>
                <w:sz w:val="22"/>
                <w:szCs w:val="22"/>
              </w:rPr>
              <w:t>公开</w:t>
            </w:r>
            <w:r>
              <w:rPr>
                <w:spacing w:val="-45"/>
                <w:sz w:val="22"/>
                <w:szCs w:val="22"/>
              </w:rPr>
              <w:t xml:space="preserve"> </w:t>
            </w:r>
            <w:r>
              <w:rPr>
                <w:spacing w:val="-6"/>
                <w:sz w:val="22"/>
                <w:szCs w:val="22"/>
              </w:rPr>
              <w:t>06</w:t>
            </w:r>
            <w:r>
              <w:rPr>
                <w:spacing w:val="-50"/>
                <w:sz w:val="22"/>
                <w:szCs w:val="22"/>
              </w:rPr>
              <w:t xml:space="preserve"> </w:t>
            </w:r>
            <w:r>
              <w:rPr>
                <w:spacing w:val="-6"/>
                <w:sz w:val="22"/>
                <w:szCs w:val="22"/>
              </w:rPr>
              <w:t>表</w:t>
            </w:r>
            <w:r>
              <w:rPr>
                <w:sz w:val="22"/>
                <w:szCs w:val="22"/>
              </w:rPr>
              <w:t xml:space="preserve"> </w:t>
            </w:r>
            <w:r>
              <w:rPr>
                <w:spacing w:val="-2"/>
                <w:sz w:val="22"/>
                <w:szCs w:val="22"/>
              </w:rPr>
              <w:t>金额单位：万元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 w:hRule="atLeast"/>
        </w:trPr>
        <w:tc>
          <w:tcPr>
            <w:tcW w:w="4926" w:type="dxa"/>
            <w:gridSpan w:val="3"/>
            <w:shd w:val="clear" w:color="auto" w:fill="C0C0C0"/>
            <w:vAlign w:val="top"/>
          </w:tcPr>
          <w:p>
            <w:pPr>
              <w:pStyle w:val="6"/>
              <w:spacing w:before="39" w:line="159" w:lineRule="auto"/>
              <w:ind w:left="2068"/>
            </w:pPr>
            <w:r>
              <w:rPr>
                <w:spacing w:val="7"/>
              </w:rPr>
              <w:t>人员经费</w:t>
            </w:r>
          </w:p>
        </w:tc>
        <w:tc>
          <w:tcPr>
            <w:tcW w:w="9040" w:type="dxa"/>
            <w:gridSpan w:val="6"/>
            <w:shd w:val="clear" w:color="auto" w:fill="C0C0C0"/>
            <w:vAlign w:val="top"/>
          </w:tcPr>
          <w:p>
            <w:pPr>
              <w:pStyle w:val="6"/>
              <w:spacing w:before="39" w:line="159" w:lineRule="auto"/>
              <w:ind w:left="4129"/>
            </w:pPr>
            <w:r>
              <w:rPr>
                <w:spacing w:val="6"/>
              </w:rPr>
              <w:t>公用经费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705" w:type="dxa"/>
            <w:shd w:val="clear" w:color="auto" w:fill="C0C0C0"/>
            <w:vAlign w:val="top"/>
          </w:tcPr>
          <w:p>
            <w:pPr>
              <w:pStyle w:val="6"/>
              <w:spacing w:before="106" w:line="233" w:lineRule="auto"/>
              <w:ind w:left="256" w:right="49" w:hanging="198"/>
            </w:pPr>
            <w:r>
              <w:rPr>
                <w:spacing w:val="7"/>
              </w:rPr>
              <w:t>科目编</w:t>
            </w:r>
            <w:r>
              <w:t xml:space="preserve"> </w:t>
            </w:r>
            <w:r>
              <w:rPr>
                <w:spacing w:val="2"/>
              </w:rPr>
              <w:t>码</w:t>
            </w:r>
          </w:p>
        </w:tc>
        <w:tc>
          <w:tcPr>
            <w:tcW w:w="2784" w:type="dxa"/>
            <w:shd w:val="clear" w:color="auto" w:fill="C0C0C0"/>
            <w:vAlign w:val="top"/>
          </w:tcPr>
          <w:p>
            <w:pPr>
              <w:pStyle w:val="6"/>
              <w:spacing w:before="227" w:line="228" w:lineRule="auto"/>
              <w:ind w:left="995"/>
            </w:pPr>
            <w:r>
              <w:rPr>
                <w:spacing w:val="7"/>
              </w:rPr>
              <w:t>科目名称</w:t>
            </w:r>
          </w:p>
        </w:tc>
        <w:tc>
          <w:tcPr>
            <w:tcW w:w="1437" w:type="dxa"/>
            <w:shd w:val="clear" w:color="auto" w:fill="C0C0C0"/>
            <w:vAlign w:val="top"/>
          </w:tcPr>
          <w:p>
            <w:pPr>
              <w:pStyle w:val="6"/>
              <w:spacing w:before="226" w:line="229" w:lineRule="auto"/>
              <w:ind w:left="523"/>
            </w:pPr>
            <w:r>
              <w:rPr>
                <w:spacing w:val="4"/>
              </w:rPr>
              <w:t>金额</w:t>
            </w:r>
          </w:p>
        </w:tc>
        <w:tc>
          <w:tcPr>
            <w:tcW w:w="700" w:type="dxa"/>
            <w:shd w:val="clear" w:color="auto" w:fill="C0C0C0"/>
            <w:vAlign w:val="top"/>
          </w:tcPr>
          <w:p>
            <w:pPr>
              <w:pStyle w:val="6"/>
              <w:spacing w:before="106" w:line="233" w:lineRule="auto"/>
              <w:ind w:left="252" w:right="48" w:hanging="198"/>
            </w:pPr>
            <w:r>
              <w:rPr>
                <w:spacing w:val="7"/>
              </w:rPr>
              <w:t>科目编</w:t>
            </w:r>
            <w:r>
              <w:t xml:space="preserve"> </w:t>
            </w:r>
            <w:r>
              <w:rPr>
                <w:spacing w:val="2"/>
              </w:rPr>
              <w:t>码</w:t>
            </w:r>
          </w:p>
        </w:tc>
        <w:tc>
          <w:tcPr>
            <w:tcW w:w="2313" w:type="dxa"/>
            <w:shd w:val="clear" w:color="auto" w:fill="C0C0C0"/>
            <w:vAlign w:val="top"/>
          </w:tcPr>
          <w:p>
            <w:pPr>
              <w:pStyle w:val="6"/>
              <w:spacing w:before="227" w:line="228" w:lineRule="auto"/>
              <w:ind w:left="761"/>
            </w:pPr>
            <w:r>
              <w:rPr>
                <w:spacing w:val="7"/>
              </w:rPr>
              <w:t>科目名称</w:t>
            </w:r>
          </w:p>
        </w:tc>
        <w:tc>
          <w:tcPr>
            <w:tcW w:w="1437" w:type="dxa"/>
            <w:shd w:val="clear" w:color="auto" w:fill="C0C0C0"/>
            <w:vAlign w:val="top"/>
          </w:tcPr>
          <w:p>
            <w:pPr>
              <w:pStyle w:val="6"/>
              <w:spacing w:before="226" w:line="229" w:lineRule="auto"/>
              <w:ind w:left="525"/>
            </w:pPr>
            <w:r>
              <w:rPr>
                <w:spacing w:val="4"/>
              </w:rPr>
              <w:t>金额</w:t>
            </w:r>
          </w:p>
        </w:tc>
        <w:tc>
          <w:tcPr>
            <w:tcW w:w="700" w:type="dxa"/>
            <w:shd w:val="clear" w:color="auto" w:fill="C0C0C0"/>
            <w:vAlign w:val="top"/>
          </w:tcPr>
          <w:p>
            <w:pPr>
              <w:pStyle w:val="6"/>
              <w:spacing w:before="106" w:line="233" w:lineRule="auto"/>
              <w:ind w:left="254" w:right="46" w:hanging="198"/>
            </w:pPr>
            <w:r>
              <w:rPr>
                <w:spacing w:val="7"/>
              </w:rPr>
              <w:t>科目编</w:t>
            </w:r>
            <w:r>
              <w:t xml:space="preserve"> </w:t>
            </w:r>
            <w:r>
              <w:rPr>
                <w:spacing w:val="2"/>
              </w:rPr>
              <w:t>码</w:t>
            </w:r>
          </w:p>
        </w:tc>
        <w:tc>
          <w:tcPr>
            <w:tcW w:w="2379" w:type="dxa"/>
            <w:shd w:val="clear" w:color="auto" w:fill="C0C0C0"/>
            <w:vAlign w:val="top"/>
          </w:tcPr>
          <w:p>
            <w:pPr>
              <w:pStyle w:val="6"/>
              <w:spacing w:before="227" w:line="228" w:lineRule="auto"/>
              <w:ind w:left="796"/>
            </w:pPr>
            <w:r>
              <w:rPr>
                <w:spacing w:val="7"/>
              </w:rPr>
              <w:t>科目名称</w:t>
            </w:r>
          </w:p>
        </w:tc>
        <w:tc>
          <w:tcPr>
            <w:tcW w:w="1511" w:type="dxa"/>
            <w:shd w:val="clear" w:color="auto" w:fill="C0C0C0"/>
            <w:vAlign w:val="top"/>
          </w:tcPr>
          <w:p>
            <w:pPr>
              <w:pStyle w:val="6"/>
              <w:spacing w:before="226" w:line="229" w:lineRule="auto"/>
              <w:ind w:left="562"/>
            </w:pPr>
            <w:r>
              <w:rPr>
                <w:spacing w:val="4"/>
              </w:rPr>
              <w:t>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 w:hRule="atLeast"/>
        </w:trPr>
        <w:tc>
          <w:tcPr>
            <w:tcW w:w="705" w:type="dxa"/>
            <w:shd w:val="clear" w:color="auto" w:fill="C0C0C0"/>
            <w:vAlign w:val="top"/>
          </w:tcPr>
          <w:p>
            <w:pPr>
              <w:pStyle w:val="6"/>
              <w:spacing w:before="73" w:line="129" w:lineRule="exact"/>
              <w:ind w:left="26"/>
            </w:pPr>
            <w:r>
              <w:rPr>
                <w:spacing w:val="1"/>
                <w:position w:val="-3"/>
              </w:rPr>
              <w:t>301</w:t>
            </w:r>
          </w:p>
        </w:tc>
        <w:tc>
          <w:tcPr>
            <w:tcW w:w="2784" w:type="dxa"/>
            <w:shd w:val="clear" w:color="auto" w:fill="C0C0C0"/>
            <w:vAlign w:val="top"/>
          </w:tcPr>
          <w:p>
            <w:pPr>
              <w:pStyle w:val="6"/>
              <w:spacing w:before="43" w:line="159" w:lineRule="exact"/>
              <w:ind w:left="20"/>
            </w:pPr>
            <w:r>
              <w:rPr>
                <w:spacing w:val="8"/>
                <w:position w:val="-2"/>
              </w:rPr>
              <w:t>工资福利支出</w:t>
            </w:r>
          </w:p>
        </w:tc>
        <w:tc>
          <w:tcPr>
            <w:tcW w:w="1437" w:type="dxa"/>
            <w:vAlign w:val="top"/>
          </w:tcPr>
          <w:p>
            <w:pPr>
              <w:pStyle w:val="6"/>
              <w:spacing w:before="73" w:line="129" w:lineRule="exact"/>
              <w:ind w:right="11"/>
              <w:jc w:val="right"/>
            </w:pPr>
            <w:r>
              <w:rPr>
                <w:spacing w:val="4"/>
                <w:position w:val="-3"/>
              </w:rPr>
              <w:t>469.18</w:t>
            </w:r>
          </w:p>
        </w:tc>
        <w:tc>
          <w:tcPr>
            <w:tcW w:w="700" w:type="dxa"/>
            <w:shd w:val="clear" w:color="auto" w:fill="C0C0C0"/>
            <w:vAlign w:val="top"/>
          </w:tcPr>
          <w:p>
            <w:pPr>
              <w:pStyle w:val="6"/>
              <w:spacing w:before="74" w:line="128" w:lineRule="exact"/>
              <w:ind w:left="22"/>
            </w:pPr>
            <w:r>
              <w:rPr>
                <w:spacing w:val="1"/>
                <w:position w:val="-3"/>
              </w:rPr>
              <w:t>302</w:t>
            </w:r>
          </w:p>
        </w:tc>
        <w:tc>
          <w:tcPr>
            <w:tcW w:w="2313" w:type="dxa"/>
            <w:shd w:val="clear" w:color="auto" w:fill="C0C0C0"/>
            <w:vAlign w:val="top"/>
          </w:tcPr>
          <w:p>
            <w:pPr>
              <w:pStyle w:val="6"/>
              <w:spacing w:before="43" w:line="159" w:lineRule="exact"/>
              <w:ind w:left="23"/>
            </w:pPr>
            <w:r>
              <w:rPr>
                <w:spacing w:val="8"/>
                <w:position w:val="-2"/>
              </w:rPr>
              <w:t>商品和服务支出</w:t>
            </w:r>
          </w:p>
        </w:tc>
        <w:tc>
          <w:tcPr>
            <w:tcW w:w="1437" w:type="dxa"/>
            <w:vAlign w:val="top"/>
          </w:tcPr>
          <w:p>
            <w:pPr>
              <w:pStyle w:val="6"/>
              <w:spacing w:before="73" w:line="129" w:lineRule="exact"/>
              <w:ind w:right="9"/>
              <w:jc w:val="right"/>
            </w:pPr>
            <w:r>
              <w:rPr>
                <w:spacing w:val="3"/>
                <w:position w:val="-3"/>
              </w:rPr>
              <w:t>238.51</w:t>
            </w:r>
          </w:p>
        </w:tc>
        <w:tc>
          <w:tcPr>
            <w:tcW w:w="700" w:type="dxa"/>
            <w:shd w:val="clear" w:color="auto" w:fill="C0C0C0"/>
            <w:vAlign w:val="top"/>
          </w:tcPr>
          <w:p>
            <w:pPr>
              <w:pStyle w:val="6"/>
              <w:spacing w:before="73" w:line="129" w:lineRule="exact"/>
              <w:ind w:left="24"/>
            </w:pPr>
            <w:r>
              <w:rPr>
                <w:spacing w:val="1"/>
                <w:position w:val="-3"/>
              </w:rPr>
              <w:t>310</w:t>
            </w:r>
          </w:p>
        </w:tc>
        <w:tc>
          <w:tcPr>
            <w:tcW w:w="2379" w:type="dxa"/>
            <w:shd w:val="clear" w:color="auto" w:fill="C0C0C0"/>
            <w:vAlign w:val="top"/>
          </w:tcPr>
          <w:p>
            <w:pPr>
              <w:pStyle w:val="6"/>
              <w:spacing w:before="43" w:line="159" w:lineRule="exact"/>
              <w:ind w:left="22"/>
            </w:pPr>
            <w:r>
              <w:rPr>
                <w:spacing w:val="8"/>
                <w:position w:val="-2"/>
              </w:rPr>
              <w:t>其他资本性支出</w:t>
            </w:r>
          </w:p>
        </w:tc>
        <w:tc>
          <w:tcPr>
            <w:tcW w:w="1511" w:type="dxa"/>
            <w:vAlign w:val="top"/>
          </w:tcPr>
          <w:p>
            <w:pPr>
              <w:pStyle w:val="6"/>
              <w:spacing w:before="73" w:line="129" w:lineRule="exact"/>
              <w:ind w:right="13"/>
              <w:jc w:val="right"/>
            </w:pPr>
            <w:r>
              <w:rPr>
                <w:position w:val="-3"/>
              </w:rPr>
              <w:t>11.45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 w:hRule="atLeast"/>
        </w:trPr>
        <w:tc>
          <w:tcPr>
            <w:tcW w:w="705" w:type="dxa"/>
            <w:shd w:val="clear" w:color="auto" w:fill="C0C0C0"/>
            <w:vAlign w:val="top"/>
          </w:tcPr>
          <w:p>
            <w:pPr>
              <w:pStyle w:val="6"/>
              <w:spacing w:before="74" w:line="128" w:lineRule="exact"/>
              <w:ind w:left="26"/>
            </w:pPr>
            <w:r>
              <w:rPr>
                <w:spacing w:val="2"/>
                <w:position w:val="-3"/>
              </w:rPr>
              <w:t>30101</w:t>
            </w:r>
          </w:p>
        </w:tc>
        <w:tc>
          <w:tcPr>
            <w:tcW w:w="2784" w:type="dxa"/>
            <w:shd w:val="clear" w:color="auto" w:fill="C0C0C0"/>
            <w:vAlign w:val="top"/>
          </w:tcPr>
          <w:p>
            <w:pPr>
              <w:pStyle w:val="6"/>
              <w:spacing w:before="43" w:line="159" w:lineRule="exact"/>
              <w:ind w:left="217"/>
            </w:pPr>
            <w:r>
              <w:rPr>
                <w:spacing w:val="7"/>
                <w:position w:val="-2"/>
              </w:rPr>
              <w:t>基本工资</w:t>
            </w:r>
          </w:p>
        </w:tc>
        <w:tc>
          <w:tcPr>
            <w:tcW w:w="1437" w:type="dxa"/>
            <w:vAlign w:val="top"/>
          </w:tcPr>
          <w:p>
            <w:pPr>
              <w:pStyle w:val="6"/>
              <w:spacing w:before="74" w:line="128" w:lineRule="exact"/>
              <w:ind w:right="11"/>
              <w:jc w:val="right"/>
            </w:pPr>
            <w:r>
              <w:rPr>
                <w:spacing w:val="1"/>
                <w:position w:val="-3"/>
              </w:rPr>
              <w:t>176.47</w:t>
            </w:r>
          </w:p>
        </w:tc>
        <w:tc>
          <w:tcPr>
            <w:tcW w:w="700" w:type="dxa"/>
            <w:shd w:val="clear" w:color="auto" w:fill="C0C0C0"/>
            <w:vAlign w:val="top"/>
          </w:tcPr>
          <w:p>
            <w:pPr>
              <w:pStyle w:val="6"/>
              <w:spacing w:before="74" w:line="128" w:lineRule="exact"/>
              <w:ind w:left="22"/>
            </w:pPr>
            <w:r>
              <w:rPr>
                <w:spacing w:val="2"/>
                <w:position w:val="-3"/>
              </w:rPr>
              <w:t>30201</w:t>
            </w:r>
          </w:p>
        </w:tc>
        <w:tc>
          <w:tcPr>
            <w:tcW w:w="2313" w:type="dxa"/>
            <w:shd w:val="clear" w:color="auto" w:fill="C0C0C0"/>
            <w:vAlign w:val="top"/>
          </w:tcPr>
          <w:p>
            <w:pPr>
              <w:pStyle w:val="6"/>
              <w:spacing w:before="43" w:line="159" w:lineRule="exact"/>
              <w:ind w:left="222"/>
            </w:pPr>
            <w:r>
              <w:rPr>
                <w:spacing w:val="6"/>
                <w:position w:val="-2"/>
              </w:rPr>
              <w:t>办公费</w:t>
            </w:r>
          </w:p>
        </w:tc>
        <w:tc>
          <w:tcPr>
            <w:tcW w:w="1437" w:type="dxa"/>
            <w:vAlign w:val="top"/>
          </w:tcPr>
          <w:p>
            <w:pPr>
              <w:pStyle w:val="6"/>
              <w:spacing w:before="74" w:line="128" w:lineRule="exact"/>
              <w:ind w:right="11"/>
              <w:jc w:val="right"/>
            </w:pPr>
            <w:r>
              <w:rPr>
                <w:position w:val="-3"/>
              </w:rPr>
              <w:t>13.19</w:t>
            </w:r>
          </w:p>
        </w:tc>
        <w:tc>
          <w:tcPr>
            <w:tcW w:w="700" w:type="dxa"/>
            <w:shd w:val="clear" w:color="auto" w:fill="C0C0C0"/>
            <w:vAlign w:val="top"/>
          </w:tcPr>
          <w:p>
            <w:pPr>
              <w:pStyle w:val="6"/>
              <w:spacing w:before="74" w:line="128" w:lineRule="exact"/>
              <w:ind w:left="24"/>
            </w:pPr>
            <w:r>
              <w:rPr>
                <w:spacing w:val="2"/>
                <w:position w:val="-3"/>
              </w:rPr>
              <w:t>31001</w:t>
            </w:r>
          </w:p>
        </w:tc>
        <w:tc>
          <w:tcPr>
            <w:tcW w:w="2379" w:type="dxa"/>
            <w:shd w:val="clear" w:color="auto" w:fill="C0C0C0"/>
            <w:vAlign w:val="top"/>
          </w:tcPr>
          <w:p>
            <w:pPr>
              <w:pStyle w:val="6"/>
              <w:spacing w:before="43" w:line="159" w:lineRule="exact"/>
              <w:ind w:left="221"/>
            </w:pPr>
            <w:r>
              <w:rPr>
                <w:spacing w:val="8"/>
                <w:position w:val="-2"/>
              </w:rPr>
              <w:t>房屋建筑物购建</w:t>
            </w:r>
          </w:p>
        </w:tc>
        <w:tc>
          <w:tcPr>
            <w:tcW w:w="1511" w:type="dxa"/>
            <w:vAlign w:val="top"/>
          </w:tcPr>
          <w:p>
            <w:pPr>
              <w:spacing w:line="202"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 w:hRule="atLeast"/>
        </w:trPr>
        <w:tc>
          <w:tcPr>
            <w:tcW w:w="705" w:type="dxa"/>
            <w:shd w:val="clear" w:color="auto" w:fill="C0C0C0"/>
            <w:vAlign w:val="top"/>
          </w:tcPr>
          <w:p>
            <w:pPr>
              <w:pStyle w:val="6"/>
              <w:spacing w:before="74" w:line="128" w:lineRule="exact"/>
              <w:ind w:left="26"/>
            </w:pPr>
            <w:r>
              <w:rPr>
                <w:spacing w:val="2"/>
                <w:position w:val="-3"/>
              </w:rPr>
              <w:t>30102</w:t>
            </w:r>
          </w:p>
        </w:tc>
        <w:tc>
          <w:tcPr>
            <w:tcW w:w="2784" w:type="dxa"/>
            <w:shd w:val="clear" w:color="auto" w:fill="C0C0C0"/>
            <w:vAlign w:val="top"/>
          </w:tcPr>
          <w:p>
            <w:pPr>
              <w:pStyle w:val="6"/>
              <w:spacing w:before="43" w:line="159" w:lineRule="exact"/>
              <w:ind w:left="217"/>
            </w:pPr>
            <w:r>
              <w:rPr>
                <w:spacing w:val="7"/>
                <w:position w:val="-2"/>
              </w:rPr>
              <w:t>津贴补贴</w:t>
            </w:r>
          </w:p>
        </w:tc>
        <w:tc>
          <w:tcPr>
            <w:tcW w:w="1437" w:type="dxa"/>
            <w:vAlign w:val="top"/>
          </w:tcPr>
          <w:p>
            <w:pPr>
              <w:pStyle w:val="6"/>
              <w:spacing w:before="75" w:line="127" w:lineRule="exact"/>
              <w:ind w:right="13"/>
              <w:jc w:val="right"/>
            </w:pPr>
            <w:r>
              <w:rPr>
                <w:spacing w:val="3"/>
                <w:position w:val="-3"/>
              </w:rPr>
              <w:t>95.20</w:t>
            </w:r>
          </w:p>
        </w:tc>
        <w:tc>
          <w:tcPr>
            <w:tcW w:w="700" w:type="dxa"/>
            <w:shd w:val="clear" w:color="auto" w:fill="C0C0C0"/>
            <w:vAlign w:val="top"/>
          </w:tcPr>
          <w:p>
            <w:pPr>
              <w:pStyle w:val="6"/>
              <w:spacing w:before="75" w:line="127" w:lineRule="exact"/>
              <w:ind w:left="22"/>
            </w:pPr>
            <w:r>
              <w:rPr>
                <w:spacing w:val="2"/>
                <w:position w:val="-3"/>
              </w:rPr>
              <w:t>30202</w:t>
            </w:r>
          </w:p>
        </w:tc>
        <w:tc>
          <w:tcPr>
            <w:tcW w:w="2313" w:type="dxa"/>
            <w:shd w:val="clear" w:color="auto" w:fill="C0C0C0"/>
            <w:vAlign w:val="top"/>
          </w:tcPr>
          <w:p>
            <w:pPr>
              <w:pStyle w:val="6"/>
              <w:spacing w:before="43" w:line="159" w:lineRule="exact"/>
              <w:ind w:left="234"/>
            </w:pPr>
            <w:r>
              <w:rPr>
                <w:spacing w:val="2"/>
                <w:position w:val="-2"/>
              </w:rPr>
              <w:t>印刷费</w:t>
            </w:r>
          </w:p>
        </w:tc>
        <w:tc>
          <w:tcPr>
            <w:tcW w:w="1437" w:type="dxa"/>
            <w:vAlign w:val="top"/>
          </w:tcPr>
          <w:p>
            <w:pPr>
              <w:pStyle w:val="6"/>
              <w:spacing w:before="74" w:line="128" w:lineRule="exact"/>
              <w:ind w:right="11"/>
              <w:jc w:val="right"/>
            </w:pPr>
            <w:r>
              <w:rPr>
                <w:spacing w:val="-1"/>
                <w:position w:val="-3"/>
              </w:rPr>
              <w:t>1.10</w:t>
            </w:r>
          </w:p>
        </w:tc>
        <w:tc>
          <w:tcPr>
            <w:tcW w:w="700" w:type="dxa"/>
            <w:shd w:val="clear" w:color="auto" w:fill="C0C0C0"/>
            <w:vAlign w:val="top"/>
          </w:tcPr>
          <w:p>
            <w:pPr>
              <w:pStyle w:val="6"/>
              <w:spacing w:before="74" w:line="128" w:lineRule="exact"/>
              <w:ind w:left="24"/>
            </w:pPr>
            <w:r>
              <w:rPr>
                <w:spacing w:val="2"/>
                <w:position w:val="-3"/>
              </w:rPr>
              <w:t>31002</w:t>
            </w:r>
          </w:p>
        </w:tc>
        <w:tc>
          <w:tcPr>
            <w:tcW w:w="2379" w:type="dxa"/>
            <w:shd w:val="clear" w:color="auto" w:fill="C0C0C0"/>
            <w:vAlign w:val="top"/>
          </w:tcPr>
          <w:p>
            <w:pPr>
              <w:pStyle w:val="6"/>
              <w:spacing w:before="43" w:line="159" w:lineRule="exact"/>
              <w:ind w:left="224"/>
            </w:pPr>
            <w:r>
              <w:rPr>
                <w:spacing w:val="8"/>
                <w:position w:val="-2"/>
              </w:rPr>
              <w:t>办公设备购置</w:t>
            </w:r>
          </w:p>
        </w:tc>
        <w:tc>
          <w:tcPr>
            <w:tcW w:w="1511" w:type="dxa"/>
            <w:vAlign w:val="top"/>
          </w:tcPr>
          <w:p>
            <w:pPr>
              <w:pStyle w:val="6"/>
              <w:spacing w:before="74" w:line="128" w:lineRule="exact"/>
              <w:ind w:right="15"/>
              <w:jc w:val="right"/>
            </w:pPr>
            <w:r>
              <w:rPr>
                <w:spacing w:val="2"/>
                <w:position w:val="-3"/>
              </w:rPr>
              <w:t>9.18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 w:hRule="atLeast"/>
        </w:trPr>
        <w:tc>
          <w:tcPr>
            <w:tcW w:w="705" w:type="dxa"/>
            <w:shd w:val="clear" w:color="auto" w:fill="C0C0C0"/>
            <w:vAlign w:val="top"/>
          </w:tcPr>
          <w:p>
            <w:pPr>
              <w:pStyle w:val="6"/>
              <w:spacing w:before="74" w:line="128" w:lineRule="exact"/>
              <w:ind w:left="26"/>
            </w:pPr>
            <w:r>
              <w:rPr>
                <w:spacing w:val="2"/>
                <w:position w:val="-3"/>
              </w:rPr>
              <w:t>30103</w:t>
            </w:r>
          </w:p>
        </w:tc>
        <w:tc>
          <w:tcPr>
            <w:tcW w:w="2784" w:type="dxa"/>
            <w:shd w:val="clear" w:color="auto" w:fill="C0C0C0"/>
            <w:vAlign w:val="top"/>
          </w:tcPr>
          <w:p>
            <w:pPr>
              <w:pStyle w:val="6"/>
              <w:spacing w:before="44" w:line="158" w:lineRule="exact"/>
              <w:ind w:left="219"/>
            </w:pPr>
            <w:r>
              <w:rPr>
                <w:spacing w:val="4"/>
                <w:position w:val="-2"/>
              </w:rPr>
              <w:t>奖金</w:t>
            </w:r>
          </w:p>
        </w:tc>
        <w:tc>
          <w:tcPr>
            <w:tcW w:w="1437" w:type="dxa"/>
            <w:vAlign w:val="top"/>
          </w:tcPr>
          <w:p>
            <w:pPr>
              <w:pStyle w:val="6"/>
              <w:spacing w:before="74" w:line="128" w:lineRule="exact"/>
              <w:ind w:right="13"/>
              <w:jc w:val="right"/>
            </w:pPr>
            <w:r>
              <w:rPr>
                <w:spacing w:val="3"/>
                <w:position w:val="-3"/>
              </w:rPr>
              <w:t>82.14</w:t>
            </w:r>
          </w:p>
        </w:tc>
        <w:tc>
          <w:tcPr>
            <w:tcW w:w="700" w:type="dxa"/>
            <w:shd w:val="clear" w:color="auto" w:fill="C0C0C0"/>
            <w:vAlign w:val="top"/>
          </w:tcPr>
          <w:p>
            <w:pPr>
              <w:pStyle w:val="6"/>
              <w:spacing w:before="75" w:line="127" w:lineRule="exact"/>
              <w:ind w:left="22"/>
            </w:pPr>
            <w:r>
              <w:rPr>
                <w:spacing w:val="2"/>
                <w:position w:val="-3"/>
              </w:rPr>
              <w:t>30203</w:t>
            </w:r>
          </w:p>
        </w:tc>
        <w:tc>
          <w:tcPr>
            <w:tcW w:w="2313" w:type="dxa"/>
            <w:shd w:val="clear" w:color="auto" w:fill="C0C0C0"/>
            <w:vAlign w:val="top"/>
          </w:tcPr>
          <w:p>
            <w:pPr>
              <w:pStyle w:val="6"/>
              <w:spacing w:before="44" w:line="158" w:lineRule="exact"/>
              <w:ind w:left="226"/>
            </w:pPr>
            <w:r>
              <w:rPr>
                <w:spacing w:val="4"/>
                <w:position w:val="-2"/>
              </w:rPr>
              <w:t>咨询费</w:t>
            </w:r>
          </w:p>
        </w:tc>
        <w:tc>
          <w:tcPr>
            <w:tcW w:w="1437" w:type="dxa"/>
            <w:vAlign w:val="top"/>
          </w:tcPr>
          <w:p>
            <w:pPr>
              <w:spacing w:line="202" w:lineRule="exact"/>
              <w:rPr>
                <w:rFonts w:ascii="Arial"/>
                <w:sz w:val="17"/>
              </w:rPr>
            </w:pPr>
          </w:p>
        </w:tc>
        <w:tc>
          <w:tcPr>
            <w:tcW w:w="700" w:type="dxa"/>
            <w:shd w:val="clear" w:color="auto" w:fill="C0C0C0"/>
            <w:vAlign w:val="top"/>
          </w:tcPr>
          <w:p>
            <w:pPr>
              <w:pStyle w:val="6"/>
              <w:spacing w:before="74" w:line="128" w:lineRule="exact"/>
              <w:ind w:left="24"/>
            </w:pPr>
            <w:r>
              <w:rPr>
                <w:spacing w:val="2"/>
                <w:position w:val="-3"/>
              </w:rPr>
              <w:t>31003</w:t>
            </w:r>
          </w:p>
        </w:tc>
        <w:tc>
          <w:tcPr>
            <w:tcW w:w="2379" w:type="dxa"/>
            <w:shd w:val="clear" w:color="auto" w:fill="C0C0C0"/>
            <w:vAlign w:val="top"/>
          </w:tcPr>
          <w:p>
            <w:pPr>
              <w:pStyle w:val="6"/>
              <w:spacing w:before="44" w:line="158" w:lineRule="exact"/>
              <w:ind w:left="221"/>
            </w:pPr>
            <w:r>
              <w:rPr>
                <w:spacing w:val="8"/>
                <w:position w:val="-2"/>
              </w:rPr>
              <w:t>专用设备购置</w:t>
            </w:r>
          </w:p>
        </w:tc>
        <w:tc>
          <w:tcPr>
            <w:tcW w:w="1511" w:type="dxa"/>
            <w:vAlign w:val="top"/>
          </w:tcPr>
          <w:p>
            <w:pPr>
              <w:pStyle w:val="6"/>
              <w:spacing w:before="75" w:line="127" w:lineRule="exact"/>
              <w:ind w:right="15"/>
              <w:jc w:val="right"/>
            </w:pPr>
            <w:r>
              <w:rPr>
                <w:spacing w:val="2"/>
                <w:position w:val="-3"/>
              </w:rPr>
              <w:t>2.27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 w:hRule="atLeast"/>
        </w:trPr>
        <w:tc>
          <w:tcPr>
            <w:tcW w:w="705" w:type="dxa"/>
            <w:shd w:val="clear" w:color="auto" w:fill="C0C0C0"/>
            <w:vAlign w:val="top"/>
          </w:tcPr>
          <w:p>
            <w:pPr>
              <w:pStyle w:val="6"/>
              <w:spacing w:before="77" w:line="125" w:lineRule="exact"/>
              <w:ind w:left="26"/>
            </w:pPr>
            <w:r>
              <w:rPr>
                <w:spacing w:val="2"/>
                <w:position w:val="-3"/>
              </w:rPr>
              <w:t>30104</w:t>
            </w:r>
          </w:p>
        </w:tc>
        <w:tc>
          <w:tcPr>
            <w:tcW w:w="2784" w:type="dxa"/>
            <w:shd w:val="clear" w:color="auto" w:fill="C0C0C0"/>
            <w:vAlign w:val="top"/>
          </w:tcPr>
          <w:p>
            <w:pPr>
              <w:pStyle w:val="6"/>
              <w:spacing w:before="47" w:line="155" w:lineRule="exact"/>
              <w:ind w:left="218"/>
            </w:pPr>
            <w:r>
              <w:rPr>
                <w:spacing w:val="8"/>
                <w:position w:val="-2"/>
              </w:rPr>
              <w:t>其他社会保障缴费</w:t>
            </w:r>
          </w:p>
        </w:tc>
        <w:tc>
          <w:tcPr>
            <w:tcW w:w="1437" w:type="dxa"/>
            <w:vAlign w:val="top"/>
          </w:tcPr>
          <w:p>
            <w:pPr>
              <w:pStyle w:val="6"/>
              <w:spacing w:before="78" w:line="124" w:lineRule="exact"/>
              <w:ind w:right="13"/>
              <w:jc w:val="right"/>
            </w:pPr>
            <w:r>
              <w:rPr>
                <w:spacing w:val="3"/>
                <w:position w:val="-3"/>
              </w:rPr>
              <w:t>26.60</w:t>
            </w:r>
          </w:p>
        </w:tc>
        <w:tc>
          <w:tcPr>
            <w:tcW w:w="700" w:type="dxa"/>
            <w:shd w:val="clear" w:color="auto" w:fill="C0C0C0"/>
            <w:vAlign w:val="top"/>
          </w:tcPr>
          <w:p>
            <w:pPr>
              <w:pStyle w:val="6"/>
              <w:spacing w:before="78" w:line="124" w:lineRule="exact"/>
              <w:ind w:left="22"/>
            </w:pPr>
            <w:r>
              <w:rPr>
                <w:spacing w:val="2"/>
                <w:position w:val="-3"/>
              </w:rPr>
              <w:t>30204</w:t>
            </w:r>
          </w:p>
        </w:tc>
        <w:tc>
          <w:tcPr>
            <w:tcW w:w="2313" w:type="dxa"/>
            <w:shd w:val="clear" w:color="auto" w:fill="C0C0C0"/>
            <w:vAlign w:val="top"/>
          </w:tcPr>
          <w:p>
            <w:pPr>
              <w:pStyle w:val="6"/>
              <w:spacing w:before="47" w:line="155" w:lineRule="exact"/>
              <w:ind w:left="218"/>
            </w:pPr>
            <w:r>
              <w:rPr>
                <w:spacing w:val="7"/>
                <w:position w:val="-2"/>
              </w:rPr>
              <w:t>手续费</w:t>
            </w:r>
          </w:p>
        </w:tc>
        <w:tc>
          <w:tcPr>
            <w:tcW w:w="1437" w:type="dxa"/>
            <w:vAlign w:val="top"/>
          </w:tcPr>
          <w:p>
            <w:pPr>
              <w:pStyle w:val="6"/>
              <w:spacing w:before="78" w:line="124" w:lineRule="exact"/>
              <w:ind w:right="11"/>
              <w:jc w:val="right"/>
            </w:pPr>
            <w:r>
              <w:rPr>
                <w:spacing w:val="2"/>
                <w:position w:val="-3"/>
              </w:rPr>
              <w:t>0.06</w:t>
            </w:r>
          </w:p>
        </w:tc>
        <w:tc>
          <w:tcPr>
            <w:tcW w:w="700" w:type="dxa"/>
            <w:shd w:val="clear" w:color="auto" w:fill="C0C0C0"/>
            <w:vAlign w:val="top"/>
          </w:tcPr>
          <w:p>
            <w:pPr>
              <w:pStyle w:val="6"/>
              <w:spacing w:before="77" w:line="125" w:lineRule="exact"/>
              <w:ind w:left="24"/>
            </w:pPr>
            <w:r>
              <w:rPr>
                <w:spacing w:val="2"/>
                <w:position w:val="-3"/>
              </w:rPr>
              <w:t>31005</w:t>
            </w:r>
          </w:p>
        </w:tc>
        <w:tc>
          <w:tcPr>
            <w:tcW w:w="2379" w:type="dxa"/>
            <w:shd w:val="clear" w:color="auto" w:fill="C0C0C0"/>
            <w:vAlign w:val="top"/>
          </w:tcPr>
          <w:p>
            <w:pPr>
              <w:pStyle w:val="6"/>
              <w:spacing w:before="47" w:line="155" w:lineRule="exact"/>
              <w:ind w:left="220"/>
            </w:pPr>
            <w:r>
              <w:rPr>
                <w:spacing w:val="8"/>
                <w:position w:val="-2"/>
              </w:rPr>
              <w:t>基础设施建设</w:t>
            </w:r>
          </w:p>
        </w:tc>
        <w:tc>
          <w:tcPr>
            <w:tcW w:w="1511" w:type="dxa"/>
            <w:vAlign w:val="top"/>
          </w:tcPr>
          <w:p>
            <w:pPr>
              <w:spacing w:line="202"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 w:hRule="atLeast"/>
        </w:trPr>
        <w:tc>
          <w:tcPr>
            <w:tcW w:w="705" w:type="dxa"/>
            <w:shd w:val="clear" w:color="auto" w:fill="C0C0C0"/>
            <w:vAlign w:val="top"/>
          </w:tcPr>
          <w:p>
            <w:pPr>
              <w:pStyle w:val="6"/>
              <w:spacing w:before="78" w:line="124" w:lineRule="exact"/>
              <w:ind w:left="26"/>
            </w:pPr>
            <w:r>
              <w:rPr>
                <w:spacing w:val="2"/>
                <w:position w:val="-3"/>
              </w:rPr>
              <w:t>30106</w:t>
            </w:r>
          </w:p>
        </w:tc>
        <w:tc>
          <w:tcPr>
            <w:tcW w:w="2784" w:type="dxa"/>
            <w:shd w:val="clear" w:color="auto" w:fill="C0C0C0"/>
            <w:vAlign w:val="top"/>
          </w:tcPr>
          <w:p>
            <w:pPr>
              <w:pStyle w:val="6"/>
              <w:spacing w:before="47" w:line="155" w:lineRule="exact"/>
              <w:ind w:left="218"/>
            </w:pPr>
            <w:r>
              <w:rPr>
                <w:spacing w:val="7"/>
                <w:position w:val="-2"/>
              </w:rPr>
              <w:t>伙食补助费</w:t>
            </w:r>
          </w:p>
        </w:tc>
        <w:tc>
          <w:tcPr>
            <w:tcW w:w="1437" w:type="dxa"/>
            <w:vAlign w:val="top"/>
          </w:tcPr>
          <w:p>
            <w:pPr>
              <w:spacing w:line="202" w:lineRule="exact"/>
              <w:rPr>
                <w:rFonts w:ascii="Arial"/>
                <w:sz w:val="17"/>
              </w:rPr>
            </w:pPr>
          </w:p>
        </w:tc>
        <w:tc>
          <w:tcPr>
            <w:tcW w:w="700" w:type="dxa"/>
            <w:shd w:val="clear" w:color="auto" w:fill="C0C0C0"/>
            <w:vAlign w:val="top"/>
          </w:tcPr>
          <w:p>
            <w:pPr>
              <w:pStyle w:val="6"/>
              <w:spacing w:before="78" w:line="124" w:lineRule="exact"/>
              <w:ind w:left="22"/>
            </w:pPr>
            <w:r>
              <w:rPr>
                <w:spacing w:val="2"/>
                <w:position w:val="-3"/>
              </w:rPr>
              <w:t>30205</w:t>
            </w:r>
          </w:p>
        </w:tc>
        <w:tc>
          <w:tcPr>
            <w:tcW w:w="2313" w:type="dxa"/>
            <w:shd w:val="clear" w:color="auto" w:fill="C0C0C0"/>
            <w:vAlign w:val="top"/>
          </w:tcPr>
          <w:p>
            <w:pPr>
              <w:pStyle w:val="6"/>
              <w:spacing w:before="47" w:line="155" w:lineRule="exact"/>
              <w:ind w:left="221"/>
            </w:pPr>
            <w:r>
              <w:rPr>
                <w:spacing w:val="4"/>
                <w:position w:val="-2"/>
              </w:rPr>
              <w:t>水费</w:t>
            </w:r>
          </w:p>
        </w:tc>
        <w:tc>
          <w:tcPr>
            <w:tcW w:w="1437" w:type="dxa"/>
            <w:vAlign w:val="top"/>
          </w:tcPr>
          <w:p>
            <w:pPr>
              <w:pStyle w:val="6"/>
              <w:spacing w:before="78" w:line="124" w:lineRule="exact"/>
              <w:ind w:right="11"/>
              <w:jc w:val="right"/>
            </w:pPr>
            <w:r>
              <w:rPr>
                <w:spacing w:val="2"/>
                <w:position w:val="-3"/>
              </w:rPr>
              <w:t>9.22</w:t>
            </w:r>
          </w:p>
        </w:tc>
        <w:tc>
          <w:tcPr>
            <w:tcW w:w="700" w:type="dxa"/>
            <w:shd w:val="clear" w:color="auto" w:fill="C0C0C0"/>
            <w:vAlign w:val="top"/>
          </w:tcPr>
          <w:p>
            <w:pPr>
              <w:pStyle w:val="6"/>
              <w:spacing w:before="78" w:line="124" w:lineRule="exact"/>
              <w:ind w:left="24"/>
            </w:pPr>
            <w:r>
              <w:rPr>
                <w:spacing w:val="2"/>
                <w:position w:val="-3"/>
              </w:rPr>
              <w:t>31006</w:t>
            </w:r>
          </w:p>
        </w:tc>
        <w:tc>
          <w:tcPr>
            <w:tcW w:w="2379" w:type="dxa"/>
            <w:shd w:val="clear" w:color="auto" w:fill="C0C0C0"/>
            <w:vAlign w:val="top"/>
          </w:tcPr>
          <w:p>
            <w:pPr>
              <w:pStyle w:val="6"/>
              <w:spacing w:before="47" w:line="155" w:lineRule="exact"/>
              <w:ind w:left="223"/>
            </w:pPr>
            <w:r>
              <w:rPr>
                <w:spacing w:val="7"/>
                <w:position w:val="-2"/>
              </w:rPr>
              <w:t>大型修缮</w:t>
            </w:r>
          </w:p>
        </w:tc>
        <w:tc>
          <w:tcPr>
            <w:tcW w:w="1511" w:type="dxa"/>
            <w:vAlign w:val="top"/>
          </w:tcPr>
          <w:p>
            <w:pPr>
              <w:spacing w:line="202"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705" w:type="dxa"/>
            <w:shd w:val="clear" w:color="auto" w:fill="C0C0C0"/>
            <w:vAlign w:val="top"/>
          </w:tcPr>
          <w:p>
            <w:pPr>
              <w:pStyle w:val="6"/>
              <w:spacing w:before="78" w:line="126" w:lineRule="exact"/>
              <w:ind w:left="26"/>
            </w:pPr>
            <w:r>
              <w:rPr>
                <w:spacing w:val="2"/>
                <w:position w:val="-3"/>
              </w:rPr>
              <w:t>30107</w:t>
            </w:r>
          </w:p>
        </w:tc>
        <w:tc>
          <w:tcPr>
            <w:tcW w:w="2784" w:type="dxa"/>
            <w:shd w:val="clear" w:color="auto" w:fill="C0C0C0"/>
            <w:vAlign w:val="top"/>
          </w:tcPr>
          <w:p>
            <w:pPr>
              <w:pStyle w:val="6"/>
              <w:spacing w:before="47" w:line="157" w:lineRule="exact"/>
              <w:ind w:left="220"/>
            </w:pPr>
            <w:r>
              <w:rPr>
                <w:spacing w:val="7"/>
                <w:position w:val="-2"/>
              </w:rPr>
              <w:t>绩效工资</w:t>
            </w:r>
          </w:p>
        </w:tc>
        <w:tc>
          <w:tcPr>
            <w:tcW w:w="1437" w:type="dxa"/>
            <w:vAlign w:val="top"/>
          </w:tcPr>
          <w:p>
            <w:pPr>
              <w:pStyle w:val="6"/>
              <w:spacing w:before="78" w:line="126" w:lineRule="exact"/>
              <w:ind w:right="13"/>
              <w:jc w:val="right"/>
            </w:pPr>
            <w:r>
              <w:rPr>
                <w:spacing w:val="2"/>
                <w:position w:val="-3"/>
              </w:rPr>
              <w:t>58.19</w:t>
            </w:r>
          </w:p>
        </w:tc>
        <w:tc>
          <w:tcPr>
            <w:tcW w:w="700" w:type="dxa"/>
            <w:shd w:val="clear" w:color="auto" w:fill="C0C0C0"/>
            <w:vAlign w:val="top"/>
          </w:tcPr>
          <w:p>
            <w:pPr>
              <w:pStyle w:val="6"/>
              <w:spacing w:before="79" w:line="125" w:lineRule="exact"/>
              <w:ind w:left="22"/>
            </w:pPr>
            <w:r>
              <w:rPr>
                <w:spacing w:val="2"/>
                <w:position w:val="-3"/>
              </w:rPr>
              <w:t>30206</w:t>
            </w:r>
          </w:p>
        </w:tc>
        <w:tc>
          <w:tcPr>
            <w:tcW w:w="2313" w:type="dxa"/>
            <w:shd w:val="clear" w:color="auto" w:fill="C0C0C0"/>
            <w:vAlign w:val="top"/>
          </w:tcPr>
          <w:p>
            <w:pPr>
              <w:pStyle w:val="6"/>
              <w:spacing w:before="47" w:line="157" w:lineRule="exact"/>
              <w:ind w:left="242"/>
            </w:pPr>
            <w:r>
              <w:rPr>
                <w:spacing w:val="-7"/>
                <w:position w:val="-2"/>
              </w:rPr>
              <w:t>电费</w:t>
            </w:r>
          </w:p>
        </w:tc>
        <w:tc>
          <w:tcPr>
            <w:tcW w:w="1437" w:type="dxa"/>
            <w:vAlign w:val="top"/>
          </w:tcPr>
          <w:p>
            <w:pPr>
              <w:pStyle w:val="6"/>
              <w:spacing w:before="78" w:line="126" w:lineRule="exact"/>
              <w:ind w:right="11"/>
              <w:jc w:val="right"/>
            </w:pPr>
            <w:r>
              <w:rPr>
                <w:spacing w:val="3"/>
                <w:position w:val="-3"/>
              </w:rPr>
              <w:t>23.17</w:t>
            </w:r>
          </w:p>
        </w:tc>
        <w:tc>
          <w:tcPr>
            <w:tcW w:w="700" w:type="dxa"/>
            <w:shd w:val="clear" w:color="auto" w:fill="C0C0C0"/>
            <w:vAlign w:val="top"/>
          </w:tcPr>
          <w:p>
            <w:pPr>
              <w:pStyle w:val="6"/>
              <w:spacing w:before="78" w:line="126" w:lineRule="exact"/>
              <w:ind w:left="24"/>
            </w:pPr>
            <w:r>
              <w:rPr>
                <w:spacing w:val="2"/>
                <w:position w:val="-3"/>
              </w:rPr>
              <w:t>31007</w:t>
            </w:r>
          </w:p>
        </w:tc>
        <w:tc>
          <w:tcPr>
            <w:tcW w:w="2379" w:type="dxa"/>
            <w:shd w:val="clear" w:color="auto" w:fill="C0C0C0"/>
            <w:vAlign w:val="top"/>
          </w:tcPr>
          <w:p>
            <w:pPr>
              <w:pStyle w:val="6"/>
              <w:spacing w:before="47" w:line="157" w:lineRule="exact"/>
              <w:ind w:left="220"/>
            </w:pPr>
            <w:r>
              <w:rPr>
                <w:spacing w:val="9"/>
                <w:position w:val="-2"/>
              </w:rPr>
              <w:t>信息网络及软件购置更</w:t>
            </w:r>
          </w:p>
        </w:tc>
        <w:tc>
          <w:tcPr>
            <w:tcW w:w="1511" w:type="dxa"/>
            <w:vAlign w:val="top"/>
          </w:tcPr>
          <w:p>
            <w:pPr>
              <w:spacing w:line="204"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705" w:type="dxa"/>
            <w:shd w:val="clear" w:color="auto" w:fill="C0C0C0"/>
            <w:vAlign w:val="top"/>
          </w:tcPr>
          <w:p>
            <w:pPr>
              <w:pStyle w:val="6"/>
              <w:spacing w:before="77" w:line="127" w:lineRule="exact"/>
              <w:ind w:left="26"/>
            </w:pPr>
            <w:r>
              <w:rPr>
                <w:spacing w:val="2"/>
                <w:position w:val="-3"/>
              </w:rPr>
              <w:t>30108</w:t>
            </w:r>
          </w:p>
        </w:tc>
        <w:tc>
          <w:tcPr>
            <w:tcW w:w="2784" w:type="dxa"/>
            <w:shd w:val="clear" w:color="auto" w:fill="C0C0C0"/>
            <w:vAlign w:val="top"/>
          </w:tcPr>
          <w:p>
            <w:pPr>
              <w:pStyle w:val="6"/>
              <w:spacing w:before="47" w:line="157" w:lineRule="exact"/>
              <w:ind w:left="216"/>
            </w:pPr>
            <w:r>
              <w:rPr>
                <w:spacing w:val="9"/>
                <w:position w:val="-2"/>
              </w:rPr>
              <w:t>机关事业单位基本养老保险</w:t>
            </w:r>
          </w:p>
        </w:tc>
        <w:tc>
          <w:tcPr>
            <w:tcW w:w="1437" w:type="dxa"/>
            <w:vAlign w:val="top"/>
          </w:tcPr>
          <w:p>
            <w:pPr>
              <w:pStyle w:val="6"/>
              <w:spacing w:before="78" w:line="126" w:lineRule="exact"/>
              <w:ind w:right="13"/>
              <w:jc w:val="right"/>
            </w:pPr>
            <w:r>
              <w:rPr>
                <w:spacing w:val="2"/>
                <w:position w:val="-3"/>
              </w:rPr>
              <w:t>30.58</w:t>
            </w:r>
          </w:p>
        </w:tc>
        <w:tc>
          <w:tcPr>
            <w:tcW w:w="700" w:type="dxa"/>
            <w:shd w:val="clear" w:color="auto" w:fill="C0C0C0"/>
            <w:vAlign w:val="top"/>
          </w:tcPr>
          <w:p>
            <w:pPr>
              <w:pStyle w:val="6"/>
              <w:spacing w:before="78" w:line="126" w:lineRule="exact"/>
              <w:ind w:left="22"/>
            </w:pPr>
            <w:r>
              <w:rPr>
                <w:spacing w:val="2"/>
                <w:position w:val="-3"/>
              </w:rPr>
              <w:t>30207</w:t>
            </w:r>
          </w:p>
        </w:tc>
        <w:tc>
          <w:tcPr>
            <w:tcW w:w="2313" w:type="dxa"/>
            <w:shd w:val="clear" w:color="auto" w:fill="C0C0C0"/>
            <w:vAlign w:val="top"/>
          </w:tcPr>
          <w:p>
            <w:pPr>
              <w:pStyle w:val="6"/>
              <w:spacing w:before="47" w:line="157" w:lineRule="exact"/>
              <w:ind w:left="233"/>
            </w:pPr>
            <w:r>
              <w:rPr>
                <w:spacing w:val="2"/>
                <w:position w:val="-2"/>
              </w:rPr>
              <w:t>邮电费</w:t>
            </w:r>
          </w:p>
        </w:tc>
        <w:tc>
          <w:tcPr>
            <w:tcW w:w="1437" w:type="dxa"/>
            <w:vAlign w:val="top"/>
          </w:tcPr>
          <w:p>
            <w:pPr>
              <w:pStyle w:val="6"/>
              <w:spacing w:before="78" w:line="126" w:lineRule="exact"/>
              <w:ind w:right="11"/>
              <w:jc w:val="right"/>
            </w:pPr>
            <w:r>
              <w:rPr>
                <w:spacing w:val="3"/>
                <w:position w:val="-3"/>
              </w:rPr>
              <w:t>25.49</w:t>
            </w:r>
          </w:p>
        </w:tc>
        <w:tc>
          <w:tcPr>
            <w:tcW w:w="700" w:type="dxa"/>
            <w:shd w:val="clear" w:color="auto" w:fill="C0C0C0"/>
            <w:vAlign w:val="top"/>
          </w:tcPr>
          <w:p>
            <w:pPr>
              <w:pStyle w:val="6"/>
              <w:spacing w:before="77" w:line="127" w:lineRule="exact"/>
              <w:ind w:left="24"/>
            </w:pPr>
            <w:r>
              <w:rPr>
                <w:spacing w:val="2"/>
                <w:position w:val="-3"/>
              </w:rPr>
              <w:t>31008</w:t>
            </w:r>
          </w:p>
        </w:tc>
        <w:tc>
          <w:tcPr>
            <w:tcW w:w="2379" w:type="dxa"/>
            <w:shd w:val="clear" w:color="auto" w:fill="C0C0C0"/>
            <w:vAlign w:val="top"/>
          </w:tcPr>
          <w:p>
            <w:pPr>
              <w:pStyle w:val="6"/>
              <w:spacing w:before="47" w:line="157" w:lineRule="exact"/>
              <w:ind w:left="220"/>
            </w:pPr>
            <w:r>
              <w:rPr>
                <w:spacing w:val="7"/>
                <w:position w:val="-2"/>
              </w:rPr>
              <w:t>物资储备</w:t>
            </w:r>
          </w:p>
        </w:tc>
        <w:tc>
          <w:tcPr>
            <w:tcW w:w="1511" w:type="dxa"/>
            <w:vAlign w:val="top"/>
          </w:tcPr>
          <w:p>
            <w:pPr>
              <w:spacing w:line="204"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 w:hRule="atLeast"/>
        </w:trPr>
        <w:tc>
          <w:tcPr>
            <w:tcW w:w="705" w:type="dxa"/>
            <w:shd w:val="clear" w:color="auto" w:fill="C0C0C0"/>
            <w:vAlign w:val="top"/>
          </w:tcPr>
          <w:p>
            <w:pPr>
              <w:pStyle w:val="6"/>
              <w:spacing w:before="79" w:line="123" w:lineRule="exact"/>
              <w:ind w:left="26"/>
            </w:pPr>
            <w:r>
              <w:rPr>
                <w:spacing w:val="2"/>
                <w:position w:val="-3"/>
              </w:rPr>
              <w:t>30109</w:t>
            </w:r>
          </w:p>
        </w:tc>
        <w:tc>
          <w:tcPr>
            <w:tcW w:w="2784" w:type="dxa"/>
            <w:shd w:val="clear" w:color="auto" w:fill="C0C0C0"/>
            <w:vAlign w:val="top"/>
          </w:tcPr>
          <w:p>
            <w:pPr>
              <w:pStyle w:val="6"/>
              <w:spacing w:before="49" w:line="153" w:lineRule="exact"/>
              <w:ind w:left="218"/>
            </w:pPr>
            <w:r>
              <w:rPr>
                <w:spacing w:val="8"/>
                <w:position w:val="-2"/>
              </w:rPr>
              <w:t>职业年金缴费</w:t>
            </w:r>
          </w:p>
        </w:tc>
        <w:tc>
          <w:tcPr>
            <w:tcW w:w="1437" w:type="dxa"/>
            <w:vAlign w:val="top"/>
          </w:tcPr>
          <w:p>
            <w:pPr>
              <w:spacing w:line="202" w:lineRule="exact"/>
              <w:rPr>
                <w:rFonts w:ascii="Arial"/>
                <w:sz w:val="17"/>
              </w:rPr>
            </w:pPr>
          </w:p>
        </w:tc>
        <w:tc>
          <w:tcPr>
            <w:tcW w:w="700" w:type="dxa"/>
            <w:shd w:val="clear" w:color="auto" w:fill="C0C0C0"/>
            <w:vAlign w:val="top"/>
          </w:tcPr>
          <w:p>
            <w:pPr>
              <w:pStyle w:val="6"/>
              <w:spacing w:before="80" w:line="122" w:lineRule="exact"/>
              <w:ind w:left="22"/>
            </w:pPr>
            <w:r>
              <w:rPr>
                <w:spacing w:val="2"/>
                <w:position w:val="-3"/>
              </w:rPr>
              <w:t>30208</w:t>
            </w:r>
          </w:p>
        </w:tc>
        <w:tc>
          <w:tcPr>
            <w:tcW w:w="2313" w:type="dxa"/>
            <w:shd w:val="clear" w:color="auto" w:fill="C0C0C0"/>
            <w:vAlign w:val="top"/>
          </w:tcPr>
          <w:p>
            <w:pPr>
              <w:pStyle w:val="6"/>
              <w:spacing w:before="49" w:line="153" w:lineRule="exact"/>
              <w:ind w:left="221"/>
            </w:pPr>
            <w:r>
              <w:rPr>
                <w:spacing w:val="6"/>
                <w:position w:val="-2"/>
              </w:rPr>
              <w:t>取暖费</w:t>
            </w:r>
          </w:p>
        </w:tc>
        <w:tc>
          <w:tcPr>
            <w:tcW w:w="1437" w:type="dxa"/>
            <w:vAlign w:val="top"/>
          </w:tcPr>
          <w:p>
            <w:pPr>
              <w:pStyle w:val="6"/>
              <w:spacing w:before="80" w:line="122" w:lineRule="exact"/>
              <w:ind w:right="11"/>
              <w:jc w:val="right"/>
            </w:pPr>
            <w:r>
              <w:rPr>
                <w:spacing w:val="2"/>
                <w:position w:val="-3"/>
              </w:rPr>
              <w:t>35.32</w:t>
            </w:r>
          </w:p>
        </w:tc>
        <w:tc>
          <w:tcPr>
            <w:tcW w:w="700" w:type="dxa"/>
            <w:shd w:val="clear" w:color="auto" w:fill="C0C0C0"/>
            <w:vAlign w:val="top"/>
          </w:tcPr>
          <w:p>
            <w:pPr>
              <w:pStyle w:val="6"/>
              <w:spacing w:before="79" w:line="123" w:lineRule="exact"/>
              <w:ind w:left="24"/>
            </w:pPr>
            <w:r>
              <w:rPr>
                <w:spacing w:val="2"/>
                <w:position w:val="-3"/>
              </w:rPr>
              <w:t>31009</w:t>
            </w:r>
          </w:p>
        </w:tc>
        <w:tc>
          <w:tcPr>
            <w:tcW w:w="2379" w:type="dxa"/>
            <w:shd w:val="clear" w:color="auto" w:fill="C0C0C0"/>
            <w:vAlign w:val="top"/>
          </w:tcPr>
          <w:p>
            <w:pPr>
              <w:pStyle w:val="6"/>
              <w:spacing w:before="49" w:line="153" w:lineRule="exact"/>
              <w:ind w:left="221"/>
            </w:pPr>
            <w:r>
              <w:rPr>
                <w:spacing w:val="7"/>
                <w:position w:val="-2"/>
              </w:rPr>
              <w:t>土地补偿</w:t>
            </w:r>
          </w:p>
        </w:tc>
        <w:tc>
          <w:tcPr>
            <w:tcW w:w="1511" w:type="dxa"/>
            <w:vAlign w:val="top"/>
          </w:tcPr>
          <w:p>
            <w:pPr>
              <w:spacing w:line="202"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705" w:type="dxa"/>
            <w:shd w:val="clear" w:color="auto" w:fill="C0C0C0"/>
            <w:vAlign w:val="top"/>
          </w:tcPr>
          <w:p>
            <w:pPr>
              <w:pStyle w:val="6"/>
              <w:spacing w:before="80" w:line="124" w:lineRule="exact"/>
              <w:ind w:left="26"/>
            </w:pPr>
            <w:r>
              <w:rPr>
                <w:spacing w:val="2"/>
                <w:position w:val="-3"/>
              </w:rPr>
              <w:t>30199</w:t>
            </w:r>
          </w:p>
        </w:tc>
        <w:tc>
          <w:tcPr>
            <w:tcW w:w="2784" w:type="dxa"/>
            <w:shd w:val="clear" w:color="auto" w:fill="C0C0C0"/>
            <w:vAlign w:val="top"/>
          </w:tcPr>
          <w:p>
            <w:pPr>
              <w:pStyle w:val="6"/>
              <w:spacing w:before="49" w:line="155" w:lineRule="exact"/>
              <w:ind w:left="218"/>
            </w:pPr>
            <w:r>
              <w:rPr>
                <w:spacing w:val="8"/>
                <w:position w:val="-2"/>
              </w:rPr>
              <w:t>其他工资福利支出</w:t>
            </w:r>
          </w:p>
        </w:tc>
        <w:tc>
          <w:tcPr>
            <w:tcW w:w="1437" w:type="dxa"/>
            <w:vAlign w:val="top"/>
          </w:tcPr>
          <w:p>
            <w:pPr>
              <w:spacing w:line="204" w:lineRule="exact"/>
              <w:rPr>
                <w:rFonts w:ascii="Arial"/>
                <w:sz w:val="17"/>
              </w:rPr>
            </w:pPr>
          </w:p>
        </w:tc>
        <w:tc>
          <w:tcPr>
            <w:tcW w:w="700" w:type="dxa"/>
            <w:shd w:val="clear" w:color="auto" w:fill="C0C0C0"/>
            <w:vAlign w:val="top"/>
          </w:tcPr>
          <w:p>
            <w:pPr>
              <w:pStyle w:val="6"/>
              <w:spacing w:before="80" w:line="124" w:lineRule="exact"/>
              <w:ind w:left="22"/>
            </w:pPr>
            <w:r>
              <w:rPr>
                <w:spacing w:val="2"/>
                <w:position w:val="-3"/>
              </w:rPr>
              <w:t>30209</w:t>
            </w:r>
          </w:p>
        </w:tc>
        <w:tc>
          <w:tcPr>
            <w:tcW w:w="2313" w:type="dxa"/>
            <w:shd w:val="clear" w:color="auto" w:fill="C0C0C0"/>
            <w:vAlign w:val="top"/>
          </w:tcPr>
          <w:p>
            <w:pPr>
              <w:pStyle w:val="6"/>
              <w:spacing w:before="49" w:line="155" w:lineRule="exact"/>
              <w:ind w:left="218"/>
            </w:pPr>
            <w:r>
              <w:rPr>
                <w:spacing w:val="8"/>
                <w:position w:val="-2"/>
              </w:rPr>
              <w:t>物业管理费</w:t>
            </w:r>
          </w:p>
        </w:tc>
        <w:tc>
          <w:tcPr>
            <w:tcW w:w="1437" w:type="dxa"/>
            <w:vAlign w:val="top"/>
          </w:tcPr>
          <w:p>
            <w:pPr>
              <w:pStyle w:val="6"/>
              <w:spacing w:before="80" w:line="124" w:lineRule="exact"/>
              <w:ind w:right="11"/>
              <w:jc w:val="right"/>
            </w:pPr>
            <w:r>
              <w:rPr>
                <w:spacing w:val="3"/>
                <w:position w:val="-3"/>
              </w:rPr>
              <w:t>4.91</w:t>
            </w:r>
          </w:p>
        </w:tc>
        <w:tc>
          <w:tcPr>
            <w:tcW w:w="700" w:type="dxa"/>
            <w:shd w:val="clear" w:color="auto" w:fill="C0C0C0"/>
            <w:vAlign w:val="top"/>
          </w:tcPr>
          <w:p>
            <w:pPr>
              <w:pStyle w:val="6"/>
              <w:spacing w:before="80" w:line="124" w:lineRule="exact"/>
              <w:ind w:left="24"/>
            </w:pPr>
            <w:r>
              <w:rPr>
                <w:spacing w:val="2"/>
                <w:position w:val="-3"/>
              </w:rPr>
              <w:t>31010</w:t>
            </w:r>
          </w:p>
        </w:tc>
        <w:tc>
          <w:tcPr>
            <w:tcW w:w="2379" w:type="dxa"/>
            <w:shd w:val="clear" w:color="auto" w:fill="C0C0C0"/>
            <w:vAlign w:val="top"/>
          </w:tcPr>
          <w:p>
            <w:pPr>
              <w:pStyle w:val="6"/>
              <w:spacing w:before="49" w:line="155" w:lineRule="exact"/>
              <w:ind w:left="224"/>
            </w:pPr>
            <w:r>
              <w:rPr>
                <w:spacing w:val="6"/>
                <w:position w:val="-2"/>
              </w:rPr>
              <w:t>安置补助</w:t>
            </w:r>
          </w:p>
        </w:tc>
        <w:tc>
          <w:tcPr>
            <w:tcW w:w="1511" w:type="dxa"/>
            <w:vAlign w:val="top"/>
          </w:tcPr>
          <w:p>
            <w:pPr>
              <w:spacing w:line="204"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 w:hRule="atLeast"/>
        </w:trPr>
        <w:tc>
          <w:tcPr>
            <w:tcW w:w="705" w:type="dxa"/>
            <w:shd w:val="clear" w:color="auto" w:fill="C0C0C0"/>
            <w:vAlign w:val="top"/>
          </w:tcPr>
          <w:p>
            <w:pPr>
              <w:pStyle w:val="6"/>
              <w:spacing w:before="80" w:line="122" w:lineRule="exact"/>
              <w:ind w:left="26"/>
            </w:pPr>
            <w:r>
              <w:rPr>
                <w:spacing w:val="1"/>
                <w:position w:val="-3"/>
              </w:rPr>
              <w:t>303</w:t>
            </w:r>
          </w:p>
        </w:tc>
        <w:tc>
          <w:tcPr>
            <w:tcW w:w="2784" w:type="dxa"/>
            <w:shd w:val="clear" w:color="auto" w:fill="C0C0C0"/>
            <w:vAlign w:val="top"/>
          </w:tcPr>
          <w:p>
            <w:pPr>
              <w:pStyle w:val="6"/>
              <w:spacing w:before="48" w:line="154" w:lineRule="exact"/>
              <w:ind w:left="17"/>
            </w:pPr>
            <w:r>
              <w:rPr>
                <w:spacing w:val="9"/>
                <w:position w:val="-2"/>
              </w:rPr>
              <w:t>对个人和家庭的补助</w:t>
            </w:r>
          </w:p>
        </w:tc>
        <w:tc>
          <w:tcPr>
            <w:tcW w:w="1437" w:type="dxa"/>
            <w:vAlign w:val="top"/>
          </w:tcPr>
          <w:p>
            <w:pPr>
              <w:pStyle w:val="6"/>
              <w:spacing w:before="79" w:line="123" w:lineRule="exact"/>
              <w:ind w:right="11"/>
              <w:jc w:val="right"/>
            </w:pPr>
            <w:r>
              <w:rPr>
                <w:spacing w:val="1"/>
                <w:position w:val="-3"/>
              </w:rPr>
              <w:t>123.50</w:t>
            </w:r>
          </w:p>
        </w:tc>
        <w:tc>
          <w:tcPr>
            <w:tcW w:w="700" w:type="dxa"/>
            <w:shd w:val="clear" w:color="auto" w:fill="C0C0C0"/>
            <w:vAlign w:val="top"/>
          </w:tcPr>
          <w:p>
            <w:pPr>
              <w:pStyle w:val="6"/>
              <w:spacing w:before="79" w:line="123" w:lineRule="exact"/>
              <w:ind w:left="22"/>
            </w:pPr>
            <w:r>
              <w:rPr>
                <w:spacing w:val="2"/>
                <w:position w:val="-3"/>
              </w:rPr>
              <w:t>30211</w:t>
            </w:r>
          </w:p>
        </w:tc>
        <w:tc>
          <w:tcPr>
            <w:tcW w:w="2313" w:type="dxa"/>
            <w:shd w:val="clear" w:color="auto" w:fill="C0C0C0"/>
            <w:vAlign w:val="top"/>
          </w:tcPr>
          <w:p>
            <w:pPr>
              <w:pStyle w:val="6"/>
              <w:spacing w:before="48" w:line="154" w:lineRule="exact"/>
              <w:ind w:left="221"/>
            </w:pPr>
            <w:r>
              <w:rPr>
                <w:spacing w:val="6"/>
                <w:position w:val="-2"/>
              </w:rPr>
              <w:t>差旅费</w:t>
            </w:r>
          </w:p>
        </w:tc>
        <w:tc>
          <w:tcPr>
            <w:tcW w:w="1437" w:type="dxa"/>
            <w:vAlign w:val="top"/>
          </w:tcPr>
          <w:p>
            <w:pPr>
              <w:pStyle w:val="6"/>
              <w:spacing w:before="79" w:line="123" w:lineRule="exact"/>
              <w:ind w:right="11"/>
              <w:jc w:val="right"/>
            </w:pPr>
            <w:r>
              <w:rPr>
                <w:position w:val="-3"/>
              </w:rPr>
              <w:t>18.47</w:t>
            </w:r>
          </w:p>
        </w:tc>
        <w:tc>
          <w:tcPr>
            <w:tcW w:w="700" w:type="dxa"/>
            <w:shd w:val="clear" w:color="auto" w:fill="C0C0C0"/>
            <w:vAlign w:val="top"/>
          </w:tcPr>
          <w:p>
            <w:pPr>
              <w:pStyle w:val="6"/>
              <w:spacing w:before="79" w:line="123" w:lineRule="exact"/>
              <w:ind w:left="24"/>
            </w:pPr>
            <w:r>
              <w:rPr>
                <w:spacing w:val="2"/>
                <w:position w:val="-3"/>
              </w:rPr>
              <w:t>31011</w:t>
            </w:r>
          </w:p>
        </w:tc>
        <w:tc>
          <w:tcPr>
            <w:tcW w:w="2379" w:type="dxa"/>
            <w:shd w:val="clear" w:color="auto" w:fill="C0C0C0"/>
            <w:vAlign w:val="top"/>
          </w:tcPr>
          <w:p>
            <w:pPr>
              <w:pStyle w:val="6"/>
              <w:spacing w:before="48" w:line="154" w:lineRule="exact"/>
              <w:ind w:left="220"/>
            </w:pPr>
            <w:r>
              <w:rPr>
                <w:spacing w:val="9"/>
                <w:position w:val="-2"/>
              </w:rPr>
              <w:t>地上附着物和青苗补偿</w:t>
            </w:r>
          </w:p>
        </w:tc>
        <w:tc>
          <w:tcPr>
            <w:tcW w:w="1511" w:type="dxa"/>
            <w:vAlign w:val="top"/>
          </w:tcPr>
          <w:p>
            <w:pPr>
              <w:spacing w:line="202"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705" w:type="dxa"/>
            <w:shd w:val="clear" w:color="auto" w:fill="C0C0C0"/>
            <w:vAlign w:val="top"/>
          </w:tcPr>
          <w:p>
            <w:pPr>
              <w:pStyle w:val="6"/>
              <w:spacing w:before="79" w:line="125" w:lineRule="exact"/>
              <w:ind w:left="26"/>
            </w:pPr>
            <w:r>
              <w:rPr>
                <w:spacing w:val="2"/>
                <w:position w:val="-3"/>
              </w:rPr>
              <w:t>30301</w:t>
            </w:r>
          </w:p>
        </w:tc>
        <w:tc>
          <w:tcPr>
            <w:tcW w:w="2784" w:type="dxa"/>
            <w:shd w:val="clear" w:color="auto" w:fill="C0C0C0"/>
            <w:vAlign w:val="top"/>
          </w:tcPr>
          <w:p>
            <w:pPr>
              <w:pStyle w:val="6"/>
              <w:spacing w:before="49" w:line="155" w:lineRule="exact"/>
              <w:ind w:left="220"/>
            </w:pPr>
            <w:r>
              <w:rPr>
                <w:spacing w:val="6"/>
                <w:position w:val="-2"/>
              </w:rPr>
              <w:t>离休费</w:t>
            </w:r>
          </w:p>
        </w:tc>
        <w:tc>
          <w:tcPr>
            <w:tcW w:w="1437" w:type="dxa"/>
            <w:vAlign w:val="top"/>
          </w:tcPr>
          <w:p>
            <w:pPr>
              <w:spacing w:line="204" w:lineRule="exact"/>
              <w:rPr>
                <w:rFonts w:ascii="Arial"/>
                <w:sz w:val="17"/>
              </w:rPr>
            </w:pPr>
          </w:p>
        </w:tc>
        <w:tc>
          <w:tcPr>
            <w:tcW w:w="700" w:type="dxa"/>
            <w:shd w:val="clear" w:color="auto" w:fill="C0C0C0"/>
            <w:vAlign w:val="top"/>
          </w:tcPr>
          <w:p>
            <w:pPr>
              <w:pStyle w:val="6"/>
              <w:spacing w:before="79" w:line="125" w:lineRule="exact"/>
              <w:ind w:left="22"/>
            </w:pPr>
            <w:r>
              <w:rPr>
                <w:spacing w:val="2"/>
                <w:position w:val="-3"/>
              </w:rPr>
              <w:t>30212</w:t>
            </w:r>
          </w:p>
        </w:tc>
        <w:tc>
          <w:tcPr>
            <w:tcW w:w="2313" w:type="dxa"/>
            <w:shd w:val="clear" w:color="auto" w:fill="C0C0C0"/>
            <w:vAlign w:val="top"/>
          </w:tcPr>
          <w:p>
            <w:pPr>
              <w:pStyle w:val="6"/>
              <w:spacing w:before="49" w:line="155" w:lineRule="exact"/>
              <w:ind w:left="234"/>
            </w:pPr>
            <w:r>
              <w:rPr>
                <w:spacing w:val="7"/>
                <w:position w:val="-2"/>
              </w:rPr>
              <w:t>因公出国（境）费用</w:t>
            </w:r>
          </w:p>
        </w:tc>
        <w:tc>
          <w:tcPr>
            <w:tcW w:w="1437" w:type="dxa"/>
            <w:vAlign w:val="top"/>
          </w:tcPr>
          <w:p>
            <w:pPr>
              <w:spacing w:line="204" w:lineRule="exact"/>
              <w:rPr>
                <w:rFonts w:ascii="Arial"/>
                <w:sz w:val="17"/>
              </w:rPr>
            </w:pPr>
          </w:p>
        </w:tc>
        <w:tc>
          <w:tcPr>
            <w:tcW w:w="700" w:type="dxa"/>
            <w:shd w:val="clear" w:color="auto" w:fill="C0C0C0"/>
            <w:vAlign w:val="top"/>
          </w:tcPr>
          <w:p>
            <w:pPr>
              <w:pStyle w:val="6"/>
              <w:spacing w:before="79" w:line="125" w:lineRule="exact"/>
              <w:ind w:left="24"/>
            </w:pPr>
            <w:r>
              <w:rPr>
                <w:spacing w:val="2"/>
                <w:position w:val="-3"/>
              </w:rPr>
              <w:t>31012</w:t>
            </w:r>
          </w:p>
        </w:tc>
        <w:tc>
          <w:tcPr>
            <w:tcW w:w="2379" w:type="dxa"/>
            <w:shd w:val="clear" w:color="auto" w:fill="C0C0C0"/>
            <w:vAlign w:val="top"/>
          </w:tcPr>
          <w:p>
            <w:pPr>
              <w:pStyle w:val="6"/>
              <w:spacing w:before="49" w:line="155" w:lineRule="exact"/>
              <w:ind w:left="220"/>
            </w:pPr>
            <w:r>
              <w:rPr>
                <w:spacing w:val="7"/>
                <w:position w:val="-2"/>
              </w:rPr>
              <w:t>拆迁补偿</w:t>
            </w:r>
          </w:p>
        </w:tc>
        <w:tc>
          <w:tcPr>
            <w:tcW w:w="1511" w:type="dxa"/>
            <w:vAlign w:val="top"/>
          </w:tcPr>
          <w:p>
            <w:pPr>
              <w:spacing w:line="204"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 w:hRule="atLeast"/>
        </w:trPr>
        <w:tc>
          <w:tcPr>
            <w:tcW w:w="705" w:type="dxa"/>
            <w:shd w:val="clear" w:color="auto" w:fill="C0C0C0"/>
            <w:vAlign w:val="top"/>
          </w:tcPr>
          <w:p>
            <w:pPr>
              <w:pStyle w:val="6"/>
              <w:spacing w:before="82" w:line="120" w:lineRule="exact"/>
              <w:ind w:left="26"/>
            </w:pPr>
            <w:r>
              <w:rPr>
                <w:spacing w:val="2"/>
                <w:position w:val="-3"/>
              </w:rPr>
              <w:t>30302</w:t>
            </w:r>
          </w:p>
        </w:tc>
        <w:tc>
          <w:tcPr>
            <w:tcW w:w="2784" w:type="dxa"/>
            <w:shd w:val="clear" w:color="auto" w:fill="C0C0C0"/>
            <w:vAlign w:val="top"/>
          </w:tcPr>
          <w:p>
            <w:pPr>
              <w:pStyle w:val="6"/>
              <w:spacing w:before="51" w:line="151" w:lineRule="exact"/>
              <w:ind w:left="218"/>
            </w:pPr>
            <w:r>
              <w:rPr>
                <w:spacing w:val="7"/>
                <w:position w:val="-2"/>
              </w:rPr>
              <w:t>退休费</w:t>
            </w:r>
          </w:p>
        </w:tc>
        <w:tc>
          <w:tcPr>
            <w:tcW w:w="1437" w:type="dxa"/>
            <w:vAlign w:val="top"/>
          </w:tcPr>
          <w:p>
            <w:pPr>
              <w:pStyle w:val="6"/>
              <w:spacing w:before="81" w:line="121" w:lineRule="exact"/>
              <w:ind w:right="13"/>
              <w:jc w:val="right"/>
            </w:pPr>
            <w:r>
              <w:rPr>
                <w:position w:val="-3"/>
              </w:rPr>
              <w:t>10.04</w:t>
            </w:r>
          </w:p>
        </w:tc>
        <w:tc>
          <w:tcPr>
            <w:tcW w:w="700" w:type="dxa"/>
            <w:shd w:val="clear" w:color="auto" w:fill="C0C0C0"/>
            <w:vAlign w:val="top"/>
          </w:tcPr>
          <w:p>
            <w:pPr>
              <w:pStyle w:val="6"/>
              <w:spacing w:before="81" w:line="121" w:lineRule="exact"/>
              <w:ind w:left="22"/>
            </w:pPr>
            <w:r>
              <w:rPr>
                <w:spacing w:val="2"/>
                <w:position w:val="-3"/>
              </w:rPr>
              <w:t>30213</w:t>
            </w:r>
          </w:p>
        </w:tc>
        <w:tc>
          <w:tcPr>
            <w:tcW w:w="2313" w:type="dxa"/>
            <w:shd w:val="clear" w:color="auto" w:fill="C0C0C0"/>
            <w:vAlign w:val="top"/>
          </w:tcPr>
          <w:p>
            <w:pPr>
              <w:pStyle w:val="6"/>
              <w:spacing w:before="51" w:line="151" w:lineRule="exact"/>
              <w:ind w:left="222"/>
            </w:pPr>
            <w:r>
              <w:rPr>
                <w:spacing w:val="6"/>
                <w:position w:val="-2"/>
              </w:rPr>
              <w:t>维修(护)费</w:t>
            </w:r>
          </w:p>
        </w:tc>
        <w:tc>
          <w:tcPr>
            <w:tcW w:w="1437" w:type="dxa"/>
            <w:vAlign w:val="top"/>
          </w:tcPr>
          <w:p>
            <w:pPr>
              <w:pStyle w:val="6"/>
              <w:spacing w:before="82" w:line="120" w:lineRule="exact"/>
              <w:ind w:right="11"/>
              <w:jc w:val="right"/>
            </w:pPr>
            <w:r>
              <w:rPr>
                <w:spacing w:val="3"/>
                <w:position w:val="-3"/>
              </w:rPr>
              <w:t>43.56</w:t>
            </w:r>
          </w:p>
        </w:tc>
        <w:tc>
          <w:tcPr>
            <w:tcW w:w="700" w:type="dxa"/>
            <w:shd w:val="clear" w:color="auto" w:fill="C0C0C0"/>
            <w:vAlign w:val="top"/>
          </w:tcPr>
          <w:p>
            <w:pPr>
              <w:pStyle w:val="6"/>
              <w:spacing w:before="81" w:line="121" w:lineRule="exact"/>
              <w:ind w:left="24"/>
            </w:pPr>
            <w:r>
              <w:rPr>
                <w:spacing w:val="2"/>
                <w:position w:val="-3"/>
              </w:rPr>
              <w:t>31013</w:t>
            </w:r>
          </w:p>
        </w:tc>
        <w:tc>
          <w:tcPr>
            <w:tcW w:w="2379" w:type="dxa"/>
            <w:shd w:val="clear" w:color="auto" w:fill="C0C0C0"/>
            <w:vAlign w:val="top"/>
          </w:tcPr>
          <w:p>
            <w:pPr>
              <w:pStyle w:val="6"/>
              <w:spacing w:before="51" w:line="151" w:lineRule="exact"/>
              <w:ind w:left="227"/>
            </w:pPr>
            <w:r>
              <w:rPr>
                <w:spacing w:val="7"/>
                <w:position w:val="-2"/>
              </w:rPr>
              <w:t>公务用车购置</w:t>
            </w:r>
          </w:p>
        </w:tc>
        <w:tc>
          <w:tcPr>
            <w:tcW w:w="1511" w:type="dxa"/>
            <w:vAlign w:val="top"/>
          </w:tcPr>
          <w:p>
            <w:pPr>
              <w:spacing w:line="202"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705" w:type="dxa"/>
            <w:shd w:val="clear" w:color="auto" w:fill="C0C0C0"/>
            <w:vAlign w:val="top"/>
          </w:tcPr>
          <w:p>
            <w:pPr>
              <w:pStyle w:val="6"/>
              <w:spacing w:before="82" w:line="122" w:lineRule="exact"/>
              <w:ind w:left="26"/>
            </w:pPr>
            <w:r>
              <w:rPr>
                <w:spacing w:val="2"/>
                <w:position w:val="-3"/>
              </w:rPr>
              <w:t>30303</w:t>
            </w:r>
          </w:p>
        </w:tc>
        <w:tc>
          <w:tcPr>
            <w:tcW w:w="2784" w:type="dxa"/>
            <w:shd w:val="clear" w:color="auto" w:fill="C0C0C0"/>
            <w:vAlign w:val="top"/>
          </w:tcPr>
          <w:p>
            <w:pPr>
              <w:pStyle w:val="6"/>
              <w:spacing w:before="51" w:line="153" w:lineRule="exact"/>
              <w:ind w:left="218"/>
            </w:pPr>
            <w:r>
              <w:rPr>
                <w:spacing w:val="10"/>
                <w:position w:val="-2"/>
              </w:rPr>
              <w:t>退职（役）费</w:t>
            </w:r>
          </w:p>
        </w:tc>
        <w:tc>
          <w:tcPr>
            <w:tcW w:w="1437" w:type="dxa"/>
            <w:vAlign w:val="top"/>
          </w:tcPr>
          <w:p>
            <w:pPr>
              <w:spacing w:line="204" w:lineRule="exact"/>
              <w:rPr>
                <w:rFonts w:ascii="Arial"/>
                <w:sz w:val="17"/>
              </w:rPr>
            </w:pPr>
          </w:p>
        </w:tc>
        <w:tc>
          <w:tcPr>
            <w:tcW w:w="700" w:type="dxa"/>
            <w:shd w:val="clear" w:color="auto" w:fill="C0C0C0"/>
            <w:vAlign w:val="top"/>
          </w:tcPr>
          <w:p>
            <w:pPr>
              <w:pStyle w:val="6"/>
              <w:spacing w:before="82" w:line="122" w:lineRule="exact"/>
              <w:ind w:left="22"/>
            </w:pPr>
            <w:r>
              <w:rPr>
                <w:spacing w:val="2"/>
                <w:position w:val="-3"/>
              </w:rPr>
              <w:t>30214</w:t>
            </w:r>
          </w:p>
        </w:tc>
        <w:tc>
          <w:tcPr>
            <w:tcW w:w="2313" w:type="dxa"/>
            <w:shd w:val="clear" w:color="auto" w:fill="C0C0C0"/>
            <w:vAlign w:val="top"/>
          </w:tcPr>
          <w:p>
            <w:pPr>
              <w:pStyle w:val="6"/>
              <w:spacing w:before="51" w:line="153" w:lineRule="exact"/>
              <w:ind w:left="220"/>
            </w:pPr>
            <w:r>
              <w:rPr>
                <w:spacing w:val="6"/>
                <w:position w:val="-2"/>
              </w:rPr>
              <w:t>租赁费</w:t>
            </w:r>
          </w:p>
        </w:tc>
        <w:tc>
          <w:tcPr>
            <w:tcW w:w="1437" w:type="dxa"/>
            <w:vAlign w:val="top"/>
          </w:tcPr>
          <w:p>
            <w:pPr>
              <w:pStyle w:val="6"/>
              <w:spacing w:before="82" w:line="122" w:lineRule="exact"/>
              <w:ind w:right="11"/>
              <w:jc w:val="right"/>
            </w:pPr>
            <w:r>
              <w:rPr>
                <w:spacing w:val="2"/>
                <w:position w:val="-3"/>
              </w:rPr>
              <w:t>2.33</w:t>
            </w:r>
          </w:p>
        </w:tc>
        <w:tc>
          <w:tcPr>
            <w:tcW w:w="700" w:type="dxa"/>
            <w:shd w:val="clear" w:color="auto" w:fill="C0C0C0"/>
            <w:vAlign w:val="top"/>
          </w:tcPr>
          <w:p>
            <w:pPr>
              <w:pStyle w:val="6"/>
              <w:spacing w:before="82" w:line="122" w:lineRule="exact"/>
              <w:ind w:left="24"/>
            </w:pPr>
            <w:r>
              <w:rPr>
                <w:spacing w:val="2"/>
                <w:position w:val="-3"/>
              </w:rPr>
              <w:t>31019</w:t>
            </w:r>
          </w:p>
        </w:tc>
        <w:tc>
          <w:tcPr>
            <w:tcW w:w="2379" w:type="dxa"/>
            <w:shd w:val="clear" w:color="auto" w:fill="C0C0C0"/>
            <w:vAlign w:val="top"/>
          </w:tcPr>
          <w:p>
            <w:pPr>
              <w:pStyle w:val="6"/>
              <w:spacing w:before="51" w:line="153" w:lineRule="exact"/>
              <w:ind w:left="221"/>
            </w:pPr>
            <w:r>
              <w:rPr>
                <w:spacing w:val="8"/>
                <w:position w:val="-2"/>
              </w:rPr>
              <w:t>其他交通工具购置</w:t>
            </w:r>
          </w:p>
        </w:tc>
        <w:tc>
          <w:tcPr>
            <w:tcW w:w="1511" w:type="dxa"/>
            <w:vAlign w:val="top"/>
          </w:tcPr>
          <w:p>
            <w:pPr>
              <w:spacing w:line="204"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705" w:type="dxa"/>
            <w:shd w:val="clear" w:color="auto" w:fill="C0C0C0"/>
            <w:vAlign w:val="top"/>
          </w:tcPr>
          <w:p>
            <w:pPr>
              <w:pStyle w:val="6"/>
              <w:spacing w:before="82" w:line="121" w:lineRule="exact"/>
              <w:ind w:left="26"/>
            </w:pPr>
            <w:r>
              <w:rPr>
                <w:spacing w:val="2"/>
                <w:position w:val="-3"/>
              </w:rPr>
              <w:t>30304</w:t>
            </w:r>
          </w:p>
        </w:tc>
        <w:tc>
          <w:tcPr>
            <w:tcW w:w="2784" w:type="dxa"/>
            <w:shd w:val="clear" w:color="auto" w:fill="C0C0C0"/>
            <w:vAlign w:val="top"/>
          </w:tcPr>
          <w:p>
            <w:pPr>
              <w:pStyle w:val="6"/>
              <w:spacing w:before="50" w:line="153" w:lineRule="exact"/>
              <w:ind w:left="215"/>
            </w:pPr>
            <w:r>
              <w:rPr>
                <w:spacing w:val="7"/>
                <w:position w:val="-2"/>
              </w:rPr>
              <w:t>抚恤金</w:t>
            </w:r>
          </w:p>
        </w:tc>
        <w:tc>
          <w:tcPr>
            <w:tcW w:w="1437" w:type="dxa"/>
            <w:vAlign w:val="top"/>
          </w:tcPr>
          <w:p>
            <w:pPr>
              <w:spacing w:line="203" w:lineRule="exact"/>
              <w:rPr>
                <w:rFonts w:ascii="Arial"/>
                <w:sz w:val="17"/>
              </w:rPr>
            </w:pPr>
          </w:p>
        </w:tc>
        <w:tc>
          <w:tcPr>
            <w:tcW w:w="700" w:type="dxa"/>
            <w:shd w:val="clear" w:color="auto" w:fill="C0C0C0"/>
            <w:vAlign w:val="top"/>
          </w:tcPr>
          <w:p>
            <w:pPr>
              <w:pStyle w:val="6"/>
              <w:spacing w:before="81" w:line="122" w:lineRule="exact"/>
              <w:ind w:left="22"/>
            </w:pPr>
            <w:r>
              <w:rPr>
                <w:spacing w:val="2"/>
                <w:position w:val="-3"/>
              </w:rPr>
              <w:t>30215</w:t>
            </w:r>
          </w:p>
        </w:tc>
        <w:tc>
          <w:tcPr>
            <w:tcW w:w="2313" w:type="dxa"/>
            <w:shd w:val="clear" w:color="auto" w:fill="C0C0C0"/>
            <w:vAlign w:val="top"/>
          </w:tcPr>
          <w:p>
            <w:pPr>
              <w:pStyle w:val="6"/>
              <w:spacing w:before="50" w:line="153" w:lineRule="exact"/>
              <w:ind w:left="218"/>
            </w:pPr>
            <w:r>
              <w:rPr>
                <w:spacing w:val="7"/>
                <w:position w:val="-2"/>
              </w:rPr>
              <w:t>会议费</w:t>
            </w:r>
          </w:p>
        </w:tc>
        <w:tc>
          <w:tcPr>
            <w:tcW w:w="1437" w:type="dxa"/>
            <w:vAlign w:val="top"/>
          </w:tcPr>
          <w:p>
            <w:pPr>
              <w:spacing w:line="203" w:lineRule="exact"/>
              <w:rPr>
                <w:rFonts w:ascii="Arial"/>
                <w:sz w:val="17"/>
              </w:rPr>
            </w:pPr>
          </w:p>
        </w:tc>
        <w:tc>
          <w:tcPr>
            <w:tcW w:w="700" w:type="dxa"/>
            <w:shd w:val="clear" w:color="auto" w:fill="C0C0C0"/>
            <w:vAlign w:val="top"/>
          </w:tcPr>
          <w:p>
            <w:pPr>
              <w:pStyle w:val="6"/>
              <w:spacing w:before="81" w:line="122" w:lineRule="exact"/>
              <w:ind w:left="24"/>
            </w:pPr>
            <w:r>
              <w:rPr>
                <w:spacing w:val="2"/>
                <w:position w:val="-3"/>
              </w:rPr>
              <w:t>31020</w:t>
            </w:r>
          </w:p>
        </w:tc>
        <w:tc>
          <w:tcPr>
            <w:tcW w:w="2379" w:type="dxa"/>
            <w:shd w:val="clear" w:color="auto" w:fill="C0C0C0"/>
            <w:vAlign w:val="top"/>
          </w:tcPr>
          <w:p>
            <w:pPr>
              <w:pStyle w:val="6"/>
              <w:spacing w:before="50" w:line="153" w:lineRule="exact"/>
              <w:ind w:left="220"/>
            </w:pPr>
            <w:r>
              <w:rPr>
                <w:spacing w:val="7"/>
                <w:position w:val="-2"/>
              </w:rPr>
              <w:t>产权参股</w:t>
            </w:r>
          </w:p>
        </w:tc>
        <w:tc>
          <w:tcPr>
            <w:tcW w:w="1511" w:type="dxa"/>
            <w:vAlign w:val="top"/>
          </w:tcPr>
          <w:p>
            <w:pPr>
              <w:spacing w:line="203"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705" w:type="dxa"/>
            <w:shd w:val="clear" w:color="auto" w:fill="C0C0C0"/>
            <w:vAlign w:val="top"/>
          </w:tcPr>
          <w:p>
            <w:pPr>
              <w:pStyle w:val="6"/>
              <w:spacing w:before="81" w:line="122" w:lineRule="exact"/>
              <w:ind w:left="26"/>
            </w:pPr>
            <w:r>
              <w:rPr>
                <w:spacing w:val="2"/>
                <w:position w:val="-3"/>
              </w:rPr>
              <w:t>30305</w:t>
            </w:r>
          </w:p>
        </w:tc>
        <w:tc>
          <w:tcPr>
            <w:tcW w:w="2784" w:type="dxa"/>
            <w:shd w:val="clear" w:color="auto" w:fill="C0C0C0"/>
            <w:vAlign w:val="top"/>
          </w:tcPr>
          <w:p>
            <w:pPr>
              <w:pStyle w:val="6"/>
              <w:spacing w:before="50" w:line="153" w:lineRule="exact"/>
              <w:ind w:left="219"/>
            </w:pPr>
            <w:r>
              <w:rPr>
                <w:spacing w:val="7"/>
                <w:position w:val="-2"/>
              </w:rPr>
              <w:t>生活补助</w:t>
            </w:r>
          </w:p>
        </w:tc>
        <w:tc>
          <w:tcPr>
            <w:tcW w:w="1437" w:type="dxa"/>
            <w:vAlign w:val="top"/>
          </w:tcPr>
          <w:p>
            <w:pPr>
              <w:pStyle w:val="6"/>
              <w:spacing w:before="80" w:line="123" w:lineRule="exact"/>
              <w:ind w:right="13"/>
              <w:jc w:val="right"/>
            </w:pPr>
            <w:r>
              <w:rPr>
                <w:spacing w:val="2"/>
                <w:position w:val="-3"/>
              </w:rPr>
              <w:t>9.13</w:t>
            </w:r>
          </w:p>
        </w:tc>
        <w:tc>
          <w:tcPr>
            <w:tcW w:w="700" w:type="dxa"/>
            <w:shd w:val="clear" w:color="auto" w:fill="C0C0C0"/>
            <w:vAlign w:val="top"/>
          </w:tcPr>
          <w:p>
            <w:pPr>
              <w:pStyle w:val="6"/>
              <w:spacing w:before="80" w:line="123" w:lineRule="exact"/>
              <w:ind w:left="22"/>
            </w:pPr>
            <w:r>
              <w:rPr>
                <w:spacing w:val="2"/>
                <w:position w:val="-3"/>
              </w:rPr>
              <w:t>30216</w:t>
            </w:r>
          </w:p>
        </w:tc>
        <w:tc>
          <w:tcPr>
            <w:tcW w:w="2313" w:type="dxa"/>
            <w:shd w:val="clear" w:color="auto" w:fill="C0C0C0"/>
            <w:vAlign w:val="top"/>
          </w:tcPr>
          <w:p>
            <w:pPr>
              <w:pStyle w:val="6"/>
              <w:spacing w:before="50" w:line="153" w:lineRule="exact"/>
              <w:ind w:left="219"/>
            </w:pPr>
            <w:r>
              <w:rPr>
                <w:spacing w:val="7"/>
                <w:position w:val="-2"/>
              </w:rPr>
              <w:t>培训费</w:t>
            </w:r>
          </w:p>
        </w:tc>
        <w:tc>
          <w:tcPr>
            <w:tcW w:w="1437" w:type="dxa"/>
            <w:vAlign w:val="top"/>
          </w:tcPr>
          <w:p>
            <w:pPr>
              <w:spacing w:line="203" w:lineRule="exact"/>
              <w:rPr>
                <w:rFonts w:ascii="Arial"/>
                <w:sz w:val="17"/>
              </w:rPr>
            </w:pPr>
          </w:p>
        </w:tc>
        <w:tc>
          <w:tcPr>
            <w:tcW w:w="700" w:type="dxa"/>
            <w:shd w:val="clear" w:color="auto" w:fill="C0C0C0"/>
            <w:vAlign w:val="top"/>
          </w:tcPr>
          <w:p>
            <w:pPr>
              <w:pStyle w:val="6"/>
              <w:spacing w:before="80" w:line="123" w:lineRule="exact"/>
              <w:ind w:left="24"/>
            </w:pPr>
            <w:r>
              <w:rPr>
                <w:spacing w:val="2"/>
                <w:position w:val="-3"/>
              </w:rPr>
              <w:t>31099</w:t>
            </w:r>
          </w:p>
        </w:tc>
        <w:tc>
          <w:tcPr>
            <w:tcW w:w="2379" w:type="dxa"/>
            <w:shd w:val="clear" w:color="auto" w:fill="C0C0C0"/>
            <w:vAlign w:val="top"/>
          </w:tcPr>
          <w:p>
            <w:pPr>
              <w:pStyle w:val="6"/>
              <w:spacing w:before="50" w:line="153" w:lineRule="exact"/>
              <w:ind w:left="221"/>
            </w:pPr>
            <w:r>
              <w:rPr>
                <w:spacing w:val="8"/>
                <w:position w:val="-2"/>
              </w:rPr>
              <w:t>其他资本性支出</w:t>
            </w:r>
          </w:p>
        </w:tc>
        <w:tc>
          <w:tcPr>
            <w:tcW w:w="1511" w:type="dxa"/>
            <w:vAlign w:val="top"/>
          </w:tcPr>
          <w:p>
            <w:pPr>
              <w:spacing w:line="203"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 w:hRule="atLeast"/>
        </w:trPr>
        <w:tc>
          <w:tcPr>
            <w:tcW w:w="705" w:type="dxa"/>
            <w:shd w:val="clear" w:color="auto" w:fill="C0C0C0"/>
            <w:vAlign w:val="top"/>
          </w:tcPr>
          <w:p>
            <w:pPr>
              <w:pStyle w:val="6"/>
              <w:spacing w:before="83" w:line="119" w:lineRule="exact"/>
              <w:ind w:left="26"/>
            </w:pPr>
            <w:r>
              <w:rPr>
                <w:spacing w:val="2"/>
                <w:position w:val="-3"/>
              </w:rPr>
              <w:t>30306</w:t>
            </w:r>
          </w:p>
        </w:tc>
        <w:tc>
          <w:tcPr>
            <w:tcW w:w="2784" w:type="dxa"/>
            <w:shd w:val="clear" w:color="auto" w:fill="C0C0C0"/>
            <w:vAlign w:val="top"/>
          </w:tcPr>
          <w:p>
            <w:pPr>
              <w:pStyle w:val="6"/>
              <w:spacing w:before="52" w:line="150" w:lineRule="exact"/>
              <w:ind w:left="219"/>
            </w:pPr>
            <w:r>
              <w:rPr>
                <w:spacing w:val="6"/>
                <w:position w:val="-2"/>
              </w:rPr>
              <w:t>救济费</w:t>
            </w:r>
          </w:p>
        </w:tc>
        <w:tc>
          <w:tcPr>
            <w:tcW w:w="1437" w:type="dxa"/>
            <w:vAlign w:val="top"/>
          </w:tcPr>
          <w:p>
            <w:pPr>
              <w:spacing w:line="202" w:lineRule="exact"/>
              <w:rPr>
                <w:rFonts w:ascii="Arial"/>
                <w:sz w:val="17"/>
              </w:rPr>
            </w:pPr>
          </w:p>
        </w:tc>
        <w:tc>
          <w:tcPr>
            <w:tcW w:w="700" w:type="dxa"/>
            <w:shd w:val="clear" w:color="auto" w:fill="C0C0C0"/>
            <w:vAlign w:val="top"/>
          </w:tcPr>
          <w:p>
            <w:pPr>
              <w:pStyle w:val="6"/>
              <w:spacing w:before="82" w:line="120" w:lineRule="exact"/>
              <w:ind w:left="22"/>
            </w:pPr>
            <w:r>
              <w:rPr>
                <w:spacing w:val="2"/>
                <w:position w:val="-3"/>
              </w:rPr>
              <w:t>30217</w:t>
            </w:r>
          </w:p>
        </w:tc>
        <w:tc>
          <w:tcPr>
            <w:tcW w:w="2313" w:type="dxa"/>
            <w:shd w:val="clear" w:color="auto" w:fill="C0C0C0"/>
            <w:vAlign w:val="top"/>
          </w:tcPr>
          <w:p>
            <w:pPr>
              <w:pStyle w:val="6"/>
              <w:spacing w:before="52" w:line="150" w:lineRule="exact"/>
              <w:ind w:left="225"/>
            </w:pPr>
            <w:r>
              <w:rPr>
                <w:spacing w:val="6"/>
                <w:position w:val="-2"/>
              </w:rPr>
              <w:t>公务接待费</w:t>
            </w:r>
          </w:p>
        </w:tc>
        <w:tc>
          <w:tcPr>
            <w:tcW w:w="1437" w:type="dxa"/>
            <w:vAlign w:val="top"/>
          </w:tcPr>
          <w:p>
            <w:pPr>
              <w:pStyle w:val="6"/>
              <w:spacing w:before="83" w:line="119" w:lineRule="exact"/>
              <w:ind w:right="11"/>
              <w:jc w:val="right"/>
            </w:pPr>
            <w:r>
              <w:rPr>
                <w:spacing w:val="2"/>
                <w:position w:val="-3"/>
              </w:rPr>
              <w:t>0.45</w:t>
            </w:r>
          </w:p>
        </w:tc>
        <w:tc>
          <w:tcPr>
            <w:tcW w:w="700" w:type="dxa"/>
            <w:shd w:val="clear" w:color="auto" w:fill="C0C0C0"/>
            <w:vAlign w:val="top"/>
          </w:tcPr>
          <w:p>
            <w:pPr>
              <w:pStyle w:val="6"/>
              <w:spacing w:before="83" w:line="119" w:lineRule="exact"/>
              <w:ind w:left="24"/>
            </w:pPr>
            <w:r>
              <w:rPr>
                <w:spacing w:val="1"/>
                <w:position w:val="-3"/>
              </w:rPr>
              <w:t>304</w:t>
            </w:r>
          </w:p>
        </w:tc>
        <w:tc>
          <w:tcPr>
            <w:tcW w:w="2379" w:type="dxa"/>
            <w:shd w:val="clear" w:color="auto" w:fill="C0C0C0"/>
            <w:vAlign w:val="top"/>
          </w:tcPr>
          <w:p>
            <w:pPr>
              <w:pStyle w:val="6"/>
              <w:spacing w:before="52" w:line="150" w:lineRule="exact"/>
              <w:ind w:left="20"/>
            </w:pPr>
            <w:r>
              <w:rPr>
                <w:spacing w:val="9"/>
                <w:position w:val="-2"/>
              </w:rPr>
              <w:t>对企事业单位的补贴</w:t>
            </w:r>
          </w:p>
        </w:tc>
        <w:tc>
          <w:tcPr>
            <w:tcW w:w="1511" w:type="dxa"/>
            <w:vAlign w:val="top"/>
          </w:tcPr>
          <w:p>
            <w:pPr>
              <w:spacing w:line="202"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705" w:type="dxa"/>
            <w:shd w:val="clear" w:color="auto" w:fill="C0C0C0"/>
            <w:vAlign w:val="top"/>
          </w:tcPr>
          <w:p>
            <w:pPr>
              <w:pStyle w:val="6"/>
              <w:spacing w:before="83" w:line="120" w:lineRule="exact"/>
              <w:ind w:left="26"/>
            </w:pPr>
            <w:r>
              <w:rPr>
                <w:spacing w:val="2"/>
                <w:position w:val="-3"/>
              </w:rPr>
              <w:t>30307</w:t>
            </w:r>
          </w:p>
        </w:tc>
        <w:tc>
          <w:tcPr>
            <w:tcW w:w="2784" w:type="dxa"/>
            <w:shd w:val="clear" w:color="auto" w:fill="C0C0C0"/>
            <w:vAlign w:val="top"/>
          </w:tcPr>
          <w:p>
            <w:pPr>
              <w:pStyle w:val="6"/>
              <w:spacing w:before="52" w:line="151" w:lineRule="exact"/>
              <w:ind w:left="226"/>
            </w:pPr>
            <w:r>
              <w:rPr>
                <w:spacing w:val="4"/>
                <w:position w:val="-2"/>
              </w:rPr>
              <w:t>医疗费</w:t>
            </w:r>
          </w:p>
        </w:tc>
        <w:tc>
          <w:tcPr>
            <w:tcW w:w="1437" w:type="dxa"/>
            <w:vAlign w:val="top"/>
          </w:tcPr>
          <w:p>
            <w:pPr>
              <w:spacing w:line="203" w:lineRule="exact"/>
              <w:rPr>
                <w:rFonts w:ascii="Arial"/>
                <w:sz w:val="17"/>
              </w:rPr>
            </w:pPr>
          </w:p>
        </w:tc>
        <w:tc>
          <w:tcPr>
            <w:tcW w:w="700" w:type="dxa"/>
            <w:shd w:val="clear" w:color="auto" w:fill="C0C0C0"/>
            <w:vAlign w:val="top"/>
          </w:tcPr>
          <w:p>
            <w:pPr>
              <w:pStyle w:val="6"/>
              <w:spacing w:before="83" w:line="120" w:lineRule="exact"/>
              <w:ind w:left="22"/>
            </w:pPr>
            <w:r>
              <w:rPr>
                <w:spacing w:val="2"/>
                <w:position w:val="-3"/>
              </w:rPr>
              <w:t>30218</w:t>
            </w:r>
          </w:p>
        </w:tc>
        <w:tc>
          <w:tcPr>
            <w:tcW w:w="2313" w:type="dxa"/>
            <w:shd w:val="clear" w:color="auto" w:fill="C0C0C0"/>
            <w:vAlign w:val="top"/>
          </w:tcPr>
          <w:p>
            <w:pPr>
              <w:pStyle w:val="6"/>
              <w:spacing w:before="52" w:line="151" w:lineRule="exact"/>
              <w:ind w:left="219"/>
            </w:pPr>
            <w:r>
              <w:rPr>
                <w:spacing w:val="7"/>
                <w:position w:val="-2"/>
              </w:rPr>
              <w:t>专用材料费</w:t>
            </w:r>
          </w:p>
        </w:tc>
        <w:tc>
          <w:tcPr>
            <w:tcW w:w="1437" w:type="dxa"/>
            <w:vAlign w:val="top"/>
          </w:tcPr>
          <w:p>
            <w:pPr>
              <w:spacing w:line="203" w:lineRule="exact"/>
              <w:rPr>
                <w:rFonts w:ascii="Arial"/>
                <w:sz w:val="17"/>
              </w:rPr>
            </w:pPr>
          </w:p>
        </w:tc>
        <w:tc>
          <w:tcPr>
            <w:tcW w:w="700" w:type="dxa"/>
            <w:shd w:val="clear" w:color="auto" w:fill="C0C0C0"/>
            <w:vAlign w:val="top"/>
          </w:tcPr>
          <w:p>
            <w:pPr>
              <w:pStyle w:val="6"/>
              <w:spacing w:before="83" w:line="120" w:lineRule="exact"/>
              <w:ind w:left="24"/>
            </w:pPr>
            <w:r>
              <w:rPr>
                <w:spacing w:val="2"/>
                <w:position w:val="-3"/>
              </w:rPr>
              <w:t>30401</w:t>
            </w:r>
          </w:p>
        </w:tc>
        <w:tc>
          <w:tcPr>
            <w:tcW w:w="2379" w:type="dxa"/>
            <w:shd w:val="clear" w:color="auto" w:fill="C0C0C0"/>
            <w:vAlign w:val="top"/>
          </w:tcPr>
          <w:p>
            <w:pPr>
              <w:pStyle w:val="6"/>
              <w:spacing w:before="52" w:line="151" w:lineRule="exact"/>
              <w:ind w:left="224"/>
            </w:pPr>
            <w:r>
              <w:rPr>
                <w:spacing w:val="8"/>
                <w:position w:val="-2"/>
              </w:rPr>
              <w:t>企业政策性补贴</w:t>
            </w:r>
          </w:p>
        </w:tc>
        <w:tc>
          <w:tcPr>
            <w:tcW w:w="1511" w:type="dxa"/>
            <w:vAlign w:val="top"/>
          </w:tcPr>
          <w:p>
            <w:pPr>
              <w:spacing w:line="203"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 w:hRule="atLeast"/>
        </w:trPr>
        <w:tc>
          <w:tcPr>
            <w:tcW w:w="705" w:type="dxa"/>
            <w:shd w:val="clear" w:color="auto" w:fill="C0C0C0"/>
            <w:vAlign w:val="top"/>
          </w:tcPr>
          <w:p>
            <w:pPr>
              <w:pStyle w:val="6"/>
              <w:spacing w:before="83" w:line="119" w:lineRule="exact"/>
              <w:ind w:left="26"/>
            </w:pPr>
            <w:r>
              <w:rPr>
                <w:spacing w:val="2"/>
                <w:position w:val="-3"/>
              </w:rPr>
              <w:t>30308</w:t>
            </w:r>
          </w:p>
        </w:tc>
        <w:tc>
          <w:tcPr>
            <w:tcW w:w="2784" w:type="dxa"/>
            <w:shd w:val="clear" w:color="auto" w:fill="C0C0C0"/>
            <w:vAlign w:val="top"/>
          </w:tcPr>
          <w:p>
            <w:pPr>
              <w:pStyle w:val="6"/>
              <w:spacing w:before="51" w:line="151" w:lineRule="exact"/>
              <w:ind w:left="217"/>
            </w:pPr>
            <w:r>
              <w:rPr>
                <w:spacing w:val="7"/>
                <w:position w:val="-2"/>
              </w:rPr>
              <w:t>助学金</w:t>
            </w:r>
          </w:p>
        </w:tc>
        <w:tc>
          <w:tcPr>
            <w:tcW w:w="1437" w:type="dxa"/>
            <w:vAlign w:val="top"/>
          </w:tcPr>
          <w:p>
            <w:pPr>
              <w:spacing w:line="202" w:lineRule="exact"/>
              <w:rPr>
                <w:rFonts w:ascii="Arial"/>
                <w:sz w:val="17"/>
              </w:rPr>
            </w:pPr>
          </w:p>
        </w:tc>
        <w:tc>
          <w:tcPr>
            <w:tcW w:w="700" w:type="dxa"/>
            <w:shd w:val="clear" w:color="auto" w:fill="C0C0C0"/>
            <w:vAlign w:val="top"/>
          </w:tcPr>
          <w:p>
            <w:pPr>
              <w:pStyle w:val="6"/>
              <w:spacing w:before="83" w:line="119" w:lineRule="exact"/>
              <w:ind w:left="22"/>
            </w:pPr>
            <w:r>
              <w:rPr>
                <w:spacing w:val="2"/>
                <w:position w:val="-3"/>
              </w:rPr>
              <w:t>30224</w:t>
            </w:r>
          </w:p>
        </w:tc>
        <w:tc>
          <w:tcPr>
            <w:tcW w:w="2313" w:type="dxa"/>
            <w:shd w:val="clear" w:color="auto" w:fill="C0C0C0"/>
            <w:vAlign w:val="top"/>
          </w:tcPr>
          <w:p>
            <w:pPr>
              <w:pStyle w:val="6"/>
              <w:spacing w:before="51" w:line="151" w:lineRule="exact"/>
              <w:ind w:left="218"/>
            </w:pPr>
            <w:r>
              <w:rPr>
                <w:spacing w:val="8"/>
                <w:position w:val="-2"/>
              </w:rPr>
              <w:t>被装购置费</w:t>
            </w:r>
          </w:p>
        </w:tc>
        <w:tc>
          <w:tcPr>
            <w:tcW w:w="1437" w:type="dxa"/>
            <w:vAlign w:val="top"/>
          </w:tcPr>
          <w:p>
            <w:pPr>
              <w:spacing w:line="202" w:lineRule="exact"/>
              <w:rPr>
                <w:rFonts w:ascii="Arial"/>
                <w:sz w:val="17"/>
              </w:rPr>
            </w:pPr>
          </w:p>
        </w:tc>
        <w:tc>
          <w:tcPr>
            <w:tcW w:w="700" w:type="dxa"/>
            <w:shd w:val="clear" w:color="auto" w:fill="C0C0C0"/>
            <w:vAlign w:val="top"/>
          </w:tcPr>
          <w:p>
            <w:pPr>
              <w:pStyle w:val="6"/>
              <w:spacing w:before="83" w:line="119" w:lineRule="exact"/>
              <w:ind w:left="24"/>
            </w:pPr>
            <w:r>
              <w:rPr>
                <w:spacing w:val="2"/>
                <w:position w:val="-3"/>
              </w:rPr>
              <w:t>30402</w:t>
            </w:r>
          </w:p>
        </w:tc>
        <w:tc>
          <w:tcPr>
            <w:tcW w:w="2379" w:type="dxa"/>
            <w:shd w:val="clear" w:color="auto" w:fill="C0C0C0"/>
            <w:vAlign w:val="top"/>
          </w:tcPr>
          <w:p>
            <w:pPr>
              <w:pStyle w:val="6"/>
              <w:spacing w:before="51" w:line="151" w:lineRule="exact"/>
              <w:ind w:left="220"/>
            </w:pPr>
            <w:r>
              <w:rPr>
                <w:spacing w:val="8"/>
                <w:position w:val="-2"/>
              </w:rPr>
              <w:t>事业单位补贴</w:t>
            </w:r>
          </w:p>
        </w:tc>
        <w:tc>
          <w:tcPr>
            <w:tcW w:w="1511" w:type="dxa"/>
            <w:vAlign w:val="top"/>
          </w:tcPr>
          <w:p>
            <w:pPr>
              <w:spacing w:line="202"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705" w:type="dxa"/>
            <w:shd w:val="clear" w:color="auto" w:fill="C0C0C0"/>
            <w:vAlign w:val="top"/>
          </w:tcPr>
          <w:p>
            <w:pPr>
              <w:pStyle w:val="6"/>
              <w:spacing w:before="83" w:line="120" w:lineRule="exact"/>
              <w:ind w:left="26"/>
            </w:pPr>
            <w:r>
              <w:rPr>
                <w:spacing w:val="2"/>
                <w:position w:val="-3"/>
              </w:rPr>
              <w:t>30309</w:t>
            </w:r>
          </w:p>
        </w:tc>
        <w:tc>
          <w:tcPr>
            <w:tcW w:w="2784" w:type="dxa"/>
            <w:shd w:val="clear" w:color="auto" w:fill="C0C0C0"/>
            <w:vAlign w:val="top"/>
          </w:tcPr>
          <w:p>
            <w:pPr>
              <w:pStyle w:val="6"/>
              <w:spacing w:before="52" w:line="151" w:lineRule="exact"/>
              <w:ind w:left="219"/>
            </w:pPr>
            <w:r>
              <w:rPr>
                <w:spacing w:val="6"/>
                <w:position w:val="-2"/>
              </w:rPr>
              <w:t>奖励金</w:t>
            </w:r>
          </w:p>
        </w:tc>
        <w:tc>
          <w:tcPr>
            <w:tcW w:w="1437" w:type="dxa"/>
            <w:vAlign w:val="top"/>
          </w:tcPr>
          <w:p>
            <w:pPr>
              <w:pStyle w:val="6"/>
              <w:spacing w:before="83" w:line="120" w:lineRule="exact"/>
              <w:ind w:right="13"/>
              <w:jc w:val="right"/>
            </w:pPr>
            <w:r>
              <w:rPr>
                <w:spacing w:val="2"/>
                <w:position w:val="-3"/>
              </w:rPr>
              <w:t>8.32</w:t>
            </w:r>
          </w:p>
        </w:tc>
        <w:tc>
          <w:tcPr>
            <w:tcW w:w="700" w:type="dxa"/>
            <w:shd w:val="clear" w:color="auto" w:fill="C0C0C0"/>
            <w:vAlign w:val="top"/>
          </w:tcPr>
          <w:p>
            <w:pPr>
              <w:pStyle w:val="6"/>
              <w:spacing w:before="83" w:line="120" w:lineRule="exact"/>
              <w:ind w:left="22"/>
            </w:pPr>
            <w:r>
              <w:rPr>
                <w:spacing w:val="2"/>
                <w:position w:val="-3"/>
              </w:rPr>
              <w:t>30225</w:t>
            </w:r>
          </w:p>
        </w:tc>
        <w:tc>
          <w:tcPr>
            <w:tcW w:w="2313" w:type="dxa"/>
            <w:shd w:val="clear" w:color="auto" w:fill="C0C0C0"/>
            <w:vAlign w:val="top"/>
          </w:tcPr>
          <w:p>
            <w:pPr>
              <w:pStyle w:val="6"/>
              <w:spacing w:before="52" w:line="151" w:lineRule="exact"/>
              <w:ind w:left="219"/>
            </w:pPr>
            <w:r>
              <w:rPr>
                <w:spacing w:val="7"/>
                <w:position w:val="-2"/>
              </w:rPr>
              <w:t>专用燃料费</w:t>
            </w:r>
          </w:p>
        </w:tc>
        <w:tc>
          <w:tcPr>
            <w:tcW w:w="1437" w:type="dxa"/>
            <w:vAlign w:val="top"/>
          </w:tcPr>
          <w:p>
            <w:pPr>
              <w:spacing w:line="203" w:lineRule="exact"/>
              <w:rPr>
                <w:rFonts w:ascii="Arial"/>
                <w:sz w:val="17"/>
              </w:rPr>
            </w:pPr>
          </w:p>
        </w:tc>
        <w:tc>
          <w:tcPr>
            <w:tcW w:w="700" w:type="dxa"/>
            <w:shd w:val="clear" w:color="auto" w:fill="C0C0C0"/>
            <w:vAlign w:val="top"/>
          </w:tcPr>
          <w:p>
            <w:pPr>
              <w:pStyle w:val="6"/>
              <w:spacing w:before="83" w:line="120" w:lineRule="exact"/>
              <w:ind w:left="24"/>
            </w:pPr>
            <w:r>
              <w:rPr>
                <w:spacing w:val="2"/>
                <w:position w:val="-3"/>
              </w:rPr>
              <w:t>30403</w:t>
            </w:r>
          </w:p>
        </w:tc>
        <w:tc>
          <w:tcPr>
            <w:tcW w:w="2379" w:type="dxa"/>
            <w:shd w:val="clear" w:color="auto" w:fill="C0C0C0"/>
            <w:vAlign w:val="top"/>
          </w:tcPr>
          <w:p>
            <w:pPr>
              <w:pStyle w:val="6"/>
              <w:spacing w:before="52" w:line="151" w:lineRule="exact"/>
              <w:ind w:left="221"/>
            </w:pPr>
            <w:r>
              <w:rPr>
                <w:spacing w:val="7"/>
                <w:position w:val="-2"/>
              </w:rPr>
              <w:t>财政贴息</w:t>
            </w:r>
          </w:p>
        </w:tc>
        <w:tc>
          <w:tcPr>
            <w:tcW w:w="1511" w:type="dxa"/>
            <w:vAlign w:val="top"/>
          </w:tcPr>
          <w:p>
            <w:pPr>
              <w:spacing w:line="203"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 w:hRule="atLeast"/>
        </w:trPr>
        <w:tc>
          <w:tcPr>
            <w:tcW w:w="705" w:type="dxa"/>
            <w:shd w:val="clear" w:color="auto" w:fill="C0C0C0"/>
            <w:vAlign w:val="top"/>
          </w:tcPr>
          <w:p>
            <w:pPr>
              <w:pStyle w:val="6"/>
              <w:spacing w:before="84" w:line="118" w:lineRule="exact"/>
              <w:ind w:left="26"/>
            </w:pPr>
            <w:r>
              <w:rPr>
                <w:spacing w:val="2"/>
                <w:position w:val="-3"/>
              </w:rPr>
              <w:t>30310</w:t>
            </w:r>
          </w:p>
        </w:tc>
        <w:tc>
          <w:tcPr>
            <w:tcW w:w="2784" w:type="dxa"/>
            <w:shd w:val="clear" w:color="auto" w:fill="C0C0C0"/>
            <w:vAlign w:val="top"/>
          </w:tcPr>
          <w:p>
            <w:pPr>
              <w:pStyle w:val="6"/>
              <w:spacing w:before="54" w:line="148" w:lineRule="exact"/>
              <w:ind w:left="219"/>
            </w:pPr>
            <w:r>
              <w:rPr>
                <w:spacing w:val="7"/>
                <w:position w:val="-2"/>
              </w:rPr>
              <w:t>生产补贴</w:t>
            </w:r>
          </w:p>
        </w:tc>
        <w:tc>
          <w:tcPr>
            <w:tcW w:w="1437" w:type="dxa"/>
            <w:vAlign w:val="top"/>
          </w:tcPr>
          <w:p>
            <w:pPr>
              <w:spacing w:line="202" w:lineRule="exact"/>
              <w:rPr>
                <w:rFonts w:ascii="Arial"/>
                <w:sz w:val="17"/>
              </w:rPr>
            </w:pPr>
          </w:p>
        </w:tc>
        <w:tc>
          <w:tcPr>
            <w:tcW w:w="700" w:type="dxa"/>
            <w:shd w:val="clear" w:color="auto" w:fill="C0C0C0"/>
            <w:vAlign w:val="top"/>
          </w:tcPr>
          <w:p>
            <w:pPr>
              <w:pStyle w:val="6"/>
              <w:spacing w:before="85" w:line="117" w:lineRule="exact"/>
              <w:ind w:left="22"/>
            </w:pPr>
            <w:r>
              <w:rPr>
                <w:spacing w:val="2"/>
                <w:position w:val="-3"/>
              </w:rPr>
              <w:t>30226</w:t>
            </w:r>
          </w:p>
        </w:tc>
        <w:tc>
          <w:tcPr>
            <w:tcW w:w="2313" w:type="dxa"/>
            <w:shd w:val="clear" w:color="auto" w:fill="C0C0C0"/>
            <w:vAlign w:val="top"/>
          </w:tcPr>
          <w:p>
            <w:pPr>
              <w:pStyle w:val="6"/>
              <w:spacing w:before="54" w:line="148" w:lineRule="exact"/>
              <w:ind w:left="223"/>
            </w:pPr>
            <w:r>
              <w:rPr>
                <w:spacing w:val="5"/>
                <w:position w:val="-2"/>
              </w:rPr>
              <w:t>劳务费</w:t>
            </w:r>
          </w:p>
        </w:tc>
        <w:tc>
          <w:tcPr>
            <w:tcW w:w="1437" w:type="dxa"/>
            <w:vAlign w:val="top"/>
          </w:tcPr>
          <w:p>
            <w:pPr>
              <w:pStyle w:val="6"/>
              <w:spacing w:before="85" w:line="117" w:lineRule="exact"/>
              <w:ind w:right="11"/>
              <w:jc w:val="right"/>
            </w:pPr>
            <w:r>
              <w:rPr>
                <w:spacing w:val="2"/>
                <w:position w:val="-3"/>
              </w:rPr>
              <w:t>0.28</w:t>
            </w:r>
          </w:p>
        </w:tc>
        <w:tc>
          <w:tcPr>
            <w:tcW w:w="700" w:type="dxa"/>
            <w:shd w:val="clear" w:color="auto" w:fill="C0C0C0"/>
            <w:vAlign w:val="top"/>
          </w:tcPr>
          <w:p>
            <w:pPr>
              <w:pStyle w:val="6"/>
              <w:spacing w:before="85" w:line="117" w:lineRule="exact"/>
              <w:ind w:left="24"/>
            </w:pPr>
            <w:r>
              <w:rPr>
                <w:spacing w:val="2"/>
                <w:position w:val="-3"/>
              </w:rPr>
              <w:t>30499</w:t>
            </w:r>
          </w:p>
        </w:tc>
        <w:tc>
          <w:tcPr>
            <w:tcW w:w="2379" w:type="dxa"/>
            <w:shd w:val="clear" w:color="auto" w:fill="C0C0C0"/>
            <w:vAlign w:val="top"/>
          </w:tcPr>
          <w:p>
            <w:pPr>
              <w:pStyle w:val="6"/>
              <w:spacing w:before="54" w:line="148" w:lineRule="exact"/>
              <w:ind w:left="221"/>
            </w:pPr>
            <w:r>
              <w:rPr>
                <w:spacing w:val="9"/>
                <w:position w:val="-2"/>
              </w:rPr>
              <w:t>其他对企事业单位的补</w:t>
            </w:r>
          </w:p>
        </w:tc>
        <w:tc>
          <w:tcPr>
            <w:tcW w:w="1511" w:type="dxa"/>
            <w:vAlign w:val="top"/>
          </w:tcPr>
          <w:p>
            <w:pPr>
              <w:spacing w:line="202"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705" w:type="dxa"/>
            <w:shd w:val="clear" w:color="auto" w:fill="C0C0C0"/>
            <w:vAlign w:val="top"/>
          </w:tcPr>
          <w:p>
            <w:pPr>
              <w:pStyle w:val="6"/>
              <w:spacing w:before="85" w:line="118" w:lineRule="exact"/>
              <w:ind w:left="26"/>
            </w:pPr>
            <w:r>
              <w:rPr>
                <w:spacing w:val="2"/>
                <w:position w:val="-3"/>
              </w:rPr>
              <w:t>30311</w:t>
            </w:r>
          </w:p>
        </w:tc>
        <w:tc>
          <w:tcPr>
            <w:tcW w:w="2784" w:type="dxa"/>
            <w:shd w:val="clear" w:color="auto" w:fill="C0C0C0"/>
            <w:vAlign w:val="top"/>
          </w:tcPr>
          <w:p>
            <w:pPr>
              <w:pStyle w:val="6"/>
              <w:spacing w:before="54" w:line="149" w:lineRule="exact"/>
              <w:ind w:left="216"/>
            </w:pPr>
            <w:r>
              <w:rPr>
                <w:spacing w:val="8"/>
                <w:position w:val="-2"/>
              </w:rPr>
              <w:t>住房公积金</w:t>
            </w:r>
          </w:p>
        </w:tc>
        <w:tc>
          <w:tcPr>
            <w:tcW w:w="1437" w:type="dxa"/>
            <w:vAlign w:val="top"/>
          </w:tcPr>
          <w:p>
            <w:pPr>
              <w:pStyle w:val="6"/>
              <w:spacing w:before="85" w:line="118" w:lineRule="exact"/>
              <w:ind w:right="13"/>
              <w:jc w:val="right"/>
            </w:pPr>
            <w:r>
              <w:rPr>
                <w:spacing w:val="2"/>
                <w:position w:val="-3"/>
              </w:rPr>
              <w:t>39.19</w:t>
            </w:r>
          </w:p>
        </w:tc>
        <w:tc>
          <w:tcPr>
            <w:tcW w:w="700" w:type="dxa"/>
            <w:shd w:val="clear" w:color="auto" w:fill="C0C0C0"/>
            <w:vAlign w:val="top"/>
          </w:tcPr>
          <w:p>
            <w:pPr>
              <w:pStyle w:val="6"/>
              <w:spacing w:before="85" w:line="118" w:lineRule="exact"/>
              <w:ind w:left="22"/>
            </w:pPr>
            <w:r>
              <w:rPr>
                <w:spacing w:val="2"/>
                <w:position w:val="-3"/>
              </w:rPr>
              <w:t>30227</w:t>
            </w:r>
          </w:p>
        </w:tc>
        <w:tc>
          <w:tcPr>
            <w:tcW w:w="2313" w:type="dxa"/>
            <w:shd w:val="clear" w:color="auto" w:fill="C0C0C0"/>
            <w:vAlign w:val="top"/>
          </w:tcPr>
          <w:p>
            <w:pPr>
              <w:pStyle w:val="6"/>
              <w:spacing w:before="54" w:line="149" w:lineRule="exact"/>
              <w:ind w:left="218"/>
            </w:pPr>
            <w:r>
              <w:rPr>
                <w:spacing w:val="8"/>
                <w:position w:val="-2"/>
              </w:rPr>
              <w:t>委托业务费</w:t>
            </w:r>
          </w:p>
        </w:tc>
        <w:tc>
          <w:tcPr>
            <w:tcW w:w="1437" w:type="dxa"/>
            <w:vAlign w:val="top"/>
          </w:tcPr>
          <w:p>
            <w:pPr>
              <w:pStyle w:val="6"/>
              <w:spacing w:before="85" w:line="118" w:lineRule="exact"/>
              <w:ind w:right="11"/>
              <w:jc w:val="right"/>
            </w:pPr>
            <w:r>
              <w:rPr>
                <w:spacing w:val="2"/>
                <w:position w:val="-3"/>
              </w:rPr>
              <w:t>2.20</w:t>
            </w:r>
          </w:p>
        </w:tc>
        <w:tc>
          <w:tcPr>
            <w:tcW w:w="700" w:type="dxa"/>
            <w:shd w:val="clear" w:color="auto" w:fill="C0C0C0"/>
            <w:vAlign w:val="top"/>
          </w:tcPr>
          <w:p>
            <w:pPr>
              <w:pStyle w:val="6"/>
              <w:spacing w:before="85" w:line="118" w:lineRule="exact"/>
              <w:ind w:left="24"/>
            </w:pPr>
            <w:r>
              <w:rPr>
                <w:spacing w:val="1"/>
                <w:position w:val="-3"/>
              </w:rPr>
              <w:t>307</w:t>
            </w:r>
          </w:p>
        </w:tc>
        <w:tc>
          <w:tcPr>
            <w:tcW w:w="2379" w:type="dxa"/>
            <w:shd w:val="clear" w:color="auto" w:fill="C0C0C0"/>
            <w:vAlign w:val="top"/>
          </w:tcPr>
          <w:p>
            <w:pPr>
              <w:pStyle w:val="6"/>
              <w:spacing w:before="54" w:line="149" w:lineRule="exact"/>
              <w:ind w:left="22"/>
            </w:pPr>
            <w:r>
              <w:rPr>
                <w:spacing w:val="8"/>
                <w:position w:val="-2"/>
              </w:rPr>
              <w:t>债务利息支出</w:t>
            </w:r>
          </w:p>
        </w:tc>
        <w:tc>
          <w:tcPr>
            <w:tcW w:w="1511" w:type="dxa"/>
            <w:vAlign w:val="top"/>
          </w:tcPr>
          <w:p>
            <w:pPr>
              <w:spacing w:line="203"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 w:hRule="atLeast"/>
        </w:trPr>
        <w:tc>
          <w:tcPr>
            <w:tcW w:w="705" w:type="dxa"/>
            <w:shd w:val="clear" w:color="auto" w:fill="C0C0C0"/>
            <w:vAlign w:val="top"/>
          </w:tcPr>
          <w:p>
            <w:pPr>
              <w:pStyle w:val="6"/>
              <w:spacing w:before="84" w:line="118" w:lineRule="exact"/>
              <w:ind w:left="26"/>
            </w:pPr>
            <w:r>
              <w:rPr>
                <w:spacing w:val="2"/>
                <w:position w:val="-3"/>
              </w:rPr>
              <w:t>30312</w:t>
            </w:r>
          </w:p>
        </w:tc>
        <w:tc>
          <w:tcPr>
            <w:tcW w:w="2784" w:type="dxa"/>
            <w:shd w:val="clear" w:color="auto" w:fill="C0C0C0"/>
            <w:vAlign w:val="top"/>
          </w:tcPr>
          <w:p>
            <w:pPr>
              <w:pStyle w:val="6"/>
              <w:spacing w:before="53" w:line="149" w:lineRule="exact"/>
              <w:ind w:left="218"/>
            </w:pPr>
            <w:r>
              <w:rPr>
                <w:spacing w:val="7"/>
                <w:position w:val="-2"/>
              </w:rPr>
              <w:t>提租补贴</w:t>
            </w:r>
          </w:p>
        </w:tc>
        <w:tc>
          <w:tcPr>
            <w:tcW w:w="1437" w:type="dxa"/>
            <w:vAlign w:val="top"/>
          </w:tcPr>
          <w:p>
            <w:pPr>
              <w:spacing w:line="202" w:lineRule="exact"/>
              <w:rPr>
                <w:rFonts w:ascii="Arial"/>
                <w:sz w:val="17"/>
              </w:rPr>
            </w:pPr>
          </w:p>
        </w:tc>
        <w:tc>
          <w:tcPr>
            <w:tcW w:w="700" w:type="dxa"/>
            <w:shd w:val="clear" w:color="auto" w:fill="C0C0C0"/>
            <w:vAlign w:val="top"/>
          </w:tcPr>
          <w:p>
            <w:pPr>
              <w:pStyle w:val="6"/>
              <w:spacing w:before="85" w:line="117" w:lineRule="exact"/>
              <w:ind w:left="22"/>
            </w:pPr>
            <w:r>
              <w:rPr>
                <w:spacing w:val="2"/>
                <w:position w:val="-3"/>
              </w:rPr>
              <w:t>30228</w:t>
            </w:r>
          </w:p>
        </w:tc>
        <w:tc>
          <w:tcPr>
            <w:tcW w:w="2313" w:type="dxa"/>
            <w:shd w:val="clear" w:color="auto" w:fill="C0C0C0"/>
            <w:vAlign w:val="top"/>
          </w:tcPr>
          <w:p>
            <w:pPr>
              <w:pStyle w:val="6"/>
              <w:spacing w:before="53" w:line="149" w:lineRule="exact"/>
              <w:ind w:left="221"/>
            </w:pPr>
            <w:r>
              <w:rPr>
                <w:spacing w:val="7"/>
                <w:position w:val="-2"/>
              </w:rPr>
              <w:t>工会经费</w:t>
            </w:r>
          </w:p>
        </w:tc>
        <w:tc>
          <w:tcPr>
            <w:tcW w:w="1437" w:type="dxa"/>
            <w:vAlign w:val="top"/>
          </w:tcPr>
          <w:p>
            <w:pPr>
              <w:pStyle w:val="6"/>
              <w:spacing w:before="85" w:line="117" w:lineRule="exact"/>
              <w:ind w:right="11"/>
              <w:jc w:val="right"/>
            </w:pPr>
            <w:r>
              <w:rPr>
                <w:spacing w:val="2"/>
                <w:position w:val="-3"/>
              </w:rPr>
              <w:t>9.66</w:t>
            </w:r>
          </w:p>
        </w:tc>
        <w:tc>
          <w:tcPr>
            <w:tcW w:w="700" w:type="dxa"/>
            <w:shd w:val="clear" w:color="auto" w:fill="C0C0C0"/>
            <w:vAlign w:val="top"/>
          </w:tcPr>
          <w:p>
            <w:pPr>
              <w:pStyle w:val="6"/>
              <w:spacing w:before="84" w:line="118" w:lineRule="exact"/>
              <w:ind w:left="24"/>
            </w:pPr>
            <w:r>
              <w:rPr>
                <w:spacing w:val="2"/>
                <w:position w:val="-3"/>
              </w:rPr>
              <w:t>30701</w:t>
            </w:r>
          </w:p>
        </w:tc>
        <w:tc>
          <w:tcPr>
            <w:tcW w:w="2379" w:type="dxa"/>
            <w:shd w:val="clear" w:color="auto" w:fill="C0C0C0"/>
            <w:vAlign w:val="top"/>
          </w:tcPr>
          <w:p>
            <w:pPr>
              <w:pStyle w:val="6"/>
              <w:spacing w:before="53" w:line="149" w:lineRule="exact"/>
              <w:ind w:left="240"/>
            </w:pPr>
            <w:r>
              <w:rPr>
                <w:spacing w:val="5"/>
                <w:position w:val="-2"/>
              </w:rPr>
              <w:t>国内债务付息</w:t>
            </w:r>
          </w:p>
        </w:tc>
        <w:tc>
          <w:tcPr>
            <w:tcW w:w="1511" w:type="dxa"/>
            <w:vAlign w:val="top"/>
          </w:tcPr>
          <w:p>
            <w:pPr>
              <w:spacing w:line="202"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705" w:type="dxa"/>
            <w:shd w:val="clear" w:color="auto" w:fill="C0C0C0"/>
            <w:vAlign w:val="top"/>
          </w:tcPr>
          <w:p>
            <w:pPr>
              <w:pStyle w:val="6"/>
              <w:spacing w:before="84" w:line="119" w:lineRule="exact"/>
              <w:ind w:left="26"/>
            </w:pPr>
            <w:r>
              <w:rPr>
                <w:spacing w:val="2"/>
                <w:position w:val="-3"/>
              </w:rPr>
              <w:t>30313</w:t>
            </w:r>
          </w:p>
        </w:tc>
        <w:tc>
          <w:tcPr>
            <w:tcW w:w="2784" w:type="dxa"/>
            <w:shd w:val="clear" w:color="auto" w:fill="C0C0C0"/>
            <w:vAlign w:val="top"/>
          </w:tcPr>
          <w:p>
            <w:pPr>
              <w:pStyle w:val="6"/>
              <w:spacing w:before="54" w:line="149" w:lineRule="exact"/>
              <w:ind w:left="215"/>
            </w:pPr>
            <w:r>
              <w:rPr>
                <w:spacing w:val="8"/>
                <w:position w:val="-2"/>
              </w:rPr>
              <w:t>购房补贴</w:t>
            </w:r>
          </w:p>
        </w:tc>
        <w:tc>
          <w:tcPr>
            <w:tcW w:w="1437" w:type="dxa"/>
            <w:vAlign w:val="top"/>
          </w:tcPr>
          <w:p>
            <w:pPr>
              <w:spacing w:line="203" w:lineRule="exact"/>
              <w:rPr>
                <w:rFonts w:ascii="Arial"/>
                <w:sz w:val="17"/>
              </w:rPr>
            </w:pPr>
          </w:p>
        </w:tc>
        <w:tc>
          <w:tcPr>
            <w:tcW w:w="700" w:type="dxa"/>
            <w:shd w:val="clear" w:color="auto" w:fill="C0C0C0"/>
            <w:vAlign w:val="top"/>
          </w:tcPr>
          <w:p>
            <w:pPr>
              <w:pStyle w:val="6"/>
              <w:spacing w:before="85" w:line="118" w:lineRule="exact"/>
              <w:ind w:left="22"/>
            </w:pPr>
            <w:r>
              <w:rPr>
                <w:spacing w:val="2"/>
                <w:position w:val="-3"/>
              </w:rPr>
              <w:t>30229</w:t>
            </w:r>
          </w:p>
        </w:tc>
        <w:tc>
          <w:tcPr>
            <w:tcW w:w="2313" w:type="dxa"/>
            <w:shd w:val="clear" w:color="auto" w:fill="C0C0C0"/>
            <w:vAlign w:val="top"/>
          </w:tcPr>
          <w:p>
            <w:pPr>
              <w:pStyle w:val="6"/>
              <w:spacing w:before="54" w:line="149" w:lineRule="exact"/>
              <w:ind w:left="218"/>
            </w:pPr>
            <w:r>
              <w:rPr>
                <w:spacing w:val="7"/>
                <w:position w:val="-2"/>
              </w:rPr>
              <w:t>福利费</w:t>
            </w:r>
          </w:p>
        </w:tc>
        <w:tc>
          <w:tcPr>
            <w:tcW w:w="1437" w:type="dxa"/>
            <w:vAlign w:val="top"/>
          </w:tcPr>
          <w:p>
            <w:pPr>
              <w:pStyle w:val="6"/>
              <w:spacing w:before="85" w:line="118" w:lineRule="exact"/>
              <w:ind w:right="11"/>
              <w:jc w:val="right"/>
            </w:pPr>
            <w:r>
              <w:rPr>
                <w:spacing w:val="1"/>
                <w:position w:val="-3"/>
              </w:rPr>
              <w:t>5.22</w:t>
            </w:r>
          </w:p>
        </w:tc>
        <w:tc>
          <w:tcPr>
            <w:tcW w:w="700" w:type="dxa"/>
            <w:shd w:val="clear" w:color="auto" w:fill="C0C0C0"/>
            <w:vAlign w:val="top"/>
          </w:tcPr>
          <w:p>
            <w:pPr>
              <w:pStyle w:val="6"/>
              <w:spacing w:before="85" w:line="118" w:lineRule="exact"/>
              <w:ind w:left="24"/>
            </w:pPr>
            <w:r>
              <w:rPr>
                <w:spacing w:val="2"/>
                <w:position w:val="-3"/>
              </w:rPr>
              <w:t>30707</w:t>
            </w:r>
          </w:p>
        </w:tc>
        <w:tc>
          <w:tcPr>
            <w:tcW w:w="2379" w:type="dxa"/>
            <w:shd w:val="clear" w:color="auto" w:fill="C0C0C0"/>
            <w:vAlign w:val="top"/>
          </w:tcPr>
          <w:p>
            <w:pPr>
              <w:pStyle w:val="6"/>
              <w:spacing w:before="54" w:line="149" w:lineRule="exact"/>
              <w:ind w:left="240"/>
            </w:pPr>
            <w:r>
              <w:rPr>
                <w:spacing w:val="5"/>
                <w:position w:val="-2"/>
              </w:rPr>
              <w:t>国外债务付息</w:t>
            </w:r>
          </w:p>
        </w:tc>
        <w:tc>
          <w:tcPr>
            <w:tcW w:w="1511" w:type="dxa"/>
            <w:vAlign w:val="top"/>
          </w:tcPr>
          <w:p>
            <w:pPr>
              <w:spacing w:line="203"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705" w:type="dxa"/>
            <w:shd w:val="clear" w:color="auto" w:fill="C0C0C0"/>
            <w:vAlign w:val="top"/>
          </w:tcPr>
          <w:p>
            <w:pPr>
              <w:pStyle w:val="6"/>
              <w:spacing w:before="86" w:line="117" w:lineRule="exact"/>
              <w:ind w:left="26"/>
            </w:pPr>
            <w:r>
              <w:rPr>
                <w:spacing w:val="2"/>
                <w:position w:val="-3"/>
              </w:rPr>
              <w:t>30314</w:t>
            </w:r>
          </w:p>
        </w:tc>
        <w:tc>
          <w:tcPr>
            <w:tcW w:w="2784" w:type="dxa"/>
            <w:shd w:val="clear" w:color="auto" w:fill="C0C0C0"/>
            <w:vAlign w:val="top"/>
          </w:tcPr>
          <w:p>
            <w:pPr>
              <w:pStyle w:val="6"/>
              <w:spacing w:before="56" w:line="147" w:lineRule="exact"/>
              <w:ind w:left="216"/>
            </w:pPr>
            <w:r>
              <w:rPr>
                <w:spacing w:val="8"/>
                <w:position w:val="-2"/>
              </w:rPr>
              <w:t>采暖补贴</w:t>
            </w:r>
          </w:p>
        </w:tc>
        <w:tc>
          <w:tcPr>
            <w:tcW w:w="1437" w:type="dxa"/>
            <w:vAlign w:val="top"/>
          </w:tcPr>
          <w:p>
            <w:pPr>
              <w:pStyle w:val="6"/>
              <w:spacing w:before="86" w:line="117" w:lineRule="exact"/>
              <w:ind w:right="13"/>
              <w:jc w:val="right"/>
            </w:pPr>
            <w:r>
              <w:rPr>
                <w:spacing w:val="2"/>
                <w:position w:val="-3"/>
              </w:rPr>
              <w:t>31.88</w:t>
            </w:r>
          </w:p>
        </w:tc>
        <w:tc>
          <w:tcPr>
            <w:tcW w:w="700" w:type="dxa"/>
            <w:shd w:val="clear" w:color="auto" w:fill="C0C0C0"/>
            <w:vAlign w:val="top"/>
          </w:tcPr>
          <w:p>
            <w:pPr>
              <w:pStyle w:val="6"/>
              <w:spacing w:before="86" w:line="117" w:lineRule="exact"/>
              <w:ind w:left="22"/>
            </w:pPr>
            <w:r>
              <w:rPr>
                <w:spacing w:val="2"/>
                <w:position w:val="-3"/>
              </w:rPr>
              <w:t>30231</w:t>
            </w:r>
          </w:p>
        </w:tc>
        <w:tc>
          <w:tcPr>
            <w:tcW w:w="2313" w:type="dxa"/>
            <w:shd w:val="clear" w:color="auto" w:fill="C0C0C0"/>
            <w:vAlign w:val="top"/>
          </w:tcPr>
          <w:p>
            <w:pPr>
              <w:pStyle w:val="6"/>
              <w:spacing w:before="56" w:line="147" w:lineRule="exact"/>
              <w:ind w:left="225"/>
            </w:pPr>
            <w:r>
              <w:rPr>
                <w:spacing w:val="8"/>
                <w:position w:val="-2"/>
              </w:rPr>
              <w:t>公务用车运行维护费</w:t>
            </w:r>
          </w:p>
        </w:tc>
        <w:tc>
          <w:tcPr>
            <w:tcW w:w="1437" w:type="dxa"/>
            <w:vAlign w:val="top"/>
          </w:tcPr>
          <w:p>
            <w:pPr>
              <w:pStyle w:val="6"/>
              <w:spacing w:before="86" w:line="117" w:lineRule="exact"/>
              <w:ind w:right="11"/>
              <w:jc w:val="right"/>
            </w:pPr>
            <w:r>
              <w:rPr>
                <w:spacing w:val="2"/>
                <w:position w:val="-3"/>
              </w:rPr>
              <w:t>9.16</w:t>
            </w:r>
          </w:p>
        </w:tc>
        <w:tc>
          <w:tcPr>
            <w:tcW w:w="700" w:type="dxa"/>
            <w:shd w:val="clear" w:color="auto" w:fill="C0C0C0"/>
            <w:vAlign w:val="top"/>
          </w:tcPr>
          <w:p>
            <w:pPr>
              <w:pStyle w:val="6"/>
              <w:spacing w:before="87" w:line="116" w:lineRule="exact"/>
              <w:ind w:left="24"/>
            </w:pPr>
            <w:r>
              <w:rPr>
                <w:spacing w:val="1"/>
                <w:position w:val="-3"/>
              </w:rPr>
              <w:t>399</w:t>
            </w:r>
          </w:p>
        </w:tc>
        <w:tc>
          <w:tcPr>
            <w:tcW w:w="2379" w:type="dxa"/>
            <w:shd w:val="clear" w:color="auto" w:fill="C0C0C0"/>
            <w:vAlign w:val="top"/>
          </w:tcPr>
          <w:p>
            <w:pPr>
              <w:pStyle w:val="6"/>
              <w:spacing w:before="56" w:line="147" w:lineRule="exact"/>
              <w:ind w:left="22"/>
            </w:pPr>
            <w:r>
              <w:rPr>
                <w:spacing w:val="7"/>
                <w:position w:val="-2"/>
              </w:rPr>
              <w:t>其他支出</w:t>
            </w:r>
          </w:p>
        </w:tc>
        <w:tc>
          <w:tcPr>
            <w:tcW w:w="1511" w:type="dxa"/>
            <w:vAlign w:val="top"/>
          </w:tcPr>
          <w:p>
            <w:pPr>
              <w:spacing w:line="203"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705" w:type="dxa"/>
            <w:shd w:val="clear" w:color="auto" w:fill="C0C0C0"/>
            <w:vAlign w:val="top"/>
          </w:tcPr>
          <w:p>
            <w:pPr>
              <w:pStyle w:val="6"/>
              <w:spacing w:before="86" w:line="117" w:lineRule="exact"/>
              <w:ind w:left="26"/>
            </w:pPr>
            <w:r>
              <w:rPr>
                <w:spacing w:val="2"/>
                <w:position w:val="-3"/>
              </w:rPr>
              <w:t>30315</w:t>
            </w:r>
          </w:p>
        </w:tc>
        <w:tc>
          <w:tcPr>
            <w:tcW w:w="2784" w:type="dxa"/>
            <w:shd w:val="clear" w:color="auto" w:fill="C0C0C0"/>
            <w:vAlign w:val="top"/>
          </w:tcPr>
          <w:p>
            <w:pPr>
              <w:pStyle w:val="6"/>
              <w:spacing w:before="55" w:line="148" w:lineRule="exact"/>
              <w:ind w:left="217"/>
            </w:pPr>
            <w:r>
              <w:rPr>
                <w:spacing w:val="8"/>
                <w:position w:val="-2"/>
              </w:rPr>
              <w:t>物业服务补贴</w:t>
            </w:r>
          </w:p>
        </w:tc>
        <w:tc>
          <w:tcPr>
            <w:tcW w:w="1437" w:type="dxa"/>
            <w:vAlign w:val="top"/>
          </w:tcPr>
          <w:p>
            <w:pPr>
              <w:pStyle w:val="6"/>
              <w:spacing w:before="86" w:line="117" w:lineRule="exact"/>
              <w:ind w:right="13"/>
              <w:jc w:val="right"/>
            </w:pPr>
            <w:r>
              <w:rPr>
                <w:position w:val="-3"/>
              </w:rPr>
              <w:t>16.40</w:t>
            </w:r>
          </w:p>
        </w:tc>
        <w:tc>
          <w:tcPr>
            <w:tcW w:w="700" w:type="dxa"/>
            <w:shd w:val="clear" w:color="auto" w:fill="C0C0C0"/>
            <w:vAlign w:val="top"/>
          </w:tcPr>
          <w:p>
            <w:pPr>
              <w:pStyle w:val="6"/>
              <w:spacing w:before="86" w:line="117" w:lineRule="exact"/>
              <w:ind w:left="22"/>
            </w:pPr>
            <w:r>
              <w:rPr>
                <w:spacing w:val="2"/>
                <w:position w:val="-3"/>
              </w:rPr>
              <w:t>30239</w:t>
            </w:r>
          </w:p>
        </w:tc>
        <w:tc>
          <w:tcPr>
            <w:tcW w:w="2313" w:type="dxa"/>
            <w:shd w:val="clear" w:color="auto" w:fill="C0C0C0"/>
            <w:vAlign w:val="top"/>
          </w:tcPr>
          <w:p>
            <w:pPr>
              <w:pStyle w:val="6"/>
              <w:spacing w:before="55" w:line="148" w:lineRule="exact"/>
              <w:ind w:left="219"/>
            </w:pPr>
            <w:r>
              <w:rPr>
                <w:spacing w:val="8"/>
                <w:position w:val="-2"/>
              </w:rPr>
              <w:t>其他交通费用</w:t>
            </w:r>
          </w:p>
        </w:tc>
        <w:tc>
          <w:tcPr>
            <w:tcW w:w="1437" w:type="dxa"/>
            <w:vAlign w:val="top"/>
          </w:tcPr>
          <w:p>
            <w:pPr>
              <w:pStyle w:val="6"/>
              <w:spacing w:before="86" w:line="117" w:lineRule="exact"/>
              <w:ind w:right="11"/>
              <w:jc w:val="right"/>
            </w:pPr>
            <w:r>
              <w:rPr>
                <w:spacing w:val="2"/>
                <w:position w:val="-3"/>
              </w:rPr>
              <w:t>31.43</w:t>
            </w:r>
          </w:p>
        </w:tc>
        <w:tc>
          <w:tcPr>
            <w:tcW w:w="700" w:type="dxa"/>
            <w:shd w:val="clear" w:color="auto" w:fill="C0C0C0"/>
            <w:vAlign w:val="top"/>
          </w:tcPr>
          <w:p>
            <w:pPr>
              <w:pStyle w:val="6"/>
              <w:spacing w:before="86" w:line="117" w:lineRule="exact"/>
              <w:ind w:left="24"/>
            </w:pPr>
            <w:r>
              <w:rPr>
                <w:spacing w:val="2"/>
                <w:position w:val="-3"/>
              </w:rPr>
              <w:t>39906</w:t>
            </w:r>
          </w:p>
        </w:tc>
        <w:tc>
          <w:tcPr>
            <w:tcW w:w="2379" w:type="dxa"/>
            <w:shd w:val="clear" w:color="auto" w:fill="C0C0C0"/>
            <w:vAlign w:val="top"/>
          </w:tcPr>
          <w:p>
            <w:pPr>
              <w:pStyle w:val="6"/>
              <w:spacing w:before="55" w:line="148" w:lineRule="exact"/>
              <w:ind w:left="221"/>
            </w:pPr>
            <w:r>
              <w:rPr>
                <w:spacing w:val="4"/>
                <w:position w:val="-2"/>
              </w:rPr>
              <w:t>赠与</w:t>
            </w:r>
          </w:p>
        </w:tc>
        <w:tc>
          <w:tcPr>
            <w:tcW w:w="1511" w:type="dxa"/>
            <w:vAlign w:val="top"/>
          </w:tcPr>
          <w:p>
            <w:pPr>
              <w:spacing w:line="203"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 w:hRule="atLeast"/>
        </w:trPr>
        <w:tc>
          <w:tcPr>
            <w:tcW w:w="705" w:type="dxa"/>
            <w:shd w:val="clear" w:color="auto" w:fill="C0C0C0"/>
            <w:vAlign w:val="top"/>
          </w:tcPr>
          <w:p>
            <w:pPr>
              <w:pStyle w:val="6"/>
              <w:spacing w:before="86" w:line="117" w:lineRule="exact"/>
              <w:ind w:left="26"/>
            </w:pPr>
            <w:r>
              <w:rPr>
                <w:spacing w:val="2"/>
                <w:position w:val="-3"/>
              </w:rPr>
              <w:t>30399</w:t>
            </w:r>
          </w:p>
        </w:tc>
        <w:tc>
          <w:tcPr>
            <w:tcW w:w="2784" w:type="dxa"/>
            <w:shd w:val="clear" w:color="auto" w:fill="C0C0C0"/>
            <w:vAlign w:val="top"/>
          </w:tcPr>
          <w:p>
            <w:pPr>
              <w:pStyle w:val="6"/>
              <w:spacing w:before="54" w:line="149" w:lineRule="exact"/>
              <w:ind w:left="218"/>
            </w:pPr>
            <w:r>
              <w:rPr>
                <w:spacing w:val="9"/>
                <w:position w:val="-2"/>
              </w:rPr>
              <w:t>其他对个人和家庭的补助支</w:t>
            </w:r>
          </w:p>
        </w:tc>
        <w:tc>
          <w:tcPr>
            <w:tcW w:w="1437" w:type="dxa"/>
            <w:vAlign w:val="top"/>
          </w:tcPr>
          <w:p>
            <w:pPr>
              <w:pStyle w:val="6"/>
              <w:spacing w:before="86" w:line="117" w:lineRule="exact"/>
              <w:ind w:right="13"/>
              <w:jc w:val="right"/>
            </w:pPr>
            <w:r>
              <w:rPr>
                <w:spacing w:val="2"/>
                <w:position w:val="-3"/>
              </w:rPr>
              <w:t>8.54</w:t>
            </w:r>
          </w:p>
        </w:tc>
        <w:tc>
          <w:tcPr>
            <w:tcW w:w="700" w:type="dxa"/>
            <w:shd w:val="clear" w:color="auto" w:fill="C0C0C0"/>
            <w:vAlign w:val="top"/>
          </w:tcPr>
          <w:p>
            <w:pPr>
              <w:pStyle w:val="6"/>
              <w:spacing w:before="86" w:line="117" w:lineRule="exact"/>
              <w:ind w:left="22"/>
            </w:pPr>
            <w:r>
              <w:rPr>
                <w:spacing w:val="2"/>
                <w:position w:val="-3"/>
              </w:rPr>
              <w:t>30240</w:t>
            </w:r>
          </w:p>
        </w:tc>
        <w:tc>
          <w:tcPr>
            <w:tcW w:w="2313" w:type="dxa"/>
            <w:shd w:val="clear" w:color="auto" w:fill="C0C0C0"/>
            <w:vAlign w:val="top"/>
          </w:tcPr>
          <w:p>
            <w:pPr>
              <w:pStyle w:val="6"/>
              <w:spacing w:before="54" w:line="149" w:lineRule="exact"/>
              <w:ind w:left="218"/>
            </w:pPr>
            <w:r>
              <w:rPr>
                <w:spacing w:val="8"/>
                <w:position w:val="-2"/>
              </w:rPr>
              <w:t>税金及附加费用</w:t>
            </w:r>
          </w:p>
        </w:tc>
        <w:tc>
          <w:tcPr>
            <w:tcW w:w="1437" w:type="dxa"/>
            <w:vAlign w:val="top"/>
          </w:tcPr>
          <w:p>
            <w:pPr>
              <w:spacing w:line="203" w:lineRule="exact"/>
              <w:rPr>
                <w:rFonts w:ascii="Arial"/>
                <w:sz w:val="17"/>
              </w:rPr>
            </w:pPr>
          </w:p>
        </w:tc>
        <w:tc>
          <w:tcPr>
            <w:tcW w:w="700" w:type="dxa"/>
            <w:shd w:val="clear" w:color="auto" w:fill="C0C0C0"/>
            <w:vAlign w:val="top"/>
          </w:tcPr>
          <w:p>
            <w:pPr>
              <w:spacing w:line="203" w:lineRule="exact"/>
              <w:rPr>
                <w:rFonts w:ascii="Arial"/>
                <w:sz w:val="17"/>
              </w:rPr>
            </w:pPr>
          </w:p>
        </w:tc>
        <w:tc>
          <w:tcPr>
            <w:tcW w:w="2379" w:type="dxa"/>
            <w:shd w:val="clear" w:color="auto" w:fill="C0C0C0"/>
            <w:vAlign w:val="top"/>
          </w:tcPr>
          <w:p>
            <w:pPr>
              <w:spacing w:line="203" w:lineRule="exact"/>
              <w:rPr>
                <w:rFonts w:ascii="Arial"/>
                <w:sz w:val="17"/>
              </w:rPr>
            </w:pPr>
          </w:p>
        </w:tc>
        <w:tc>
          <w:tcPr>
            <w:tcW w:w="1511" w:type="dxa"/>
            <w:vAlign w:val="top"/>
          </w:tcPr>
          <w:p>
            <w:pPr>
              <w:spacing w:line="203"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705" w:type="dxa"/>
            <w:shd w:val="clear" w:color="auto" w:fill="C0C0C0"/>
            <w:vAlign w:val="top"/>
          </w:tcPr>
          <w:p>
            <w:pPr>
              <w:spacing w:line="203" w:lineRule="exact"/>
              <w:rPr>
                <w:rFonts w:ascii="Arial"/>
                <w:sz w:val="17"/>
              </w:rPr>
            </w:pPr>
          </w:p>
        </w:tc>
        <w:tc>
          <w:tcPr>
            <w:tcW w:w="2784" w:type="dxa"/>
            <w:shd w:val="clear" w:color="auto" w:fill="C0C0C0"/>
            <w:vAlign w:val="top"/>
          </w:tcPr>
          <w:p>
            <w:pPr>
              <w:spacing w:line="203" w:lineRule="exact"/>
              <w:rPr>
                <w:rFonts w:ascii="Arial"/>
                <w:sz w:val="17"/>
              </w:rPr>
            </w:pPr>
          </w:p>
        </w:tc>
        <w:tc>
          <w:tcPr>
            <w:tcW w:w="1437" w:type="dxa"/>
            <w:vAlign w:val="top"/>
          </w:tcPr>
          <w:p>
            <w:pPr>
              <w:spacing w:line="203" w:lineRule="exact"/>
              <w:rPr>
                <w:rFonts w:ascii="Arial"/>
                <w:sz w:val="17"/>
              </w:rPr>
            </w:pPr>
          </w:p>
        </w:tc>
        <w:tc>
          <w:tcPr>
            <w:tcW w:w="700" w:type="dxa"/>
            <w:shd w:val="clear" w:color="auto" w:fill="C0C0C0"/>
            <w:vAlign w:val="top"/>
          </w:tcPr>
          <w:p>
            <w:pPr>
              <w:pStyle w:val="6"/>
              <w:spacing w:before="86" w:line="117" w:lineRule="exact"/>
              <w:ind w:left="22"/>
            </w:pPr>
            <w:r>
              <w:rPr>
                <w:spacing w:val="2"/>
                <w:position w:val="-3"/>
              </w:rPr>
              <w:t>30299</w:t>
            </w:r>
          </w:p>
        </w:tc>
        <w:tc>
          <w:tcPr>
            <w:tcW w:w="2313" w:type="dxa"/>
            <w:shd w:val="clear" w:color="auto" w:fill="C0C0C0"/>
            <w:vAlign w:val="top"/>
          </w:tcPr>
          <w:p>
            <w:pPr>
              <w:pStyle w:val="6"/>
              <w:spacing w:before="55" w:line="148" w:lineRule="exact"/>
              <w:ind w:left="219"/>
            </w:pPr>
            <w:r>
              <w:rPr>
                <w:spacing w:val="9"/>
                <w:position w:val="-2"/>
              </w:rPr>
              <w:t>其他商品和服务支出</w:t>
            </w:r>
          </w:p>
        </w:tc>
        <w:tc>
          <w:tcPr>
            <w:tcW w:w="1437" w:type="dxa"/>
            <w:vAlign w:val="top"/>
          </w:tcPr>
          <w:p>
            <w:pPr>
              <w:pStyle w:val="6"/>
              <w:spacing w:before="86" w:line="117" w:lineRule="exact"/>
              <w:ind w:right="11"/>
              <w:jc w:val="right"/>
            </w:pPr>
            <w:r>
              <w:rPr>
                <w:spacing w:val="1"/>
                <w:position w:val="-3"/>
              </w:rPr>
              <w:t>3.28</w:t>
            </w:r>
          </w:p>
        </w:tc>
        <w:tc>
          <w:tcPr>
            <w:tcW w:w="700" w:type="dxa"/>
            <w:shd w:val="clear" w:color="auto" w:fill="C0C0C0"/>
            <w:vAlign w:val="top"/>
          </w:tcPr>
          <w:p>
            <w:pPr>
              <w:spacing w:line="203" w:lineRule="exact"/>
              <w:rPr>
                <w:rFonts w:ascii="Arial"/>
                <w:sz w:val="17"/>
              </w:rPr>
            </w:pPr>
          </w:p>
        </w:tc>
        <w:tc>
          <w:tcPr>
            <w:tcW w:w="2379" w:type="dxa"/>
            <w:shd w:val="clear" w:color="auto" w:fill="C0C0C0"/>
            <w:vAlign w:val="top"/>
          </w:tcPr>
          <w:p>
            <w:pPr>
              <w:spacing w:line="203" w:lineRule="exact"/>
              <w:rPr>
                <w:rFonts w:ascii="Arial"/>
                <w:sz w:val="17"/>
              </w:rPr>
            </w:pPr>
          </w:p>
        </w:tc>
        <w:tc>
          <w:tcPr>
            <w:tcW w:w="1511" w:type="dxa"/>
            <w:vAlign w:val="top"/>
          </w:tcPr>
          <w:p>
            <w:pPr>
              <w:spacing w:line="203"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3489" w:type="dxa"/>
            <w:gridSpan w:val="2"/>
            <w:shd w:val="clear" w:color="auto" w:fill="C0C0C0"/>
            <w:vAlign w:val="top"/>
          </w:tcPr>
          <w:p>
            <w:pPr>
              <w:pStyle w:val="6"/>
              <w:spacing w:before="57" w:line="165" w:lineRule="auto"/>
              <w:ind w:left="1152"/>
            </w:pPr>
            <w:r>
              <w:rPr>
                <w:spacing w:val="8"/>
              </w:rPr>
              <w:t>人员经费合计</w:t>
            </w:r>
          </w:p>
        </w:tc>
        <w:tc>
          <w:tcPr>
            <w:tcW w:w="1437" w:type="dxa"/>
            <w:vAlign w:val="top"/>
          </w:tcPr>
          <w:p>
            <w:pPr>
              <w:pStyle w:val="6"/>
              <w:spacing w:before="88" w:line="138" w:lineRule="exact"/>
              <w:ind w:right="11"/>
              <w:jc w:val="right"/>
            </w:pPr>
            <w:r>
              <w:rPr>
                <w:spacing w:val="3"/>
                <w:position w:val="-2"/>
              </w:rPr>
              <w:t>592.68</w:t>
            </w:r>
          </w:p>
        </w:tc>
        <w:tc>
          <w:tcPr>
            <w:tcW w:w="7529" w:type="dxa"/>
            <w:gridSpan w:val="5"/>
            <w:shd w:val="clear" w:color="auto" w:fill="C0C0C0"/>
            <w:vAlign w:val="top"/>
          </w:tcPr>
          <w:p>
            <w:pPr>
              <w:pStyle w:val="6"/>
              <w:spacing w:before="57" w:line="165" w:lineRule="auto"/>
              <w:ind w:left="3176"/>
            </w:pPr>
            <w:r>
              <w:rPr>
                <w:spacing w:val="7"/>
              </w:rPr>
              <w:t>公用经费合计</w:t>
            </w:r>
          </w:p>
        </w:tc>
        <w:tc>
          <w:tcPr>
            <w:tcW w:w="1511" w:type="dxa"/>
            <w:vAlign w:val="top"/>
          </w:tcPr>
          <w:p>
            <w:pPr>
              <w:pStyle w:val="6"/>
              <w:spacing w:before="88" w:line="138" w:lineRule="exact"/>
              <w:ind w:right="13"/>
              <w:jc w:val="right"/>
            </w:pPr>
            <w:r>
              <w:rPr>
                <w:spacing w:val="3"/>
                <w:position w:val="-2"/>
              </w:rPr>
              <w:t>249.96</w:t>
            </w:r>
          </w:p>
        </w:tc>
      </w:tr>
    </w:tbl>
    <w:p>
      <w:pPr>
        <w:spacing w:line="232" w:lineRule="exact"/>
        <w:ind w:firstLine="4"/>
      </w:pPr>
      <w:r>
        <w:rPr>
          <w:position w:val="-4"/>
        </w:rPr>
        <w:pict>
          <v:shape id="_x0000_s1027" o:spid="_x0000_s1027" o:spt="202" type="#_x0000_t202" style="height:11.65pt;width:698.15pt;" fillcolor="#00FF00" filled="t" stroked="f" coordsize="21600,21600">
            <v:path/>
            <v:fill on="t" focussize="0,0"/>
            <v:stroke on="f"/>
            <v:imagedata o:title=""/>
            <o:lock v:ext="edit" aspectratio="f"/>
            <v:textbox inset="0mm,0mm,0mm,0mm">
              <w:txbxContent>
                <w:p>
                  <w:pPr>
                    <w:spacing w:before="33" w:line="228" w:lineRule="auto"/>
                    <w:ind w:left="22"/>
                    <w:rPr>
                      <w:rFonts w:ascii="宋体" w:hAnsi="宋体" w:eastAsia="宋体" w:cs="宋体"/>
                      <w:sz w:val="19"/>
                      <w:szCs w:val="19"/>
                    </w:rPr>
                  </w:pPr>
                  <w:r>
                    <w:rPr>
                      <w:rFonts w:ascii="宋体" w:hAnsi="宋体" w:eastAsia="宋体" w:cs="宋体"/>
                      <w:spacing w:val="9"/>
                      <w:sz w:val="19"/>
                      <w:szCs w:val="19"/>
                    </w:rPr>
                    <w:t>注：本表反映部门本年度一般公共预算财政拨款基本支出情况。</w:t>
                  </w:r>
                </w:p>
              </w:txbxContent>
            </v:textbox>
            <w10:wrap type="none"/>
            <w10:anchorlock/>
          </v:shape>
        </w:pict>
      </w:r>
    </w:p>
    <w:p>
      <w:pPr>
        <w:spacing w:line="232" w:lineRule="exact"/>
        <w:sectPr>
          <w:footerReference r:id="rId16" w:type="default"/>
          <w:pgSz w:w="16839" w:h="11906"/>
          <w:pgMar w:top="1012" w:right="1446" w:bottom="1157" w:left="1420" w:header="0" w:footer="991" w:gutter="0"/>
          <w:cols w:space="720" w:num="1"/>
        </w:sectPr>
      </w:pPr>
    </w:p>
    <w:p>
      <w:pPr>
        <w:spacing w:before="22"/>
      </w:pPr>
    </w:p>
    <w:p>
      <w:pPr>
        <w:spacing w:before="22"/>
      </w:pPr>
    </w:p>
    <w:p>
      <w:pPr>
        <w:spacing w:before="22"/>
      </w:pPr>
    </w:p>
    <w:tbl>
      <w:tblPr>
        <w:tblStyle w:val="5"/>
        <w:tblW w:w="139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0"/>
        <w:gridCol w:w="812"/>
        <w:gridCol w:w="811"/>
        <w:gridCol w:w="1384"/>
        <w:gridCol w:w="761"/>
        <w:gridCol w:w="811"/>
        <w:gridCol w:w="812"/>
        <w:gridCol w:w="812"/>
        <w:gridCol w:w="811"/>
        <w:gridCol w:w="814"/>
        <w:gridCol w:w="811"/>
        <w:gridCol w:w="812"/>
        <w:gridCol w:w="812"/>
        <w:gridCol w:w="812"/>
        <w:gridCol w:w="811"/>
        <w:gridCol w:w="874"/>
        <w:gridCol w:w="8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trPr>
        <w:tc>
          <w:tcPr>
            <w:tcW w:w="9721" w:type="dxa"/>
            <w:gridSpan w:val="12"/>
            <w:tcBorders>
              <w:top w:val="nil"/>
              <w:left w:val="nil"/>
              <w:bottom w:val="single" w:color="808080" w:sz="2" w:space="0"/>
              <w:right w:val="nil"/>
            </w:tcBorders>
            <w:vAlign w:val="top"/>
          </w:tcPr>
          <w:p>
            <w:pPr>
              <w:spacing w:before="75" w:line="222" w:lineRule="auto"/>
              <w:ind w:left="4264"/>
              <w:rPr>
                <w:rFonts w:ascii="黑体" w:hAnsi="黑体" w:eastAsia="黑体" w:cs="黑体"/>
                <w:sz w:val="30"/>
                <w:szCs w:val="30"/>
              </w:rPr>
            </w:pPr>
            <w:r>
              <w:rPr>
                <w:rFonts w:ascii="黑体" w:hAnsi="黑体" w:eastAsia="黑体" w:cs="黑体"/>
                <w:spacing w:val="-1"/>
                <w:sz w:val="30"/>
                <w:szCs w:val="30"/>
              </w:rPr>
              <w:t>政府性基金预算财政拨款收入支出决算表</w:t>
            </w:r>
          </w:p>
          <w:p>
            <w:pPr>
              <w:spacing w:line="392" w:lineRule="auto"/>
              <w:rPr>
                <w:rFonts w:ascii="Arial"/>
                <w:sz w:val="21"/>
              </w:rPr>
            </w:pPr>
          </w:p>
          <w:p>
            <w:pPr>
              <w:pStyle w:val="6"/>
              <w:spacing w:before="72" w:line="220" w:lineRule="auto"/>
              <w:ind w:left="28"/>
              <w:rPr>
                <w:sz w:val="22"/>
                <w:szCs w:val="22"/>
              </w:rPr>
            </w:pPr>
            <w:r>
              <w:rPr>
                <w:spacing w:val="-1"/>
                <w:sz w:val="22"/>
                <w:szCs w:val="22"/>
              </w:rPr>
              <w:t>部门：河北省社会主义学院</w:t>
            </w:r>
          </w:p>
        </w:tc>
        <w:tc>
          <w:tcPr>
            <w:tcW w:w="4189" w:type="dxa"/>
            <w:gridSpan w:val="5"/>
            <w:tcBorders>
              <w:top w:val="nil"/>
              <w:left w:val="nil"/>
              <w:bottom w:val="single" w:color="808080" w:sz="2" w:space="0"/>
              <w:right w:val="single" w:color="808080" w:sz="2" w:space="0"/>
            </w:tcBorders>
            <w:vAlign w:val="top"/>
          </w:tcPr>
          <w:p>
            <w:pPr>
              <w:spacing w:line="452" w:lineRule="auto"/>
              <w:rPr>
                <w:rFonts w:ascii="Arial"/>
                <w:sz w:val="21"/>
              </w:rPr>
            </w:pPr>
          </w:p>
          <w:p>
            <w:pPr>
              <w:pStyle w:val="6"/>
              <w:spacing w:before="72" w:line="268" w:lineRule="auto"/>
              <w:ind w:left="2642" w:right="13" w:firstLine="554"/>
              <w:rPr>
                <w:sz w:val="22"/>
                <w:szCs w:val="22"/>
              </w:rPr>
            </w:pPr>
            <w:r>
              <w:rPr>
                <w:spacing w:val="-6"/>
                <w:sz w:val="22"/>
                <w:szCs w:val="22"/>
              </w:rPr>
              <w:t>公开</w:t>
            </w:r>
            <w:r>
              <w:rPr>
                <w:spacing w:val="-48"/>
                <w:sz w:val="22"/>
                <w:szCs w:val="22"/>
              </w:rPr>
              <w:t xml:space="preserve"> </w:t>
            </w:r>
            <w:r>
              <w:rPr>
                <w:spacing w:val="-6"/>
                <w:sz w:val="22"/>
                <w:szCs w:val="22"/>
              </w:rPr>
              <w:t>07</w:t>
            </w:r>
            <w:r>
              <w:rPr>
                <w:spacing w:val="-48"/>
                <w:sz w:val="22"/>
                <w:szCs w:val="22"/>
              </w:rPr>
              <w:t xml:space="preserve"> </w:t>
            </w:r>
            <w:r>
              <w:rPr>
                <w:spacing w:val="-6"/>
                <w:sz w:val="22"/>
                <w:szCs w:val="22"/>
              </w:rPr>
              <w:t>表</w:t>
            </w:r>
            <w:r>
              <w:rPr>
                <w:sz w:val="22"/>
                <w:szCs w:val="22"/>
              </w:rPr>
              <w:t xml:space="preserve"> </w:t>
            </w:r>
            <w:r>
              <w:rPr>
                <w:spacing w:val="-2"/>
                <w:sz w:val="22"/>
                <w:szCs w:val="22"/>
              </w:rPr>
              <w:t>金额单位：万元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1893" w:type="dxa"/>
            <w:gridSpan w:val="3"/>
            <w:vMerge w:val="restart"/>
            <w:tcBorders>
              <w:bottom w:val="nil"/>
            </w:tcBorders>
            <w:shd w:val="clear" w:color="auto" w:fill="C0C0C0"/>
            <w:vAlign w:val="top"/>
          </w:tcPr>
          <w:p>
            <w:pPr>
              <w:spacing w:line="290" w:lineRule="auto"/>
              <w:rPr>
                <w:rFonts w:ascii="Arial"/>
                <w:sz w:val="21"/>
              </w:rPr>
            </w:pPr>
          </w:p>
          <w:p>
            <w:pPr>
              <w:spacing w:line="290" w:lineRule="auto"/>
              <w:rPr>
                <w:rFonts w:ascii="Arial"/>
                <w:sz w:val="21"/>
              </w:rPr>
            </w:pPr>
          </w:p>
          <w:p>
            <w:pPr>
              <w:spacing w:line="291" w:lineRule="auto"/>
              <w:rPr>
                <w:rFonts w:ascii="Arial"/>
                <w:sz w:val="21"/>
              </w:rPr>
            </w:pPr>
          </w:p>
          <w:p>
            <w:pPr>
              <w:pStyle w:val="6"/>
              <w:spacing w:before="62" w:line="228" w:lineRule="auto"/>
              <w:ind w:left="550"/>
            </w:pPr>
            <w:r>
              <w:rPr>
                <w:spacing w:val="7"/>
              </w:rPr>
              <w:t>科目编码</w:t>
            </w:r>
          </w:p>
        </w:tc>
        <w:tc>
          <w:tcPr>
            <w:tcW w:w="1384" w:type="dxa"/>
            <w:vMerge w:val="restart"/>
            <w:tcBorders>
              <w:bottom w:val="nil"/>
            </w:tcBorders>
            <w:shd w:val="clear" w:color="auto" w:fill="C0C0C0"/>
            <w:vAlign w:val="top"/>
          </w:tcPr>
          <w:p>
            <w:pPr>
              <w:spacing w:line="290" w:lineRule="auto"/>
              <w:rPr>
                <w:rFonts w:ascii="Arial"/>
                <w:sz w:val="21"/>
              </w:rPr>
            </w:pPr>
          </w:p>
          <w:p>
            <w:pPr>
              <w:spacing w:line="290" w:lineRule="auto"/>
              <w:rPr>
                <w:rFonts w:ascii="Arial"/>
                <w:sz w:val="21"/>
              </w:rPr>
            </w:pPr>
          </w:p>
          <w:p>
            <w:pPr>
              <w:spacing w:line="291" w:lineRule="auto"/>
              <w:rPr>
                <w:rFonts w:ascii="Arial"/>
                <w:sz w:val="21"/>
              </w:rPr>
            </w:pPr>
          </w:p>
          <w:p>
            <w:pPr>
              <w:pStyle w:val="6"/>
              <w:spacing w:before="62" w:line="228" w:lineRule="auto"/>
              <w:ind w:left="294"/>
            </w:pPr>
            <w:r>
              <w:rPr>
                <w:spacing w:val="7"/>
              </w:rPr>
              <w:t>科目名称</w:t>
            </w:r>
          </w:p>
        </w:tc>
        <w:tc>
          <w:tcPr>
            <w:tcW w:w="2384" w:type="dxa"/>
            <w:gridSpan w:val="3"/>
            <w:shd w:val="clear" w:color="auto" w:fill="C0C0C0"/>
            <w:vAlign w:val="top"/>
          </w:tcPr>
          <w:p>
            <w:pPr>
              <w:pStyle w:val="6"/>
              <w:spacing w:before="95" w:line="229" w:lineRule="auto"/>
              <w:ind w:left="497"/>
            </w:pPr>
            <w:r>
              <w:rPr>
                <w:spacing w:val="8"/>
              </w:rPr>
              <w:t>年初结转和结余</w:t>
            </w:r>
          </w:p>
        </w:tc>
        <w:tc>
          <w:tcPr>
            <w:tcW w:w="2437" w:type="dxa"/>
            <w:gridSpan w:val="3"/>
            <w:shd w:val="clear" w:color="auto" w:fill="C0C0C0"/>
            <w:vAlign w:val="top"/>
          </w:tcPr>
          <w:p>
            <w:pPr>
              <w:pStyle w:val="6"/>
              <w:spacing w:before="96" w:line="228" w:lineRule="auto"/>
              <w:ind w:left="823"/>
            </w:pPr>
            <w:r>
              <w:rPr>
                <w:spacing w:val="7"/>
              </w:rPr>
              <w:t>本年收入</w:t>
            </w:r>
          </w:p>
        </w:tc>
        <w:tc>
          <w:tcPr>
            <w:tcW w:w="2435" w:type="dxa"/>
            <w:gridSpan w:val="3"/>
            <w:shd w:val="clear" w:color="auto" w:fill="C0C0C0"/>
            <w:vAlign w:val="top"/>
          </w:tcPr>
          <w:p>
            <w:pPr>
              <w:pStyle w:val="6"/>
              <w:spacing w:before="96" w:line="228" w:lineRule="auto"/>
              <w:ind w:left="824"/>
            </w:pPr>
            <w:r>
              <w:rPr>
                <w:spacing w:val="7"/>
              </w:rPr>
              <w:t>本年支出</w:t>
            </w:r>
          </w:p>
        </w:tc>
        <w:tc>
          <w:tcPr>
            <w:tcW w:w="3377" w:type="dxa"/>
            <w:gridSpan w:val="4"/>
            <w:shd w:val="clear" w:color="auto" w:fill="C0C0C0"/>
            <w:vAlign w:val="top"/>
          </w:tcPr>
          <w:p>
            <w:pPr>
              <w:pStyle w:val="6"/>
              <w:spacing w:before="95" w:line="229" w:lineRule="auto"/>
              <w:ind w:left="993"/>
            </w:pPr>
            <w:r>
              <w:rPr>
                <w:spacing w:val="8"/>
              </w:rPr>
              <w:t>年末结转和结余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893" w:type="dxa"/>
            <w:gridSpan w:val="3"/>
            <w:vMerge w:val="continue"/>
            <w:tcBorders>
              <w:top w:val="nil"/>
              <w:bottom w:val="nil"/>
            </w:tcBorders>
            <w:vAlign w:val="top"/>
          </w:tcPr>
          <w:p>
            <w:pPr>
              <w:rPr>
                <w:rFonts w:ascii="Arial"/>
                <w:sz w:val="21"/>
              </w:rPr>
            </w:pPr>
          </w:p>
        </w:tc>
        <w:tc>
          <w:tcPr>
            <w:tcW w:w="1384" w:type="dxa"/>
            <w:vMerge w:val="continue"/>
            <w:tcBorders>
              <w:top w:val="nil"/>
              <w:bottom w:val="nil"/>
            </w:tcBorders>
            <w:vAlign w:val="top"/>
          </w:tcPr>
          <w:p>
            <w:pPr>
              <w:rPr>
                <w:rFonts w:ascii="Arial"/>
                <w:sz w:val="21"/>
              </w:rPr>
            </w:pPr>
          </w:p>
        </w:tc>
        <w:tc>
          <w:tcPr>
            <w:tcW w:w="761" w:type="dxa"/>
            <w:vMerge w:val="restart"/>
            <w:tcBorders>
              <w:bottom w:val="nil"/>
            </w:tcBorders>
            <w:shd w:val="clear" w:color="auto" w:fill="C0C0C0"/>
            <w:vAlign w:val="top"/>
          </w:tcPr>
          <w:p>
            <w:pPr>
              <w:spacing w:line="337" w:lineRule="auto"/>
              <w:rPr>
                <w:rFonts w:ascii="Arial"/>
                <w:sz w:val="21"/>
              </w:rPr>
            </w:pPr>
          </w:p>
          <w:p>
            <w:pPr>
              <w:spacing w:line="338" w:lineRule="auto"/>
              <w:rPr>
                <w:rFonts w:ascii="Arial"/>
                <w:sz w:val="21"/>
              </w:rPr>
            </w:pPr>
          </w:p>
          <w:p>
            <w:pPr>
              <w:pStyle w:val="6"/>
              <w:spacing w:before="62" w:line="230" w:lineRule="auto"/>
              <w:ind w:left="185"/>
            </w:pPr>
            <w:r>
              <w:rPr>
                <w:spacing w:val="4"/>
              </w:rPr>
              <w:t>合计</w:t>
            </w:r>
          </w:p>
        </w:tc>
        <w:tc>
          <w:tcPr>
            <w:tcW w:w="811" w:type="dxa"/>
            <w:vMerge w:val="restart"/>
            <w:tcBorders>
              <w:bottom w:val="nil"/>
            </w:tcBorders>
            <w:shd w:val="clear" w:color="auto" w:fill="C0C0C0"/>
            <w:vAlign w:val="top"/>
          </w:tcPr>
          <w:p>
            <w:pPr>
              <w:spacing w:line="278" w:lineRule="auto"/>
              <w:rPr>
                <w:rFonts w:ascii="Arial"/>
                <w:sz w:val="21"/>
              </w:rPr>
            </w:pPr>
          </w:p>
          <w:p>
            <w:pPr>
              <w:spacing w:line="278" w:lineRule="auto"/>
              <w:rPr>
                <w:rFonts w:ascii="Arial"/>
                <w:sz w:val="21"/>
              </w:rPr>
            </w:pPr>
          </w:p>
          <w:p>
            <w:pPr>
              <w:pStyle w:val="6"/>
              <w:spacing w:before="62" w:line="231" w:lineRule="auto"/>
              <w:ind w:left="127" w:right="103" w:hanging="17"/>
            </w:pPr>
            <w:r>
              <w:rPr>
                <w:spacing w:val="7"/>
              </w:rPr>
              <w:t>基本支</w:t>
            </w:r>
            <w:r>
              <w:t xml:space="preserve"> </w:t>
            </w:r>
            <w:r>
              <w:rPr>
                <w:spacing w:val="1"/>
              </w:rPr>
              <w:t>出结转</w:t>
            </w:r>
          </w:p>
        </w:tc>
        <w:tc>
          <w:tcPr>
            <w:tcW w:w="812" w:type="dxa"/>
            <w:vMerge w:val="restart"/>
            <w:tcBorders>
              <w:bottom w:val="nil"/>
            </w:tcBorders>
            <w:shd w:val="clear" w:color="auto" w:fill="C0C0C0"/>
            <w:vAlign w:val="top"/>
          </w:tcPr>
          <w:p>
            <w:pPr>
              <w:spacing w:line="436" w:lineRule="auto"/>
              <w:rPr>
                <w:rFonts w:ascii="Arial"/>
                <w:sz w:val="21"/>
              </w:rPr>
            </w:pPr>
          </w:p>
          <w:p>
            <w:pPr>
              <w:pStyle w:val="6"/>
              <w:spacing w:before="62" w:line="232" w:lineRule="auto"/>
              <w:ind w:left="111" w:right="104" w:firstLine="2"/>
              <w:jc w:val="both"/>
            </w:pPr>
            <w:r>
              <w:rPr>
                <w:spacing w:val="6"/>
              </w:rPr>
              <w:t>项目支</w:t>
            </w:r>
            <w:r>
              <w:t xml:space="preserve"> </w:t>
            </w:r>
            <w:r>
              <w:rPr>
                <w:spacing w:val="7"/>
              </w:rPr>
              <w:t>出结转</w:t>
            </w:r>
            <w:r>
              <w:t xml:space="preserve"> </w:t>
            </w:r>
            <w:r>
              <w:rPr>
                <w:spacing w:val="7"/>
              </w:rPr>
              <w:t>和结余</w:t>
            </w:r>
          </w:p>
        </w:tc>
        <w:tc>
          <w:tcPr>
            <w:tcW w:w="812" w:type="dxa"/>
            <w:vMerge w:val="restart"/>
            <w:tcBorders>
              <w:bottom w:val="nil"/>
            </w:tcBorders>
            <w:shd w:val="clear" w:color="auto" w:fill="C0C0C0"/>
            <w:vAlign w:val="top"/>
          </w:tcPr>
          <w:p>
            <w:pPr>
              <w:spacing w:line="337" w:lineRule="auto"/>
              <w:rPr>
                <w:rFonts w:ascii="Arial"/>
                <w:sz w:val="21"/>
              </w:rPr>
            </w:pPr>
          </w:p>
          <w:p>
            <w:pPr>
              <w:spacing w:line="338" w:lineRule="auto"/>
              <w:rPr>
                <w:rFonts w:ascii="Arial"/>
                <w:sz w:val="21"/>
              </w:rPr>
            </w:pPr>
          </w:p>
          <w:p>
            <w:pPr>
              <w:pStyle w:val="6"/>
              <w:spacing w:before="62" w:line="230" w:lineRule="auto"/>
              <w:ind w:left="211"/>
            </w:pPr>
            <w:r>
              <w:rPr>
                <w:spacing w:val="4"/>
              </w:rPr>
              <w:t>合计</w:t>
            </w:r>
          </w:p>
        </w:tc>
        <w:tc>
          <w:tcPr>
            <w:tcW w:w="811" w:type="dxa"/>
            <w:vMerge w:val="restart"/>
            <w:tcBorders>
              <w:bottom w:val="nil"/>
            </w:tcBorders>
            <w:shd w:val="clear" w:color="auto" w:fill="C0C0C0"/>
            <w:vAlign w:val="top"/>
          </w:tcPr>
          <w:p>
            <w:pPr>
              <w:spacing w:line="277" w:lineRule="auto"/>
              <w:rPr>
                <w:rFonts w:ascii="Arial"/>
                <w:sz w:val="21"/>
              </w:rPr>
            </w:pPr>
          </w:p>
          <w:p>
            <w:pPr>
              <w:spacing w:line="278" w:lineRule="auto"/>
              <w:rPr>
                <w:rFonts w:ascii="Arial"/>
                <w:sz w:val="21"/>
              </w:rPr>
            </w:pPr>
          </w:p>
          <w:p>
            <w:pPr>
              <w:pStyle w:val="6"/>
              <w:spacing w:before="62" w:line="233" w:lineRule="auto"/>
              <w:ind w:left="327" w:right="102" w:hanging="216"/>
            </w:pPr>
            <w:r>
              <w:rPr>
                <w:spacing w:val="7"/>
              </w:rPr>
              <w:t>基本支</w:t>
            </w:r>
            <w:r>
              <w:t xml:space="preserve"> 出</w:t>
            </w:r>
          </w:p>
        </w:tc>
        <w:tc>
          <w:tcPr>
            <w:tcW w:w="814" w:type="dxa"/>
            <w:vMerge w:val="restart"/>
            <w:tcBorders>
              <w:bottom w:val="nil"/>
            </w:tcBorders>
            <w:shd w:val="clear" w:color="auto" w:fill="C0C0C0"/>
            <w:vAlign w:val="top"/>
          </w:tcPr>
          <w:p>
            <w:pPr>
              <w:spacing w:line="277" w:lineRule="auto"/>
              <w:rPr>
                <w:rFonts w:ascii="Arial"/>
                <w:sz w:val="21"/>
              </w:rPr>
            </w:pPr>
          </w:p>
          <w:p>
            <w:pPr>
              <w:spacing w:line="278" w:lineRule="auto"/>
              <w:rPr>
                <w:rFonts w:ascii="Arial"/>
                <w:sz w:val="21"/>
              </w:rPr>
            </w:pPr>
          </w:p>
          <w:p>
            <w:pPr>
              <w:pStyle w:val="6"/>
              <w:spacing w:before="62" w:line="233" w:lineRule="auto"/>
              <w:ind w:left="329" w:right="105" w:hanging="215"/>
            </w:pPr>
            <w:r>
              <w:rPr>
                <w:spacing w:val="6"/>
              </w:rPr>
              <w:t>项目支</w:t>
            </w:r>
            <w:r>
              <w:t xml:space="preserve"> 出</w:t>
            </w:r>
          </w:p>
        </w:tc>
        <w:tc>
          <w:tcPr>
            <w:tcW w:w="811" w:type="dxa"/>
            <w:vMerge w:val="restart"/>
            <w:tcBorders>
              <w:bottom w:val="nil"/>
            </w:tcBorders>
            <w:shd w:val="clear" w:color="auto" w:fill="C0C0C0"/>
            <w:vAlign w:val="top"/>
          </w:tcPr>
          <w:p>
            <w:pPr>
              <w:spacing w:line="337" w:lineRule="auto"/>
              <w:rPr>
                <w:rFonts w:ascii="Arial"/>
                <w:sz w:val="21"/>
              </w:rPr>
            </w:pPr>
          </w:p>
          <w:p>
            <w:pPr>
              <w:spacing w:line="338" w:lineRule="auto"/>
              <w:rPr>
                <w:rFonts w:ascii="Arial"/>
                <w:sz w:val="21"/>
              </w:rPr>
            </w:pPr>
          </w:p>
          <w:p>
            <w:pPr>
              <w:pStyle w:val="6"/>
              <w:spacing w:before="62" w:line="230" w:lineRule="auto"/>
              <w:ind w:left="210"/>
            </w:pPr>
            <w:r>
              <w:rPr>
                <w:spacing w:val="4"/>
              </w:rPr>
              <w:t>合计</w:t>
            </w:r>
          </w:p>
        </w:tc>
        <w:tc>
          <w:tcPr>
            <w:tcW w:w="812" w:type="dxa"/>
            <w:vMerge w:val="restart"/>
            <w:tcBorders>
              <w:bottom w:val="nil"/>
            </w:tcBorders>
            <w:shd w:val="clear" w:color="auto" w:fill="C0C0C0"/>
            <w:vAlign w:val="top"/>
          </w:tcPr>
          <w:p>
            <w:pPr>
              <w:spacing w:line="277" w:lineRule="auto"/>
              <w:rPr>
                <w:rFonts w:ascii="Arial"/>
                <w:sz w:val="21"/>
              </w:rPr>
            </w:pPr>
          </w:p>
          <w:p>
            <w:pPr>
              <w:spacing w:line="278" w:lineRule="auto"/>
              <w:rPr>
                <w:rFonts w:ascii="Arial"/>
                <w:sz w:val="21"/>
              </w:rPr>
            </w:pPr>
          </w:p>
          <w:p>
            <w:pPr>
              <w:pStyle w:val="6"/>
              <w:spacing w:before="62" w:line="233" w:lineRule="auto"/>
              <w:ind w:left="327" w:right="103" w:hanging="216"/>
            </w:pPr>
            <w:r>
              <w:rPr>
                <w:spacing w:val="7"/>
              </w:rPr>
              <w:t>基本支</w:t>
            </w:r>
            <w:r>
              <w:t xml:space="preserve"> 出</w:t>
            </w:r>
          </w:p>
        </w:tc>
        <w:tc>
          <w:tcPr>
            <w:tcW w:w="812" w:type="dxa"/>
            <w:vMerge w:val="restart"/>
            <w:tcBorders>
              <w:bottom w:val="nil"/>
            </w:tcBorders>
            <w:shd w:val="clear" w:color="auto" w:fill="C0C0C0"/>
            <w:vAlign w:val="top"/>
          </w:tcPr>
          <w:p>
            <w:pPr>
              <w:spacing w:line="277" w:lineRule="auto"/>
              <w:rPr>
                <w:rFonts w:ascii="Arial"/>
                <w:sz w:val="21"/>
              </w:rPr>
            </w:pPr>
          </w:p>
          <w:p>
            <w:pPr>
              <w:spacing w:line="278" w:lineRule="auto"/>
              <w:rPr>
                <w:rFonts w:ascii="Arial"/>
                <w:sz w:val="21"/>
              </w:rPr>
            </w:pPr>
          </w:p>
          <w:p>
            <w:pPr>
              <w:pStyle w:val="6"/>
              <w:spacing w:before="62" w:line="233" w:lineRule="auto"/>
              <w:ind w:left="328" w:right="104" w:hanging="215"/>
            </w:pPr>
            <w:r>
              <w:rPr>
                <w:spacing w:val="6"/>
              </w:rPr>
              <w:t>项目支</w:t>
            </w:r>
            <w:r>
              <w:t xml:space="preserve"> 出</w:t>
            </w:r>
          </w:p>
        </w:tc>
        <w:tc>
          <w:tcPr>
            <w:tcW w:w="812" w:type="dxa"/>
            <w:vMerge w:val="restart"/>
            <w:tcBorders>
              <w:bottom w:val="nil"/>
            </w:tcBorders>
            <w:shd w:val="clear" w:color="auto" w:fill="C0C0C0"/>
            <w:vAlign w:val="top"/>
          </w:tcPr>
          <w:p>
            <w:pPr>
              <w:spacing w:line="337" w:lineRule="auto"/>
              <w:rPr>
                <w:rFonts w:ascii="Arial"/>
                <w:sz w:val="21"/>
              </w:rPr>
            </w:pPr>
          </w:p>
          <w:p>
            <w:pPr>
              <w:spacing w:line="338" w:lineRule="auto"/>
              <w:rPr>
                <w:rFonts w:ascii="Arial"/>
                <w:sz w:val="21"/>
              </w:rPr>
            </w:pPr>
          </w:p>
          <w:p>
            <w:pPr>
              <w:pStyle w:val="6"/>
              <w:spacing w:before="62" w:line="230" w:lineRule="auto"/>
              <w:ind w:left="213"/>
            </w:pPr>
            <w:r>
              <w:rPr>
                <w:spacing w:val="4"/>
              </w:rPr>
              <w:t>合计</w:t>
            </w:r>
          </w:p>
        </w:tc>
        <w:tc>
          <w:tcPr>
            <w:tcW w:w="811" w:type="dxa"/>
            <w:vMerge w:val="restart"/>
            <w:tcBorders>
              <w:bottom w:val="nil"/>
            </w:tcBorders>
            <w:shd w:val="clear" w:color="auto" w:fill="C0C0C0"/>
            <w:vAlign w:val="top"/>
          </w:tcPr>
          <w:p>
            <w:pPr>
              <w:spacing w:line="278" w:lineRule="auto"/>
              <w:rPr>
                <w:rFonts w:ascii="Arial"/>
                <w:sz w:val="21"/>
              </w:rPr>
            </w:pPr>
          </w:p>
          <w:p>
            <w:pPr>
              <w:spacing w:line="278" w:lineRule="auto"/>
              <w:rPr>
                <w:rFonts w:ascii="Arial"/>
                <w:sz w:val="21"/>
              </w:rPr>
            </w:pPr>
          </w:p>
          <w:p>
            <w:pPr>
              <w:pStyle w:val="6"/>
              <w:spacing w:before="62" w:line="231" w:lineRule="auto"/>
              <w:ind w:left="128" w:right="102" w:hanging="17"/>
            </w:pPr>
            <w:r>
              <w:rPr>
                <w:spacing w:val="7"/>
              </w:rPr>
              <w:t>基本支</w:t>
            </w:r>
            <w:r>
              <w:t xml:space="preserve"> </w:t>
            </w:r>
            <w:r>
              <w:rPr>
                <w:spacing w:val="1"/>
              </w:rPr>
              <w:t>出结转</w:t>
            </w:r>
          </w:p>
        </w:tc>
        <w:tc>
          <w:tcPr>
            <w:tcW w:w="1754" w:type="dxa"/>
            <w:gridSpan w:val="2"/>
            <w:shd w:val="clear" w:color="auto" w:fill="C0C0C0"/>
            <w:vAlign w:val="top"/>
          </w:tcPr>
          <w:p>
            <w:pPr>
              <w:pStyle w:val="6"/>
              <w:spacing w:before="72" w:line="231" w:lineRule="auto"/>
              <w:ind w:left="780" w:right="76" w:hanging="695"/>
            </w:pPr>
            <w:r>
              <w:rPr>
                <w:spacing w:val="8"/>
              </w:rPr>
              <w:t>项目支出结转和结</w:t>
            </w:r>
            <w:r>
              <w:rPr>
                <w:spacing w:val="2"/>
              </w:rPr>
              <w:t xml:space="preserve"> </w:t>
            </w:r>
            <w:r>
              <w:t>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2" w:hRule="atLeast"/>
        </w:trPr>
        <w:tc>
          <w:tcPr>
            <w:tcW w:w="1893" w:type="dxa"/>
            <w:gridSpan w:val="3"/>
            <w:vMerge w:val="continue"/>
            <w:tcBorders>
              <w:top w:val="nil"/>
            </w:tcBorders>
            <w:vAlign w:val="top"/>
          </w:tcPr>
          <w:p>
            <w:pPr>
              <w:rPr>
                <w:rFonts w:ascii="Arial"/>
                <w:sz w:val="21"/>
              </w:rPr>
            </w:pPr>
          </w:p>
        </w:tc>
        <w:tc>
          <w:tcPr>
            <w:tcW w:w="1384" w:type="dxa"/>
            <w:vMerge w:val="continue"/>
            <w:tcBorders>
              <w:top w:val="nil"/>
            </w:tcBorders>
            <w:vAlign w:val="top"/>
          </w:tcPr>
          <w:p>
            <w:pPr>
              <w:rPr>
                <w:rFonts w:ascii="Arial"/>
                <w:sz w:val="21"/>
              </w:rPr>
            </w:pPr>
          </w:p>
        </w:tc>
        <w:tc>
          <w:tcPr>
            <w:tcW w:w="761" w:type="dxa"/>
            <w:vMerge w:val="continue"/>
            <w:tcBorders>
              <w:top w:val="nil"/>
            </w:tcBorders>
            <w:vAlign w:val="top"/>
          </w:tcPr>
          <w:p>
            <w:pPr>
              <w:rPr>
                <w:rFonts w:ascii="Arial"/>
                <w:sz w:val="21"/>
              </w:rPr>
            </w:pPr>
          </w:p>
        </w:tc>
        <w:tc>
          <w:tcPr>
            <w:tcW w:w="811" w:type="dxa"/>
            <w:vMerge w:val="continue"/>
            <w:tcBorders>
              <w:top w:val="nil"/>
            </w:tcBorders>
            <w:vAlign w:val="top"/>
          </w:tcPr>
          <w:p>
            <w:pPr>
              <w:rPr>
                <w:rFonts w:ascii="Arial"/>
                <w:sz w:val="21"/>
              </w:rPr>
            </w:pPr>
          </w:p>
        </w:tc>
        <w:tc>
          <w:tcPr>
            <w:tcW w:w="812" w:type="dxa"/>
            <w:vMerge w:val="continue"/>
            <w:tcBorders>
              <w:top w:val="nil"/>
            </w:tcBorders>
            <w:vAlign w:val="top"/>
          </w:tcPr>
          <w:p>
            <w:pPr>
              <w:rPr>
                <w:rFonts w:ascii="Arial"/>
                <w:sz w:val="21"/>
              </w:rPr>
            </w:pPr>
          </w:p>
        </w:tc>
        <w:tc>
          <w:tcPr>
            <w:tcW w:w="812" w:type="dxa"/>
            <w:vMerge w:val="continue"/>
            <w:tcBorders>
              <w:top w:val="nil"/>
            </w:tcBorders>
            <w:vAlign w:val="top"/>
          </w:tcPr>
          <w:p>
            <w:pPr>
              <w:rPr>
                <w:rFonts w:ascii="Arial"/>
                <w:sz w:val="21"/>
              </w:rPr>
            </w:pPr>
          </w:p>
        </w:tc>
        <w:tc>
          <w:tcPr>
            <w:tcW w:w="811" w:type="dxa"/>
            <w:vMerge w:val="continue"/>
            <w:tcBorders>
              <w:top w:val="nil"/>
            </w:tcBorders>
            <w:vAlign w:val="top"/>
          </w:tcPr>
          <w:p>
            <w:pPr>
              <w:rPr>
                <w:rFonts w:ascii="Arial"/>
                <w:sz w:val="21"/>
              </w:rPr>
            </w:pPr>
          </w:p>
        </w:tc>
        <w:tc>
          <w:tcPr>
            <w:tcW w:w="814" w:type="dxa"/>
            <w:vMerge w:val="continue"/>
            <w:tcBorders>
              <w:top w:val="nil"/>
            </w:tcBorders>
            <w:vAlign w:val="top"/>
          </w:tcPr>
          <w:p>
            <w:pPr>
              <w:rPr>
                <w:rFonts w:ascii="Arial"/>
                <w:sz w:val="21"/>
              </w:rPr>
            </w:pPr>
          </w:p>
        </w:tc>
        <w:tc>
          <w:tcPr>
            <w:tcW w:w="811" w:type="dxa"/>
            <w:vMerge w:val="continue"/>
            <w:tcBorders>
              <w:top w:val="nil"/>
            </w:tcBorders>
            <w:vAlign w:val="top"/>
          </w:tcPr>
          <w:p>
            <w:pPr>
              <w:rPr>
                <w:rFonts w:ascii="Arial"/>
                <w:sz w:val="21"/>
              </w:rPr>
            </w:pPr>
          </w:p>
        </w:tc>
        <w:tc>
          <w:tcPr>
            <w:tcW w:w="812" w:type="dxa"/>
            <w:vMerge w:val="continue"/>
            <w:tcBorders>
              <w:top w:val="nil"/>
            </w:tcBorders>
            <w:vAlign w:val="top"/>
          </w:tcPr>
          <w:p>
            <w:pPr>
              <w:rPr>
                <w:rFonts w:ascii="Arial"/>
                <w:sz w:val="21"/>
              </w:rPr>
            </w:pPr>
          </w:p>
        </w:tc>
        <w:tc>
          <w:tcPr>
            <w:tcW w:w="812" w:type="dxa"/>
            <w:vMerge w:val="continue"/>
            <w:tcBorders>
              <w:top w:val="nil"/>
            </w:tcBorders>
            <w:vAlign w:val="top"/>
          </w:tcPr>
          <w:p>
            <w:pPr>
              <w:rPr>
                <w:rFonts w:ascii="Arial"/>
                <w:sz w:val="21"/>
              </w:rPr>
            </w:pPr>
          </w:p>
        </w:tc>
        <w:tc>
          <w:tcPr>
            <w:tcW w:w="812" w:type="dxa"/>
            <w:vMerge w:val="continue"/>
            <w:tcBorders>
              <w:top w:val="nil"/>
            </w:tcBorders>
            <w:vAlign w:val="top"/>
          </w:tcPr>
          <w:p>
            <w:pPr>
              <w:rPr>
                <w:rFonts w:ascii="Arial"/>
                <w:sz w:val="21"/>
              </w:rPr>
            </w:pPr>
          </w:p>
        </w:tc>
        <w:tc>
          <w:tcPr>
            <w:tcW w:w="811" w:type="dxa"/>
            <w:vMerge w:val="continue"/>
            <w:tcBorders>
              <w:top w:val="nil"/>
            </w:tcBorders>
            <w:vAlign w:val="top"/>
          </w:tcPr>
          <w:p>
            <w:pPr>
              <w:rPr>
                <w:rFonts w:ascii="Arial"/>
                <w:sz w:val="21"/>
              </w:rPr>
            </w:pPr>
          </w:p>
        </w:tc>
        <w:tc>
          <w:tcPr>
            <w:tcW w:w="874" w:type="dxa"/>
            <w:shd w:val="clear" w:color="auto" w:fill="C0C0C0"/>
            <w:vAlign w:val="top"/>
          </w:tcPr>
          <w:p>
            <w:pPr>
              <w:spacing w:line="269" w:lineRule="auto"/>
              <w:rPr>
                <w:rFonts w:ascii="Arial"/>
                <w:sz w:val="21"/>
              </w:rPr>
            </w:pPr>
          </w:p>
          <w:p>
            <w:pPr>
              <w:pStyle w:val="6"/>
              <w:spacing w:before="61" w:line="231" w:lineRule="auto"/>
              <w:ind w:left="247" w:right="33" w:hanging="200"/>
            </w:pPr>
            <w:r>
              <w:rPr>
                <w:spacing w:val="7"/>
              </w:rPr>
              <w:t>项目支出</w:t>
            </w:r>
            <w:r>
              <w:t xml:space="preserve"> </w:t>
            </w:r>
            <w:r>
              <w:rPr>
                <w:spacing w:val="2"/>
              </w:rPr>
              <w:t>结转</w:t>
            </w:r>
          </w:p>
        </w:tc>
        <w:tc>
          <w:tcPr>
            <w:tcW w:w="880" w:type="dxa"/>
            <w:shd w:val="clear" w:color="auto" w:fill="C0C0C0"/>
            <w:vAlign w:val="top"/>
          </w:tcPr>
          <w:p>
            <w:pPr>
              <w:spacing w:line="269" w:lineRule="auto"/>
              <w:rPr>
                <w:rFonts w:ascii="Arial"/>
                <w:sz w:val="21"/>
              </w:rPr>
            </w:pPr>
          </w:p>
          <w:p>
            <w:pPr>
              <w:pStyle w:val="6"/>
              <w:spacing w:before="61" w:line="231" w:lineRule="auto"/>
              <w:ind w:left="249" w:right="37" w:hanging="200"/>
            </w:pPr>
            <w:r>
              <w:rPr>
                <w:spacing w:val="7"/>
              </w:rPr>
              <w:t>项目支出</w:t>
            </w:r>
            <w:r>
              <w:t xml:space="preserve"> </w:t>
            </w:r>
            <w:r>
              <w:rPr>
                <w:spacing w:val="2"/>
              </w:rPr>
              <w:t>结余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270" w:type="dxa"/>
            <w:vMerge w:val="restart"/>
            <w:tcBorders>
              <w:bottom w:val="nil"/>
            </w:tcBorders>
            <w:shd w:val="clear" w:color="auto" w:fill="C0C0C0"/>
            <w:vAlign w:val="top"/>
          </w:tcPr>
          <w:p>
            <w:pPr>
              <w:pStyle w:val="6"/>
              <w:spacing w:before="300" w:line="229" w:lineRule="auto"/>
              <w:ind w:left="39"/>
            </w:pPr>
            <w:r>
              <w:rPr>
                <w:spacing w:val="1"/>
              </w:rPr>
              <w:t>类</w:t>
            </w:r>
          </w:p>
        </w:tc>
        <w:tc>
          <w:tcPr>
            <w:tcW w:w="812" w:type="dxa"/>
            <w:vMerge w:val="restart"/>
            <w:tcBorders>
              <w:bottom w:val="nil"/>
            </w:tcBorders>
            <w:shd w:val="clear" w:color="auto" w:fill="C0C0C0"/>
            <w:vAlign w:val="top"/>
          </w:tcPr>
          <w:p>
            <w:pPr>
              <w:pStyle w:val="6"/>
              <w:spacing w:before="300" w:line="230" w:lineRule="auto"/>
              <w:ind w:left="310"/>
            </w:pPr>
            <w:r>
              <w:t>款</w:t>
            </w:r>
          </w:p>
        </w:tc>
        <w:tc>
          <w:tcPr>
            <w:tcW w:w="811" w:type="dxa"/>
            <w:vMerge w:val="restart"/>
            <w:tcBorders>
              <w:bottom w:val="nil"/>
            </w:tcBorders>
            <w:shd w:val="clear" w:color="auto" w:fill="C0C0C0"/>
            <w:vAlign w:val="top"/>
          </w:tcPr>
          <w:p>
            <w:pPr>
              <w:pStyle w:val="6"/>
              <w:spacing w:before="299" w:line="230" w:lineRule="auto"/>
              <w:ind w:left="311"/>
            </w:pPr>
            <w:r>
              <w:t>项</w:t>
            </w:r>
          </w:p>
        </w:tc>
        <w:tc>
          <w:tcPr>
            <w:tcW w:w="1384" w:type="dxa"/>
            <w:shd w:val="clear" w:color="auto" w:fill="C0C0C0"/>
            <w:vAlign w:val="top"/>
          </w:tcPr>
          <w:p>
            <w:pPr>
              <w:pStyle w:val="6"/>
              <w:spacing w:before="100" w:line="229" w:lineRule="auto"/>
              <w:ind w:left="18"/>
            </w:pPr>
            <w:r>
              <w:rPr>
                <w:spacing w:val="5"/>
              </w:rPr>
              <w:t>栏次</w:t>
            </w:r>
          </w:p>
        </w:tc>
        <w:tc>
          <w:tcPr>
            <w:tcW w:w="761" w:type="dxa"/>
            <w:shd w:val="clear" w:color="auto" w:fill="C0C0C0"/>
            <w:vAlign w:val="top"/>
          </w:tcPr>
          <w:p>
            <w:pPr>
              <w:pStyle w:val="6"/>
              <w:spacing w:before="131" w:line="190" w:lineRule="auto"/>
              <w:ind w:left="348"/>
            </w:pPr>
            <w:r>
              <w:t>1</w:t>
            </w:r>
          </w:p>
        </w:tc>
        <w:tc>
          <w:tcPr>
            <w:tcW w:w="811" w:type="dxa"/>
            <w:shd w:val="clear" w:color="auto" w:fill="C0C0C0"/>
            <w:vAlign w:val="top"/>
          </w:tcPr>
          <w:p>
            <w:pPr>
              <w:pStyle w:val="6"/>
              <w:spacing w:before="132" w:line="189" w:lineRule="auto"/>
              <w:ind w:left="362"/>
            </w:pPr>
            <w:r>
              <w:t>2</w:t>
            </w:r>
          </w:p>
        </w:tc>
        <w:tc>
          <w:tcPr>
            <w:tcW w:w="812" w:type="dxa"/>
            <w:shd w:val="clear" w:color="auto" w:fill="C0C0C0"/>
            <w:vAlign w:val="top"/>
          </w:tcPr>
          <w:p>
            <w:pPr>
              <w:pStyle w:val="6"/>
              <w:spacing w:before="132" w:line="189" w:lineRule="auto"/>
              <w:ind w:left="363"/>
            </w:pPr>
            <w:r>
              <w:t>3</w:t>
            </w:r>
          </w:p>
        </w:tc>
        <w:tc>
          <w:tcPr>
            <w:tcW w:w="812" w:type="dxa"/>
            <w:shd w:val="clear" w:color="auto" w:fill="C0C0C0"/>
            <w:vAlign w:val="top"/>
          </w:tcPr>
          <w:p>
            <w:pPr>
              <w:pStyle w:val="6"/>
              <w:spacing w:before="132" w:line="189" w:lineRule="auto"/>
              <w:ind w:left="360"/>
            </w:pPr>
            <w:r>
              <w:t>4</w:t>
            </w:r>
          </w:p>
        </w:tc>
        <w:tc>
          <w:tcPr>
            <w:tcW w:w="811" w:type="dxa"/>
            <w:shd w:val="clear" w:color="auto" w:fill="C0C0C0"/>
            <w:vAlign w:val="top"/>
          </w:tcPr>
          <w:p>
            <w:pPr>
              <w:pStyle w:val="6"/>
              <w:spacing w:before="133" w:line="188" w:lineRule="auto"/>
              <w:ind w:left="364"/>
            </w:pPr>
            <w:r>
              <w:t>5</w:t>
            </w:r>
          </w:p>
        </w:tc>
        <w:tc>
          <w:tcPr>
            <w:tcW w:w="814" w:type="dxa"/>
            <w:shd w:val="clear" w:color="auto" w:fill="C0C0C0"/>
            <w:vAlign w:val="top"/>
          </w:tcPr>
          <w:p>
            <w:pPr>
              <w:pStyle w:val="6"/>
              <w:spacing w:before="132" w:line="189" w:lineRule="auto"/>
              <w:ind w:left="364"/>
            </w:pPr>
            <w:r>
              <w:t>6</w:t>
            </w:r>
          </w:p>
        </w:tc>
        <w:tc>
          <w:tcPr>
            <w:tcW w:w="811" w:type="dxa"/>
            <w:shd w:val="clear" w:color="auto" w:fill="C0C0C0"/>
            <w:vAlign w:val="top"/>
          </w:tcPr>
          <w:p>
            <w:pPr>
              <w:pStyle w:val="6"/>
              <w:spacing w:before="133" w:line="188" w:lineRule="auto"/>
              <w:ind w:left="365"/>
            </w:pPr>
            <w:r>
              <w:t>7</w:t>
            </w:r>
          </w:p>
        </w:tc>
        <w:tc>
          <w:tcPr>
            <w:tcW w:w="812" w:type="dxa"/>
            <w:shd w:val="clear" w:color="auto" w:fill="C0C0C0"/>
            <w:vAlign w:val="top"/>
          </w:tcPr>
          <w:p>
            <w:pPr>
              <w:pStyle w:val="6"/>
              <w:spacing w:before="132" w:line="189" w:lineRule="auto"/>
              <w:ind w:left="361"/>
            </w:pPr>
            <w:r>
              <w:t>8</w:t>
            </w:r>
          </w:p>
        </w:tc>
        <w:tc>
          <w:tcPr>
            <w:tcW w:w="812" w:type="dxa"/>
            <w:shd w:val="clear" w:color="auto" w:fill="C0C0C0"/>
            <w:vAlign w:val="top"/>
          </w:tcPr>
          <w:p>
            <w:pPr>
              <w:pStyle w:val="6"/>
              <w:spacing w:before="132" w:line="189" w:lineRule="auto"/>
              <w:ind w:left="363"/>
            </w:pPr>
            <w:r>
              <w:t>9</w:t>
            </w:r>
          </w:p>
        </w:tc>
        <w:tc>
          <w:tcPr>
            <w:tcW w:w="812" w:type="dxa"/>
            <w:shd w:val="clear" w:color="auto" w:fill="C0C0C0"/>
            <w:vAlign w:val="top"/>
          </w:tcPr>
          <w:p>
            <w:pPr>
              <w:pStyle w:val="6"/>
              <w:spacing w:before="131" w:line="190" w:lineRule="auto"/>
              <w:ind w:left="328"/>
            </w:pPr>
            <w:r>
              <w:rPr>
                <w:spacing w:val="-7"/>
              </w:rPr>
              <w:t>10</w:t>
            </w:r>
          </w:p>
        </w:tc>
        <w:tc>
          <w:tcPr>
            <w:tcW w:w="811" w:type="dxa"/>
            <w:shd w:val="clear" w:color="auto" w:fill="C0C0C0"/>
            <w:vAlign w:val="top"/>
          </w:tcPr>
          <w:p>
            <w:pPr>
              <w:pStyle w:val="6"/>
              <w:spacing w:before="131" w:line="190" w:lineRule="auto"/>
              <w:ind w:left="325"/>
            </w:pPr>
            <w:r>
              <w:rPr>
                <w:spacing w:val="-7"/>
              </w:rPr>
              <w:t>11</w:t>
            </w:r>
          </w:p>
        </w:tc>
        <w:tc>
          <w:tcPr>
            <w:tcW w:w="874" w:type="dxa"/>
            <w:shd w:val="clear" w:color="auto" w:fill="C0C0C0"/>
            <w:vAlign w:val="top"/>
          </w:tcPr>
          <w:p>
            <w:pPr>
              <w:pStyle w:val="6"/>
              <w:spacing w:before="131" w:line="190" w:lineRule="auto"/>
              <w:ind w:left="358"/>
            </w:pPr>
            <w:r>
              <w:rPr>
                <w:spacing w:val="-7"/>
              </w:rPr>
              <w:t>12</w:t>
            </w:r>
          </w:p>
        </w:tc>
        <w:tc>
          <w:tcPr>
            <w:tcW w:w="880" w:type="dxa"/>
            <w:shd w:val="clear" w:color="auto" w:fill="C0C0C0"/>
            <w:vAlign w:val="top"/>
          </w:tcPr>
          <w:p>
            <w:pPr>
              <w:pStyle w:val="6"/>
              <w:spacing w:before="131" w:line="190" w:lineRule="auto"/>
              <w:ind w:left="360"/>
            </w:pPr>
            <w:r>
              <w:rPr>
                <w:spacing w:val="-7"/>
              </w:rPr>
              <w:t>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270" w:type="dxa"/>
            <w:vMerge w:val="continue"/>
            <w:tcBorders>
              <w:top w:val="nil"/>
            </w:tcBorders>
            <w:vAlign w:val="top"/>
          </w:tcPr>
          <w:p>
            <w:pPr>
              <w:rPr>
                <w:rFonts w:ascii="Arial"/>
                <w:sz w:val="21"/>
              </w:rPr>
            </w:pPr>
          </w:p>
        </w:tc>
        <w:tc>
          <w:tcPr>
            <w:tcW w:w="812" w:type="dxa"/>
            <w:vMerge w:val="continue"/>
            <w:tcBorders>
              <w:top w:val="nil"/>
            </w:tcBorders>
            <w:vAlign w:val="top"/>
          </w:tcPr>
          <w:p>
            <w:pPr>
              <w:rPr>
                <w:rFonts w:ascii="Arial"/>
                <w:sz w:val="21"/>
              </w:rPr>
            </w:pPr>
          </w:p>
        </w:tc>
        <w:tc>
          <w:tcPr>
            <w:tcW w:w="811" w:type="dxa"/>
            <w:vMerge w:val="continue"/>
            <w:tcBorders>
              <w:top w:val="nil"/>
            </w:tcBorders>
            <w:vAlign w:val="top"/>
          </w:tcPr>
          <w:p>
            <w:pPr>
              <w:rPr>
                <w:rFonts w:ascii="Arial"/>
                <w:sz w:val="21"/>
              </w:rPr>
            </w:pPr>
          </w:p>
        </w:tc>
        <w:tc>
          <w:tcPr>
            <w:tcW w:w="1384" w:type="dxa"/>
            <w:shd w:val="clear" w:color="auto" w:fill="C0C0C0"/>
            <w:vAlign w:val="top"/>
          </w:tcPr>
          <w:p>
            <w:pPr>
              <w:pStyle w:val="6"/>
              <w:spacing w:before="103" w:line="230" w:lineRule="auto"/>
              <w:ind w:left="19"/>
            </w:pPr>
            <w:r>
              <w:rPr>
                <w:spacing w:val="4"/>
              </w:rPr>
              <w:t>合计</w:t>
            </w:r>
          </w:p>
        </w:tc>
        <w:tc>
          <w:tcPr>
            <w:tcW w:w="761" w:type="dxa"/>
            <w:vAlign w:val="top"/>
          </w:tcPr>
          <w:p>
            <w:pPr>
              <w:rPr>
                <w:rFonts w:ascii="Arial"/>
                <w:sz w:val="21"/>
              </w:rPr>
            </w:pPr>
          </w:p>
        </w:tc>
        <w:tc>
          <w:tcPr>
            <w:tcW w:w="811" w:type="dxa"/>
            <w:vAlign w:val="top"/>
          </w:tcPr>
          <w:p>
            <w:pPr>
              <w:rPr>
                <w:rFonts w:ascii="Arial"/>
                <w:sz w:val="21"/>
              </w:rPr>
            </w:pPr>
          </w:p>
        </w:tc>
        <w:tc>
          <w:tcPr>
            <w:tcW w:w="812" w:type="dxa"/>
            <w:vAlign w:val="top"/>
          </w:tcPr>
          <w:p>
            <w:pPr>
              <w:rPr>
                <w:rFonts w:ascii="Arial"/>
                <w:sz w:val="21"/>
              </w:rPr>
            </w:pPr>
          </w:p>
        </w:tc>
        <w:tc>
          <w:tcPr>
            <w:tcW w:w="812" w:type="dxa"/>
            <w:vAlign w:val="top"/>
          </w:tcPr>
          <w:p>
            <w:pPr>
              <w:rPr>
                <w:rFonts w:ascii="Arial"/>
                <w:sz w:val="21"/>
              </w:rPr>
            </w:pPr>
          </w:p>
        </w:tc>
        <w:tc>
          <w:tcPr>
            <w:tcW w:w="811" w:type="dxa"/>
            <w:vAlign w:val="top"/>
          </w:tcPr>
          <w:p>
            <w:pPr>
              <w:rPr>
                <w:rFonts w:ascii="Arial"/>
                <w:sz w:val="21"/>
              </w:rPr>
            </w:pPr>
          </w:p>
        </w:tc>
        <w:tc>
          <w:tcPr>
            <w:tcW w:w="814" w:type="dxa"/>
            <w:vAlign w:val="top"/>
          </w:tcPr>
          <w:p>
            <w:pPr>
              <w:rPr>
                <w:rFonts w:ascii="Arial"/>
                <w:sz w:val="21"/>
              </w:rPr>
            </w:pPr>
          </w:p>
        </w:tc>
        <w:tc>
          <w:tcPr>
            <w:tcW w:w="811" w:type="dxa"/>
            <w:vAlign w:val="top"/>
          </w:tcPr>
          <w:p>
            <w:pPr>
              <w:rPr>
                <w:rFonts w:ascii="Arial"/>
                <w:sz w:val="21"/>
              </w:rPr>
            </w:pPr>
          </w:p>
        </w:tc>
        <w:tc>
          <w:tcPr>
            <w:tcW w:w="812" w:type="dxa"/>
            <w:vAlign w:val="top"/>
          </w:tcPr>
          <w:p>
            <w:pPr>
              <w:rPr>
                <w:rFonts w:ascii="Arial"/>
                <w:sz w:val="21"/>
              </w:rPr>
            </w:pPr>
          </w:p>
        </w:tc>
        <w:tc>
          <w:tcPr>
            <w:tcW w:w="812" w:type="dxa"/>
            <w:vAlign w:val="top"/>
          </w:tcPr>
          <w:p>
            <w:pPr>
              <w:rPr>
                <w:rFonts w:ascii="Arial"/>
                <w:sz w:val="21"/>
              </w:rPr>
            </w:pPr>
          </w:p>
        </w:tc>
        <w:tc>
          <w:tcPr>
            <w:tcW w:w="812" w:type="dxa"/>
            <w:vAlign w:val="top"/>
          </w:tcPr>
          <w:p>
            <w:pPr>
              <w:rPr>
                <w:rFonts w:ascii="Arial"/>
                <w:sz w:val="21"/>
              </w:rPr>
            </w:pPr>
          </w:p>
        </w:tc>
        <w:tc>
          <w:tcPr>
            <w:tcW w:w="811" w:type="dxa"/>
            <w:vAlign w:val="top"/>
          </w:tcPr>
          <w:p>
            <w:pPr>
              <w:rPr>
                <w:rFonts w:ascii="Arial"/>
                <w:sz w:val="21"/>
              </w:rPr>
            </w:pPr>
          </w:p>
        </w:tc>
        <w:tc>
          <w:tcPr>
            <w:tcW w:w="874" w:type="dxa"/>
            <w:vAlign w:val="top"/>
          </w:tcPr>
          <w:p>
            <w:pPr>
              <w:rPr>
                <w:rFonts w:ascii="Arial"/>
                <w:sz w:val="21"/>
              </w:rPr>
            </w:pPr>
          </w:p>
        </w:tc>
        <w:tc>
          <w:tcPr>
            <w:tcW w:w="8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893" w:type="dxa"/>
            <w:gridSpan w:val="3"/>
            <w:vAlign w:val="top"/>
          </w:tcPr>
          <w:p>
            <w:pPr>
              <w:rPr>
                <w:rFonts w:ascii="Arial"/>
                <w:sz w:val="21"/>
              </w:rPr>
            </w:pPr>
          </w:p>
        </w:tc>
        <w:tc>
          <w:tcPr>
            <w:tcW w:w="1384" w:type="dxa"/>
            <w:shd w:val="clear" w:color="auto" w:fill="CCFFFF"/>
            <w:vAlign w:val="top"/>
          </w:tcPr>
          <w:p>
            <w:pPr>
              <w:rPr>
                <w:rFonts w:ascii="Arial"/>
                <w:sz w:val="21"/>
              </w:rPr>
            </w:pPr>
          </w:p>
        </w:tc>
        <w:tc>
          <w:tcPr>
            <w:tcW w:w="761" w:type="dxa"/>
            <w:vAlign w:val="top"/>
          </w:tcPr>
          <w:p>
            <w:pPr>
              <w:rPr>
                <w:rFonts w:ascii="Arial"/>
                <w:sz w:val="21"/>
              </w:rPr>
            </w:pPr>
          </w:p>
        </w:tc>
        <w:tc>
          <w:tcPr>
            <w:tcW w:w="811" w:type="dxa"/>
            <w:vAlign w:val="top"/>
          </w:tcPr>
          <w:p>
            <w:pPr>
              <w:rPr>
                <w:rFonts w:ascii="Arial"/>
                <w:sz w:val="21"/>
              </w:rPr>
            </w:pPr>
          </w:p>
        </w:tc>
        <w:tc>
          <w:tcPr>
            <w:tcW w:w="812" w:type="dxa"/>
            <w:vAlign w:val="top"/>
          </w:tcPr>
          <w:p>
            <w:pPr>
              <w:rPr>
                <w:rFonts w:ascii="Arial"/>
                <w:sz w:val="21"/>
              </w:rPr>
            </w:pPr>
          </w:p>
        </w:tc>
        <w:tc>
          <w:tcPr>
            <w:tcW w:w="812" w:type="dxa"/>
            <w:vAlign w:val="top"/>
          </w:tcPr>
          <w:p>
            <w:pPr>
              <w:rPr>
                <w:rFonts w:ascii="Arial"/>
                <w:sz w:val="21"/>
              </w:rPr>
            </w:pPr>
          </w:p>
        </w:tc>
        <w:tc>
          <w:tcPr>
            <w:tcW w:w="811" w:type="dxa"/>
            <w:vAlign w:val="top"/>
          </w:tcPr>
          <w:p>
            <w:pPr>
              <w:rPr>
                <w:rFonts w:ascii="Arial"/>
                <w:sz w:val="21"/>
              </w:rPr>
            </w:pPr>
          </w:p>
        </w:tc>
        <w:tc>
          <w:tcPr>
            <w:tcW w:w="814" w:type="dxa"/>
            <w:vAlign w:val="top"/>
          </w:tcPr>
          <w:p>
            <w:pPr>
              <w:rPr>
                <w:rFonts w:ascii="Arial"/>
                <w:sz w:val="21"/>
              </w:rPr>
            </w:pPr>
          </w:p>
        </w:tc>
        <w:tc>
          <w:tcPr>
            <w:tcW w:w="811" w:type="dxa"/>
            <w:vAlign w:val="top"/>
          </w:tcPr>
          <w:p>
            <w:pPr>
              <w:rPr>
                <w:rFonts w:ascii="Arial"/>
                <w:sz w:val="21"/>
              </w:rPr>
            </w:pPr>
          </w:p>
        </w:tc>
        <w:tc>
          <w:tcPr>
            <w:tcW w:w="812" w:type="dxa"/>
            <w:vAlign w:val="top"/>
          </w:tcPr>
          <w:p>
            <w:pPr>
              <w:rPr>
                <w:rFonts w:ascii="Arial"/>
                <w:sz w:val="21"/>
              </w:rPr>
            </w:pPr>
          </w:p>
        </w:tc>
        <w:tc>
          <w:tcPr>
            <w:tcW w:w="812" w:type="dxa"/>
            <w:vAlign w:val="top"/>
          </w:tcPr>
          <w:p>
            <w:pPr>
              <w:rPr>
                <w:rFonts w:ascii="Arial"/>
                <w:sz w:val="21"/>
              </w:rPr>
            </w:pPr>
          </w:p>
        </w:tc>
        <w:tc>
          <w:tcPr>
            <w:tcW w:w="812" w:type="dxa"/>
            <w:vAlign w:val="top"/>
          </w:tcPr>
          <w:p>
            <w:pPr>
              <w:rPr>
                <w:rFonts w:ascii="Arial"/>
                <w:sz w:val="21"/>
              </w:rPr>
            </w:pPr>
          </w:p>
        </w:tc>
        <w:tc>
          <w:tcPr>
            <w:tcW w:w="811" w:type="dxa"/>
            <w:vAlign w:val="top"/>
          </w:tcPr>
          <w:p>
            <w:pPr>
              <w:rPr>
                <w:rFonts w:ascii="Arial"/>
                <w:sz w:val="21"/>
              </w:rPr>
            </w:pPr>
          </w:p>
        </w:tc>
        <w:tc>
          <w:tcPr>
            <w:tcW w:w="874" w:type="dxa"/>
            <w:vAlign w:val="top"/>
          </w:tcPr>
          <w:p>
            <w:pPr>
              <w:rPr>
                <w:rFonts w:ascii="Arial"/>
                <w:sz w:val="21"/>
              </w:rPr>
            </w:pPr>
          </w:p>
        </w:tc>
        <w:tc>
          <w:tcPr>
            <w:tcW w:w="880" w:type="dxa"/>
            <w:vAlign w:val="top"/>
          </w:tcPr>
          <w:p>
            <w:pPr>
              <w:rPr>
                <w:rFonts w:ascii="Arial"/>
                <w:sz w:val="21"/>
              </w:rPr>
            </w:pPr>
          </w:p>
        </w:tc>
      </w:tr>
    </w:tbl>
    <w:p>
      <w:pPr>
        <w:spacing w:line="391" w:lineRule="exact"/>
        <w:ind w:firstLine="4"/>
      </w:pPr>
      <w:r>
        <w:rPr>
          <w:position w:val="-7"/>
        </w:rPr>
        <w:pict>
          <v:shape id="_x0000_s1028" o:spid="_x0000_s1028" o:spt="202" type="#_x0000_t202" style="height:19.6pt;width:695.35pt;" fillcolor="#00FF00" filled="t" stroked="f" coordsize="21600,21600">
            <v:path/>
            <v:fill on="t" focussize="0,0"/>
            <v:stroke on="f"/>
            <v:imagedata o:title=""/>
            <o:lock v:ext="edit" aspectratio="f"/>
            <v:textbox inset="0mm,0mm,0mm,0mm">
              <w:txbxContent>
                <w:p>
                  <w:pPr>
                    <w:spacing w:before="98" w:line="228" w:lineRule="auto"/>
                    <w:ind w:left="22"/>
                    <w:rPr>
                      <w:rFonts w:ascii="宋体" w:hAnsi="宋体" w:eastAsia="宋体" w:cs="宋体"/>
                      <w:sz w:val="19"/>
                      <w:szCs w:val="19"/>
                    </w:rPr>
                  </w:pPr>
                  <w:r>
                    <w:rPr>
                      <w:rFonts w:ascii="宋体" w:hAnsi="宋体" w:eastAsia="宋体" w:cs="宋体"/>
                      <w:spacing w:val="10"/>
                      <w:sz w:val="19"/>
                      <w:szCs w:val="19"/>
                    </w:rPr>
                    <w:t>注：本表反映部门本年度政府性基金预算财政拨款收入支出及结转和结余情况。本部门本年度</w:t>
                  </w:r>
                  <w:r>
                    <w:rPr>
                      <w:rFonts w:ascii="宋体" w:hAnsi="宋体" w:eastAsia="宋体" w:cs="宋体"/>
                      <w:spacing w:val="9"/>
                      <w:sz w:val="19"/>
                      <w:szCs w:val="19"/>
                    </w:rPr>
                    <w:t>无收支及结转结余情况，按要求以空表列示。</w:t>
                  </w:r>
                </w:p>
              </w:txbxContent>
            </v:textbox>
            <w10:wrap type="none"/>
            <w10:anchorlock/>
          </v:shape>
        </w:pict>
      </w:r>
    </w:p>
    <w:p>
      <w:pPr>
        <w:spacing w:line="391" w:lineRule="exact"/>
        <w:sectPr>
          <w:footerReference r:id="rId17" w:type="default"/>
          <w:pgSz w:w="16839" w:h="11906"/>
          <w:pgMar w:top="1012" w:right="1502" w:bottom="1157" w:left="1420" w:header="0" w:footer="992" w:gutter="0"/>
          <w:cols w:space="720" w:num="1"/>
        </w:sectPr>
      </w:pPr>
    </w:p>
    <w:p>
      <w:pPr>
        <w:spacing w:before="22"/>
      </w:pPr>
    </w:p>
    <w:p>
      <w:pPr>
        <w:spacing w:before="22"/>
      </w:pPr>
    </w:p>
    <w:p>
      <w:pPr>
        <w:spacing w:before="22"/>
      </w:pPr>
    </w:p>
    <w:tbl>
      <w:tblPr>
        <w:tblStyle w:val="5"/>
        <w:tblW w:w="138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98"/>
        <w:gridCol w:w="3503"/>
        <w:gridCol w:w="1838"/>
        <w:gridCol w:w="1130"/>
        <w:gridCol w:w="1130"/>
        <w:gridCol w:w="1130"/>
        <w:gridCol w:w="1130"/>
        <w:gridCol w:w="11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10499" w:type="dxa"/>
            <w:gridSpan w:val="5"/>
            <w:tcBorders>
              <w:top w:val="nil"/>
              <w:left w:val="nil"/>
              <w:bottom w:val="single" w:color="808080" w:sz="2" w:space="0"/>
              <w:right w:val="nil"/>
            </w:tcBorders>
            <w:vAlign w:val="top"/>
          </w:tcPr>
          <w:p>
            <w:pPr>
              <w:spacing w:before="183" w:line="222" w:lineRule="auto"/>
              <w:ind w:left="4126"/>
              <w:rPr>
                <w:rFonts w:ascii="黑体" w:hAnsi="黑体" w:eastAsia="黑体" w:cs="黑体"/>
                <w:sz w:val="30"/>
                <w:szCs w:val="30"/>
              </w:rPr>
            </w:pPr>
            <w:r>
              <w:rPr>
                <w:rFonts w:ascii="黑体" w:hAnsi="黑体" w:eastAsia="黑体" w:cs="黑体"/>
                <w:spacing w:val="-2"/>
                <w:sz w:val="30"/>
                <w:szCs w:val="30"/>
              </w:rPr>
              <w:t>国有资本经营预算财政拨款收入支出决算表</w:t>
            </w:r>
          </w:p>
          <w:p>
            <w:pPr>
              <w:spacing w:line="461" w:lineRule="auto"/>
              <w:rPr>
                <w:rFonts w:ascii="Arial"/>
                <w:sz w:val="21"/>
              </w:rPr>
            </w:pPr>
          </w:p>
          <w:p>
            <w:pPr>
              <w:pStyle w:val="6"/>
              <w:spacing w:before="72" w:line="220" w:lineRule="auto"/>
              <w:ind w:left="27"/>
              <w:rPr>
                <w:sz w:val="22"/>
                <w:szCs w:val="22"/>
              </w:rPr>
            </w:pPr>
            <w:r>
              <w:rPr>
                <w:spacing w:val="-1"/>
                <w:sz w:val="22"/>
                <w:szCs w:val="22"/>
              </w:rPr>
              <w:t>编制单位：河北省社会主义学院</w:t>
            </w:r>
          </w:p>
        </w:tc>
        <w:tc>
          <w:tcPr>
            <w:tcW w:w="3396" w:type="dxa"/>
            <w:gridSpan w:val="3"/>
            <w:tcBorders>
              <w:top w:val="nil"/>
              <w:left w:val="nil"/>
              <w:bottom w:val="single" w:color="808080" w:sz="2" w:space="0"/>
              <w:right w:val="single" w:color="808080" w:sz="2" w:space="0"/>
            </w:tcBorders>
            <w:vAlign w:val="top"/>
          </w:tcPr>
          <w:p>
            <w:pPr>
              <w:spacing w:line="328" w:lineRule="auto"/>
              <w:rPr>
                <w:rFonts w:ascii="Arial"/>
                <w:sz w:val="21"/>
              </w:rPr>
            </w:pPr>
          </w:p>
          <w:p>
            <w:pPr>
              <w:spacing w:line="329" w:lineRule="auto"/>
              <w:rPr>
                <w:rFonts w:ascii="Arial"/>
                <w:sz w:val="21"/>
              </w:rPr>
            </w:pPr>
          </w:p>
          <w:p>
            <w:pPr>
              <w:pStyle w:val="6"/>
              <w:spacing w:before="72" w:line="256" w:lineRule="auto"/>
              <w:ind w:left="1850" w:right="12" w:firstLine="554"/>
              <w:rPr>
                <w:sz w:val="22"/>
                <w:szCs w:val="22"/>
              </w:rPr>
            </w:pPr>
            <w:r>
              <w:rPr>
                <w:spacing w:val="-6"/>
                <w:sz w:val="22"/>
                <w:szCs w:val="22"/>
              </w:rPr>
              <w:t>公开</w:t>
            </w:r>
            <w:r>
              <w:rPr>
                <w:spacing w:val="-47"/>
                <w:sz w:val="22"/>
                <w:szCs w:val="22"/>
              </w:rPr>
              <w:t xml:space="preserve"> </w:t>
            </w:r>
            <w:r>
              <w:rPr>
                <w:spacing w:val="-6"/>
                <w:sz w:val="22"/>
                <w:szCs w:val="22"/>
              </w:rPr>
              <w:t>08</w:t>
            </w:r>
            <w:r>
              <w:rPr>
                <w:spacing w:val="-48"/>
                <w:sz w:val="22"/>
                <w:szCs w:val="22"/>
              </w:rPr>
              <w:t xml:space="preserve"> </w:t>
            </w:r>
            <w:r>
              <w:rPr>
                <w:spacing w:val="-6"/>
                <w:sz w:val="22"/>
                <w:szCs w:val="22"/>
              </w:rPr>
              <w:t>表</w:t>
            </w:r>
            <w:r>
              <w:rPr>
                <w:sz w:val="22"/>
                <w:szCs w:val="22"/>
              </w:rPr>
              <w:t xml:space="preserve"> </w:t>
            </w:r>
            <w:r>
              <w:rPr>
                <w:spacing w:val="-2"/>
                <w:sz w:val="22"/>
                <w:szCs w:val="22"/>
              </w:rPr>
              <w:t>金额单位：万元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6401" w:type="dxa"/>
            <w:gridSpan w:val="2"/>
            <w:shd w:val="clear" w:color="auto" w:fill="C0C0C0"/>
            <w:vAlign w:val="top"/>
          </w:tcPr>
          <w:p>
            <w:pPr>
              <w:pStyle w:val="6"/>
              <w:spacing w:before="252" w:line="228" w:lineRule="auto"/>
              <w:ind w:left="3005"/>
            </w:pPr>
            <w:r>
              <w:rPr>
                <w:spacing w:val="5"/>
              </w:rPr>
              <w:t>科目</w:t>
            </w:r>
          </w:p>
        </w:tc>
        <w:tc>
          <w:tcPr>
            <w:tcW w:w="1838" w:type="dxa"/>
            <w:vMerge w:val="restart"/>
            <w:tcBorders>
              <w:bottom w:val="nil"/>
            </w:tcBorders>
            <w:shd w:val="clear" w:color="auto" w:fill="C0C0C0"/>
            <w:vAlign w:val="top"/>
          </w:tcPr>
          <w:p>
            <w:pPr>
              <w:spacing w:line="268" w:lineRule="auto"/>
              <w:rPr>
                <w:rFonts w:ascii="Arial"/>
                <w:sz w:val="21"/>
              </w:rPr>
            </w:pPr>
          </w:p>
          <w:p>
            <w:pPr>
              <w:spacing w:line="269" w:lineRule="auto"/>
              <w:rPr>
                <w:rFonts w:ascii="Arial"/>
                <w:sz w:val="21"/>
              </w:rPr>
            </w:pPr>
          </w:p>
          <w:p>
            <w:pPr>
              <w:pStyle w:val="6"/>
              <w:spacing w:before="62" w:line="229" w:lineRule="auto"/>
              <w:ind w:left="224"/>
            </w:pPr>
            <w:r>
              <w:rPr>
                <w:spacing w:val="8"/>
              </w:rPr>
              <w:t>年初结转和结余</w:t>
            </w:r>
          </w:p>
        </w:tc>
        <w:tc>
          <w:tcPr>
            <w:tcW w:w="1130" w:type="dxa"/>
            <w:vMerge w:val="restart"/>
            <w:tcBorders>
              <w:bottom w:val="nil"/>
            </w:tcBorders>
            <w:shd w:val="clear" w:color="auto" w:fill="C0C0C0"/>
            <w:vAlign w:val="top"/>
          </w:tcPr>
          <w:p>
            <w:pPr>
              <w:spacing w:line="269" w:lineRule="auto"/>
              <w:rPr>
                <w:rFonts w:ascii="Arial"/>
                <w:sz w:val="21"/>
              </w:rPr>
            </w:pPr>
          </w:p>
          <w:p>
            <w:pPr>
              <w:spacing w:line="269" w:lineRule="auto"/>
              <w:rPr>
                <w:rFonts w:ascii="Arial"/>
                <w:sz w:val="21"/>
              </w:rPr>
            </w:pPr>
          </w:p>
          <w:p>
            <w:pPr>
              <w:pStyle w:val="6"/>
              <w:spacing w:before="61" w:line="228" w:lineRule="auto"/>
              <w:ind w:left="172"/>
            </w:pPr>
            <w:r>
              <w:rPr>
                <w:spacing w:val="7"/>
              </w:rPr>
              <w:t>本年收入</w:t>
            </w:r>
          </w:p>
        </w:tc>
        <w:tc>
          <w:tcPr>
            <w:tcW w:w="3390" w:type="dxa"/>
            <w:gridSpan w:val="3"/>
            <w:shd w:val="clear" w:color="auto" w:fill="C0C0C0"/>
            <w:vAlign w:val="top"/>
          </w:tcPr>
          <w:p>
            <w:pPr>
              <w:pStyle w:val="6"/>
              <w:spacing w:before="252" w:line="228" w:lineRule="auto"/>
              <w:ind w:left="1303"/>
            </w:pPr>
            <w:r>
              <w:rPr>
                <w:spacing w:val="7"/>
              </w:rPr>
              <w:t>本年支出</w:t>
            </w:r>
          </w:p>
        </w:tc>
        <w:tc>
          <w:tcPr>
            <w:tcW w:w="1136" w:type="dxa"/>
            <w:vMerge w:val="restart"/>
            <w:tcBorders>
              <w:bottom w:val="nil"/>
            </w:tcBorders>
            <w:shd w:val="clear" w:color="auto" w:fill="C0C0C0"/>
            <w:vAlign w:val="top"/>
          </w:tcPr>
          <w:p>
            <w:pPr>
              <w:spacing w:line="380" w:lineRule="auto"/>
              <w:rPr>
                <w:rFonts w:ascii="Arial"/>
                <w:sz w:val="21"/>
              </w:rPr>
            </w:pPr>
          </w:p>
          <w:p>
            <w:pPr>
              <w:pStyle w:val="6"/>
              <w:spacing w:before="62" w:line="270" w:lineRule="auto"/>
              <w:ind w:left="376" w:right="68" w:hanging="303"/>
            </w:pPr>
            <w:r>
              <w:rPr>
                <w:spacing w:val="7"/>
              </w:rPr>
              <w:t>年末结转和</w:t>
            </w:r>
            <w:r>
              <w:rPr>
                <w:spacing w:val="3"/>
              </w:rPr>
              <w:t xml:space="preserve"> </w:t>
            </w:r>
            <w:r>
              <w:rPr>
                <w:spacing w:val="2"/>
              </w:rPr>
              <w:t>结余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2898" w:type="dxa"/>
            <w:shd w:val="clear" w:color="auto" w:fill="C0C0C0"/>
            <w:vAlign w:val="top"/>
          </w:tcPr>
          <w:p>
            <w:pPr>
              <w:pStyle w:val="6"/>
              <w:spacing w:before="253" w:line="228" w:lineRule="auto"/>
              <w:ind w:left="656"/>
            </w:pPr>
            <w:r>
              <w:rPr>
                <w:spacing w:val="8"/>
              </w:rPr>
              <w:t>功能分类科目编码</w:t>
            </w:r>
          </w:p>
        </w:tc>
        <w:tc>
          <w:tcPr>
            <w:tcW w:w="3503" w:type="dxa"/>
            <w:shd w:val="clear" w:color="auto" w:fill="C0C0C0"/>
            <w:vAlign w:val="top"/>
          </w:tcPr>
          <w:p>
            <w:pPr>
              <w:pStyle w:val="6"/>
              <w:spacing w:before="253" w:line="228" w:lineRule="auto"/>
              <w:ind w:left="1355"/>
            </w:pPr>
            <w:r>
              <w:rPr>
                <w:spacing w:val="7"/>
              </w:rPr>
              <w:t>科目名称</w:t>
            </w:r>
          </w:p>
        </w:tc>
        <w:tc>
          <w:tcPr>
            <w:tcW w:w="1838" w:type="dxa"/>
            <w:vMerge w:val="continue"/>
            <w:tcBorders>
              <w:top w:val="nil"/>
            </w:tcBorders>
            <w:vAlign w:val="top"/>
          </w:tcPr>
          <w:p>
            <w:pPr>
              <w:rPr>
                <w:rFonts w:ascii="Arial"/>
                <w:sz w:val="21"/>
              </w:rPr>
            </w:pPr>
          </w:p>
        </w:tc>
        <w:tc>
          <w:tcPr>
            <w:tcW w:w="1130" w:type="dxa"/>
            <w:vMerge w:val="continue"/>
            <w:tcBorders>
              <w:top w:val="nil"/>
            </w:tcBorders>
            <w:vAlign w:val="top"/>
          </w:tcPr>
          <w:p>
            <w:pPr>
              <w:rPr>
                <w:rFonts w:ascii="Arial"/>
                <w:sz w:val="21"/>
              </w:rPr>
            </w:pPr>
          </w:p>
        </w:tc>
        <w:tc>
          <w:tcPr>
            <w:tcW w:w="1130" w:type="dxa"/>
            <w:shd w:val="clear" w:color="auto" w:fill="C0C0C0"/>
            <w:vAlign w:val="top"/>
          </w:tcPr>
          <w:p>
            <w:pPr>
              <w:pStyle w:val="6"/>
              <w:spacing w:before="254" w:line="230" w:lineRule="auto"/>
              <w:ind w:left="376"/>
            </w:pPr>
            <w:r>
              <w:rPr>
                <w:spacing w:val="2"/>
              </w:rPr>
              <w:t>小计</w:t>
            </w:r>
          </w:p>
        </w:tc>
        <w:tc>
          <w:tcPr>
            <w:tcW w:w="1130" w:type="dxa"/>
            <w:shd w:val="clear" w:color="auto" w:fill="C0C0C0"/>
            <w:vAlign w:val="top"/>
          </w:tcPr>
          <w:p>
            <w:pPr>
              <w:pStyle w:val="6"/>
              <w:spacing w:before="253" w:line="228" w:lineRule="auto"/>
              <w:ind w:left="172"/>
            </w:pPr>
            <w:r>
              <w:rPr>
                <w:spacing w:val="7"/>
              </w:rPr>
              <w:t>基本支出</w:t>
            </w:r>
          </w:p>
        </w:tc>
        <w:tc>
          <w:tcPr>
            <w:tcW w:w="1130" w:type="dxa"/>
            <w:shd w:val="clear" w:color="auto" w:fill="C0C0C0"/>
            <w:vAlign w:val="top"/>
          </w:tcPr>
          <w:p>
            <w:pPr>
              <w:pStyle w:val="6"/>
              <w:spacing w:before="253" w:line="230" w:lineRule="auto"/>
              <w:ind w:left="175"/>
            </w:pPr>
            <w:r>
              <w:rPr>
                <w:spacing w:val="7"/>
              </w:rPr>
              <w:t>项目支出</w:t>
            </w:r>
          </w:p>
        </w:tc>
        <w:tc>
          <w:tcPr>
            <w:tcW w:w="1136"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6401" w:type="dxa"/>
            <w:gridSpan w:val="2"/>
            <w:shd w:val="clear" w:color="auto" w:fill="C0C0C0"/>
            <w:vAlign w:val="top"/>
          </w:tcPr>
          <w:p>
            <w:pPr>
              <w:pStyle w:val="6"/>
              <w:spacing w:before="84" w:line="229" w:lineRule="auto"/>
              <w:ind w:left="3005"/>
            </w:pPr>
            <w:r>
              <w:rPr>
                <w:spacing w:val="5"/>
              </w:rPr>
              <w:t>栏次</w:t>
            </w:r>
          </w:p>
        </w:tc>
        <w:tc>
          <w:tcPr>
            <w:tcW w:w="1838" w:type="dxa"/>
            <w:shd w:val="clear" w:color="auto" w:fill="C0C0C0"/>
            <w:vAlign w:val="top"/>
          </w:tcPr>
          <w:p>
            <w:pPr>
              <w:pStyle w:val="6"/>
              <w:spacing w:before="115" w:line="190" w:lineRule="auto"/>
              <w:ind w:left="889"/>
            </w:pPr>
            <w:r>
              <w:t>1</w:t>
            </w:r>
          </w:p>
        </w:tc>
        <w:tc>
          <w:tcPr>
            <w:tcW w:w="1130" w:type="dxa"/>
            <w:shd w:val="clear" w:color="auto" w:fill="C0C0C0"/>
            <w:vAlign w:val="top"/>
          </w:tcPr>
          <w:p>
            <w:pPr>
              <w:pStyle w:val="6"/>
              <w:spacing w:before="116" w:line="189" w:lineRule="auto"/>
              <w:ind w:left="521"/>
            </w:pPr>
            <w:r>
              <w:t>2</w:t>
            </w:r>
          </w:p>
        </w:tc>
        <w:tc>
          <w:tcPr>
            <w:tcW w:w="1130" w:type="dxa"/>
            <w:shd w:val="clear" w:color="auto" w:fill="C0C0C0"/>
            <w:vAlign w:val="top"/>
          </w:tcPr>
          <w:p>
            <w:pPr>
              <w:pStyle w:val="6"/>
              <w:spacing w:before="116" w:line="189" w:lineRule="auto"/>
              <w:ind w:left="526"/>
            </w:pPr>
            <w:r>
              <w:t>3</w:t>
            </w:r>
          </w:p>
        </w:tc>
        <w:tc>
          <w:tcPr>
            <w:tcW w:w="1130" w:type="dxa"/>
            <w:shd w:val="clear" w:color="auto" w:fill="C0C0C0"/>
            <w:vAlign w:val="top"/>
          </w:tcPr>
          <w:p>
            <w:pPr>
              <w:pStyle w:val="6"/>
              <w:spacing w:before="116" w:line="189" w:lineRule="auto"/>
              <w:ind w:left="519"/>
            </w:pPr>
            <w:r>
              <w:t>4</w:t>
            </w:r>
          </w:p>
        </w:tc>
        <w:tc>
          <w:tcPr>
            <w:tcW w:w="1130" w:type="dxa"/>
            <w:shd w:val="clear" w:color="auto" w:fill="C0C0C0"/>
            <w:vAlign w:val="top"/>
          </w:tcPr>
          <w:p>
            <w:pPr>
              <w:pStyle w:val="6"/>
              <w:spacing w:before="117" w:line="188" w:lineRule="auto"/>
              <w:ind w:left="527"/>
            </w:pPr>
            <w:r>
              <w:t>5</w:t>
            </w:r>
          </w:p>
        </w:tc>
        <w:tc>
          <w:tcPr>
            <w:tcW w:w="1136" w:type="dxa"/>
            <w:shd w:val="clear" w:color="auto" w:fill="C0C0C0"/>
            <w:vAlign w:val="top"/>
          </w:tcPr>
          <w:p>
            <w:pPr>
              <w:pStyle w:val="6"/>
              <w:spacing w:before="116" w:line="189" w:lineRule="auto"/>
              <w:ind w:left="525"/>
            </w:pPr>
            <w: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6401" w:type="dxa"/>
            <w:gridSpan w:val="2"/>
            <w:shd w:val="clear" w:color="auto" w:fill="C0C0C0"/>
            <w:vAlign w:val="top"/>
          </w:tcPr>
          <w:p>
            <w:pPr>
              <w:pStyle w:val="6"/>
              <w:spacing w:before="87" w:line="230" w:lineRule="auto"/>
              <w:ind w:left="3006"/>
            </w:pPr>
            <w:r>
              <w:rPr>
                <w:spacing w:val="4"/>
              </w:rPr>
              <w:t>合计</w:t>
            </w:r>
          </w:p>
        </w:tc>
        <w:tc>
          <w:tcPr>
            <w:tcW w:w="1838" w:type="dxa"/>
            <w:vAlign w:val="top"/>
          </w:tcPr>
          <w:p>
            <w:pPr>
              <w:rPr>
                <w:rFonts w:ascii="Arial"/>
                <w:sz w:val="21"/>
              </w:rPr>
            </w:pPr>
          </w:p>
        </w:tc>
        <w:tc>
          <w:tcPr>
            <w:tcW w:w="1130" w:type="dxa"/>
            <w:vAlign w:val="top"/>
          </w:tcPr>
          <w:p>
            <w:pPr>
              <w:rPr>
                <w:rFonts w:ascii="Arial"/>
                <w:sz w:val="21"/>
              </w:rPr>
            </w:pPr>
          </w:p>
        </w:tc>
        <w:tc>
          <w:tcPr>
            <w:tcW w:w="1130" w:type="dxa"/>
            <w:vAlign w:val="top"/>
          </w:tcPr>
          <w:p>
            <w:pPr>
              <w:rPr>
                <w:rFonts w:ascii="Arial"/>
                <w:sz w:val="21"/>
              </w:rPr>
            </w:pPr>
          </w:p>
        </w:tc>
        <w:tc>
          <w:tcPr>
            <w:tcW w:w="1130" w:type="dxa"/>
            <w:vAlign w:val="top"/>
          </w:tcPr>
          <w:p>
            <w:pPr>
              <w:rPr>
                <w:rFonts w:ascii="Arial"/>
                <w:sz w:val="21"/>
              </w:rPr>
            </w:pPr>
          </w:p>
        </w:tc>
        <w:tc>
          <w:tcPr>
            <w:tcW w:w="1130" w:type="dxa"/>
            <w:vAlign w:val="top"/>
          </w:tcPr>
          <w:p>
            <w:pPr>
              <w:rPr>
                <w:rFonts w:ascii="Arial"/>
                <w:sz w:val="21"/>
              </w:rPr>
            </w:pPr>
          </w:p>
        </w:tc>
        <w:tc>
          <w:tcPr>
            <w:tcW w:w="11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2898" w:type="dxa"/>
            <w:vAlign w:val="top"/>
          </w:tcPr>
          <w:p>
            <w:pPr>
              <w:rPr>
                <w:rFonts w:ascii="Arial"/>
                <w:sz w:val="21"/>
              </w:rPr>
            </w:pPr>
          </w:p>
        </w:tc>
        <w:tc>
          <w:tcPr>
            <w:tcW w:w="3503" w:type="dxa"/>
            <w:shd w:val="clear" w:color="auto" w:fill="CCFFFF"/>
            <w:vAlign w:val="top"/>
          </w:tcPr>
          <w:p>
            <w:pPr>
              <w:rPr>
                <w:rFonts w:ascii="Arial"/>
                <w:sz w:val="21"/>
              </w:rPr>
            </w:pPr>
          </w:p>
        </w:tc>
        <w:tc>
          <w:tcPr>
            <w:tcW w:w="1838" w:type="dxa"/>
            <w:vAlign w:val="top"/>
          </w:tcPr>
          <w:p>
            <w:pPr>
              <w:rPr>
                <w:rFonts w:ascii="Arial"/>
                <w:sz w:val="21"/>
              </w:rPr>
            </w:pPr>
          </w:p>
        </w:tc>
        <w:tc>
          <w:tcPr>
            <w:tcW w:w="1130" w:type="dxa"/>
            <w:vAlign w:val="top"/>
          </w:tcPr>
          <w:p>
            <w:pPr>
              <w:rPr>
                <w:rFonts w:ascii="Arial"/>
                <w:sz w:val="21"/>
              </w:rPr>
            </w:pPr>
          </w:p>
        </w:tc>
        <w:tc>
          <w:tcPr>
            <w:tcW w:w="1130" w:type="dxa"/>
            <w:vAlign w:val="top"/>
          </w:tcPr>
          <w:p>
            <w:pPr>
              <w:rPr>
                <w:rFonts w:ascii="Arial"/>
                <w:sz w:val="21"/>
              </w:rPr>
            </w:pPr>
          </w:p>
        </w:tc>
        <w:tc>
          <w:tcPr>
            <w:tcW w:w="1130" w:type="dxa"/>
            <w:vAlign w:val="top"/>
          </w:tcPr>
          <w:p>
            <w:pPr>
              <w:rPr>
                <w:rFonts w:ascii="Arial"/>
                <w:sz w:val="21"/>
              </w:rPr>
            </w:pPr>
          </w:p>
        </w:tc>
        <w:tc>
          <w:tcPr>
            <w:tcW w:w="1130" w:type="dxa"/>
            <w:vAlign w:val="top"/>
          </w:tcPr>
          <w:p>
            <w:pPr>
              <w:rPr>
                <w:rFonts w:ascii="Arial"/>
                <w:sz w:val="21"/>
              </w:rPr>
            </w:pPr>
          </w:p>
        </w:tc>
        <w:tc>
          <w:tcPr>
            <w:tcW w:w="1136" w:type="dxa"/>
            <w:vAlign w:val="top"/>
          </w:tcPr>
          <w:p>
            <w:pPr>
              <w:rPr>
                <w:rFonts w:ascii="Arial"/>
                <w:sz w:val="21"/>
              </w:rPr>
            </w:pPr>
          </w:p>
        </w:tc>
      </w:tr>
    </w:tbl>
    <w:p>
      <w:pPr>
        <w:spacing w:line="357" w:lineRule="exact"/>
        <w:ind w:firstLine="4"/>
      </w:pPr>
      <w:r>
        <w:rPr>
          <w:position w:val="-7"/>
        </w:rPr>
        <w:pict>
          <v:shape id="_x0000_s1029" o:spid="_x0000_s1029" o:spt="202" type="#_x0000_t202" style="height:17.9pt;width:694.6pt;" fillcolor="#00FF00" filled="t" stroked="f" coordsize="21600,21600">
            <v:path/>
            <v:fill on="t" focussize="0,0"/>
            <v:stroke on="f"/>
            <v:imagedata o:title=""/>
            <o:lock v:ext="edit" aspectratio="f"/>
            <v:textbox inset="0mm,0mm,0mm,0mm">
              <w:txbxContent>
                <w:p>
                  <w:pPr>
                    <w:spacing w:before="81" w:line="228" w:lineRule="auto"/>
                    <w:ind w:left="22"/>
                    <w:rPr>
                      <w:rFonts w:ascii="宋体" w:hAnsi="宋体" w:eastAsia="宋体" w:cs="宋体"/>
                      <w:sz w:val="19"/>
                      <w:szCs w:val="19"/>
                    </w:rPr>
                  </w:pPr>
                  <w:r>
                    <w:rPr>
                      <w:rFonts w:ascii="宋体" w:hAnsi="宋体" w:eastAsia="宋体" w:cs="宋体"/>
                      <w:spacing w:val="10"/>
                      <w:sz w:val="19"/>
                      <w:szCs w:val="19"/>
                    </w:rPr>
                    <w:t>注：本表反映部门本年度国有资本经营预算财政拨款支出情况。本</w:t>
                  </w:r>
                  <w:r>
                    <w:rPr>
                      <w:rFonts w:ascii="宋体" w:hAnsi="宋体" w:eastAsia="宋体" w:cs="宋体"/>
                      <w:spacing w:val="9"/>
                      <w:sz w:val="19"/>
                      <w:szCs w:val="19"/>
                    </w:rPr>
                    <w:t>部门本年度无相关支出情况，按要求以空表列示。</w:t>
                  </w:r>
                </w:p>
              </w:txbxContent>
            </v:textbox>
            <w10:wrap type="none"/>
            <w10:anchorlock/>
          </v:shape>
        </w:pict>
      </w:r>
    </w:p>
    <w:p>
      <w:pPr>
        <w:spacing w:line="357" w:lineRule="exact"/>
        <w:sectPr>
          <w:footerReference r:id="rId18" w:type="default"/>
          <w:pgSz w:w="16839" w:h="11906"/>
          <w:pgMar w:top="1012" w:right="1469" w:bottom="1156" w:left="1468" w:header="0" w:footer="992" w:gutter="0"/>
          <w:cols w:space="720" w:num="1"/>
        </w:sectPr>
      </w:pPr>
    </w:p>
    <w:p>
      <w:pPr>
        <w:spacing w:before="22"/>
      </w:pPr>
    </w:p>
    <w:p>
      <w:pPr>
        <w:spacing w:before="22"/>
      </w:pPr>
    </w:p>
    <w:p>
      <w:pPr>
        <w:spacing w:before="22"/>
      </w:pPr>
    </w:p>
    <w:tbl>
      <w:tblPr>
        <w:tblStyle w:val="5"/>
        <w:tblW w:w="136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40"/>
        <w:gridCol w:w="518"/>
        <w:gridCol w:w="1371"/>
        <w:gridCol w:w="1490"/>
        <w:gridCol w:w="3515"/>
        <w:gridCol w:w="518"/>
        <w:gridCol w:w="31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3664" w:type="dxa"/>
            <w:gridSpan w:val="7"/>
            <w:tcBorders>
              <w:top w:val="nil"/>
              <w:left w:val="nil"/>
              <w:bottom w:val="nil"/>
              <w:right w:val="single" w:color="808080" w:sz="2" w:space="0"/>
            </w:tcBorders>
            <w:vAlign w:val="top"/>
          </w:tcPr>
          <w:p>
            <w:pPr>
              <w:spacing w:before="184" w:line="221" w:lineRule="auto"/>
              <w:ind w:left="4918"/>
              <w:rPr>
                <w:rFonts w:ascii="黑体" w:hAnsi="黑体" w:eastAsia="黑体" w:cs="黑体"/>
                <w:sz w:val="30"/>
                <w:szCs w:val="30"/>
              </w:rPr>
            </w:pPr>
            <w:r>
              <w:rPr>
                <w:rFonts w:ascii="黑体" w:hAnsi="黑体" w:eastAsia="黑体" w:cs="黑体"/>
                <w:spacing w:val="-3"/>
                <w:sz w:val="30"/>
                <w:szCs w:val="30"/>
              </w:rPr>
              <w:t>"三公"经费及相关信息统计表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6519" w:type="dxa"/>
            <w:gridSpan w:val="4"/>
            <w:tcBorders>
              <w:top w:val="nil"/>
              <w:left w:val="nil"/>
              <w:bottom w:val="single" w:color="808080" w:sz="2" w:space="0"/>
              <w:right w:val="nil"/>
            </w:tcBorders>
            <w:vAlign w:val="top"/>
          </w:tcPr>
          <w:p>
            <w:pPr>
              <w:spacing w:line="299" w:lineRule="auto"/>
              <w:rPr>
                <w:rFonts w:ascii="Arial"/>
                <w:sz w:val="21"/>
              </w:rPr>
            </w:pPr>
          </w:p>
          <w:p>
            <w:pPr>
              <w:pStyle w:val="6"/>
              <w:spacing w:before="72" w:line="181" w:lineRule="auto"/>
              <w:ind w:left="26"/>
              <w:rPr>
                <w:sz w:val="22"/>
                <w:szCs w:val="22"/>
              </w:rPr>
            </w:pPr>
            <w:r>
              <w:rPr>
                <w:sz w:val="22"/>
                <w:szCs w:val="22"/>
              </w:rPr>
              <w:t xml:space="preserve">编制单位：河北省社会主义学院     </w:t>
            </w:r>
            <w:r>
              <w:rPr>
                <w:spacing w:val="-1"/>
                <w:sz w:val="22"/>
                <w:szCs w:val="22"/>
              </w:rPr>
              <w:t xml:space="preserve">              2018</w:t>
            </w:r>
            <w:r>
              <w:rPr>
                <w:spacing w:val="-47"/>
                <w:sz w:val="22"/>
                <w:szCs w:val="22"/>
              </w:rPr>
              <w:t xml:space="preserve"> </w:t>
            </w:r>
            <w:r>
              <w:rPr>
                <w:spacing w:val="-1"/>
                <w:sz w:val="22"/>
                <w:szCs w:val="22"/>
              </w:rPr>
              <w:t>年</w:t>
            </w:r>
            <w:r>
              <w:rPr>
                <w:spacing w:val="-44"/>
                <w:sz w:val="22"/>
                <w:szCs w:val="22"/>
              </w:rPr>
              <w:t xml:space="preserve"> </w:t>
            </w:r>
            <w:r>
              <w:rPr>
                <w:spacing w:val="-1"/>
                <w:sz w:val="22"/>
                <w:szCs w:val="22"/>
              </w:rPr>
              <w:t>7</w:t>
            </w:r>
            <w:r>
              <w:rPr>
                <w:spacing w:val="-41"/>
                <w:sz w:val="22"/>
                <w:szCs w:val="22"/>
              </w:rPr>
              <w:t xml:space="preserve"> </w:t>
            </w:r>
            <w:r>
              <w:rPr>
                <w:spacing w:val="-1"/>
                <w:sz w:val="22"/>
                <w:szCs w:val="22"/>
              </w:rPr>
              <w:t>月</w:t>
            </w:r>
          </w:p>
        </w:tc>
        <w:tc>
          <w:tcPr>
            <w:tcW w:w="7145" w:type="dxa"/>
            <w:gridSpan w:val="3"/>
            <w:tcBorders>
              <w:top w:val="nil"/>
              <w:left w:val="nil"/>
              <w:bottom w:val="single" w:color="808080" w:sz="2" w:space="0"/>
              <w:right w:val="single" w:color="808080" w:sz="2" w:space="0"/>
            </w:tcBorders>
            <w:vAlign w:val="top"/>
          </w:tcPr>
          <w:p>
            <w:pPr>
              <w:pStyle w:val="6"/>
              <w:spacing w:before="88" w:line="210" w:lineRule="auto"/>
              <w:ind w:left="5599" w:right="12" w:firstLine="554"/>
              <w:rPr>
                <w:sz w:val="22"/>
                <w:szCs w:val="22"/>
              </w:rPr>
            </w:pPr>
            <w:r>
              <w:rPr>
                <w:spacing w:val="-6"/>
                <w:sz w:val="22"/>
                <w:szCs w:val="22"/>
              </w:rPr>
              <w:t>公开</w:t>
            </w:r>
            <w:r>
              <w:rPr>
                <w:spacing w:val="-48"/>
                <w:sz w:val="22"/>
                <w:szCs w:val="22"/>
              </w:rPr>
              <w:t xml:space="preserve"> </w:t>
            </w:r>
            <w:r>
              <w:rPr>
                <w:spacing w:val="-6"/>
                <w:sz w:val="22"/>
                <w:szCs w:val="22"/>
              </w:rPr>
              <w:t>09</w:t>
            </w:r>
            <w:r>
              <w:rPr>
                <w:spacing w:val="-48"/>
                <w:sz w:val="22"/>
                <w:szCs w:val="22"/>
              </w:rPr>
              <w:t xml:space="preserve"> </w:t>
            </w:r>
            <w:r>
              <w:rPr>
                <w:spacing w:val="-6"/>
                <w:sz w:val="22"/>
                <w:szCs w:val="22"/>
              </w:rPr>
              <w:t>表</w:t>
            </w:r>
            <w:r>
              <w:rPr>
                <w:sz w:val="22"/>
                <w:szCs w:val="22"/>
              </w:rPr>
              <w:t xml:space="preserve"> </w:t>
            </w:r>
            <w:r>
              <w:rPr>
                <w:spacing w:val="-2"/>
                <w:sz w:val="22"/>
                <w:szCs w:val="22"/>
              </w:rPr>
              <w:t>金额单位：万元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3140" w:type="dxa"/>
            <w:shd w:val="clear" w:color="auto" w:fill="C0C0C0"/>
            <w:vAlign w:val="top"/>
          </w:tcPr>
          <w:p>
            <w:pPr>
              <w:pStyle w:val="6"/>
              <w:spacing w:before="78" w:line="186" w:lineRule="auto"/>
              <w:ind w:left="1277"/>
            </w:pPr>
            <w:r>
              <w:rPr>
                <w:spacing w:val="-1"/>
              </w:rPr>
              <w:t>项</w:t>
            </w:r>
            <w:r>
              <w:rPr>
                <w:spacing w:val="28"/>
              </w:rPr>
              <w:t xml:space="preserve">  </w:t>
            </w:r>
            <w:r>
              <w:rPr>
                <w:spacing w:val="-1"/>
              </w:rPr>
              <w:t>目</w:t>
            </w:r>
          </w:p>
        </w:tc>
        <w:tc>
          <w:tcPr>
            <w:tcW w:w="518" w:type="dxa"/>
            <w:vMerge w:val="restart"/>
            <w:tcBorders>
              <w:bottom w:val="nil"/>
            </w:tcBorders>
            <w:shd w:val="clear" w:color="auto" w:fill="C0C0C0"/>
            <w:vAlign w:val="top"/>
          </w:tcPr>
          <w:p>
            <w:pPr>
              <w:pStyle w:val="6"/>
              <w:spacing w:before="183" w:line="229" w:lineRule="auto"/>
              <w:ind w:left="67"/>
            </w:pPr>
            <w:r>
              <w:rPr>
                <w:spacing w:val="3"/>
              </w:rPr>
              <w:t>行次</w:t>
            </w:r>
          </w:p>
        </w:tc>
        <w:tc>
          <w:tcPr>
            <w:tcW w:w="1371" w:type="dxa"/>
            <w:shd w:val="clear" w:color="auto" w:fill="C0C0C0"/>
            <w:vAlign w:val="top"/>
          </w:tcPr>
          <w:p>
            <w:pPr>
              <w:pStyle w:val="6"/>
              <w:spacing w:before="78" w:line="186" w:lineRule="auto"/>
              <w:ind w:left="392"/>
            </w:pPr>
            <w:r>
              <w:rPr>
                <w:spacing w:val="6"/>
              </w:rPr>
              <w:t>预算数</w:t>
            </w:r>
          </w:p>
        </w:tc>
        <w:tc>
          <w:tcPr>
            <w:tcW w:w="1490" w:type="dxa"/>
            <w:shd w:val="clear" w:color="auto" w:fill="C0C0C0"/>
            <w:vAlign w:val="top"/>
          </w:tcPr>
          <w:p>
            <w:pPr>
              <w:pStyle w:val="6"/>
              <w:spacing w:before="78" w:line="186" w:lineRule="auto"/>
              <w:ind w:left="455"/>
            </w:pPr>
            <w:r>
              <w:rPr>
                <w:spacing w:val="5"/>
              </w:rPr>
              <w:t>统计数</w:t>
            </w:r>
          </w:p>
        </w:tc>
        <w:tc>
          <w:tcPr>
            <w:tcW w:w="3515" w:type="dxa"/>
            <w:shd w:val="clear" w:color="auto" w:fill="C0C0C0"/>
            <w:vAlign w:val="top"/>
          </w:tcPr>
          <w:p>
            <w:pPr>
              <w:pStyle w:val="6"/>
              <w:spacing w:before="78" w:line="186" w:lineRule="auto"/>
              <w:ind w:left="1466"/>
            </w:pPr>
            <w:r>
              <w:rPr>
                <w:spacing w:val="-1"/>
              </w:rPr>
              <w:t>项</w:t>
            </w:r>
            <w:r>
              <w:rPr>
                <w:spacing w:val="28"/>
              </w:rPr>
              <w:t xml:space="preserve">  </w:t>
            </w:r>
            <w:r>
              <w:rPr>
                <w:spacing w:val="-1"/>
              </w:rPr>
              <w:t>目</w:t>
            </w:r>
          </w:p>
        </w:tc>
        <w:tc>
          <w:tcPr>
            <w:tcW w:w="518" w:type="dxa"/>
            <w:vMerge w:val="restart"/>
            <w:tcBorders>
              <w:bottom w:val="nil"/>
            </w:tcBorders>
            <w:shd w:val="clear" w:color="auto" w:fill="C0C0C0"/>
            <w:vAlign w:val="top"/>
          </w:tcPr>
          <w:p>
            <w:pPr>
              <w:pStyle w:val="6"/>
              <w:spacing w:before="183" w:line="229" w:lineRule="auto"/>
              <w:ind w:left="68"/>
            </w:pPr>
            <w:r>
              <w:rPr>
                <w:spacing w:val="3"/>
              </w:rPr>
              <w:t>行次</w:t>
            </w:r>
          </w:p>
        </w:tc>
        <w:tc>
          <w:tcPr>
            <w:tcW w:w="3112" w:type="dxa"/>
            <w:shd w:val="clear" w:color="auto" w:fill="C0C0C0"/>
            <w:vAlign w:val="top"/>
          </w:tcPr>
          <w:p>
            <w:pPr>
              <w:pStyle w:val="6"/>
              <w:spacing w:before="78" w:line="186" w:lineRule="auto"/>
              <w:ind w:left="1265"/>
            </w:pPr>
            <w:r>
              <w:rPr>
                <w:spacing w:val="5"/>
              </w:rPr>
              <w:t>统计数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3140" w:type="dxa"/>
            <w:shd w:val="clear" w:color="auto" w:fill="C0C0C0"/>
            <w:vAlign w:val="top"/>
          </w:tcPr>
          <w:p>
            <w:pPr>
              <w:pStyle w:val="6"/>
              <w:spacing w:before="78" w:line="186" w:lineRule="auto"/>
              <w:ind w:left="1274"/>
            </w:pPr>
            <w:r>
              <w:t>栏</w:t>
            </w:r>
            <w:r>
              <w:rPr>
                <w:spacing w:val="12"/>
              </w:rPr>
              <w:t xml:space="preserve">  </w:t>
            </w:r>
            <w:r>
              <w:t>次</w:t>
            </w:r>
          </w:p>
        </w:tc>
        <w:tc>
          <w:tcPr>
            <w:tcW w:w="518" w:type="dxa"/>
            <w:vMerge w:val="continue"/>
            <w:tcBorders>
              <w:top w:val="nil"/>
            </w:tcBorders>
            <w:vAlign w:val="top"/>
          </w:tcPr>
          <w:p>
            <w:pPr>
              <w:rPr>
                <w:rFonts w:ascii="Arial"/>
                <w:sz w:val="21"/>
              </w:rPr>
            </w:pPr>
          </w:p>
        </w:tc>
        <w:tc>
          <w:tcPr>
            <w:tcW w:w="1371" w:type="dxa"/>
            <w:shd w:val="clear" w:color="auto" w:fill="C0C0C0"/>
            <w:vAlign w:val="top"/>
          </w:tcPr>
          <w:p>
            <w:pPr>
              <w:pStyle w:val="6"/>
              <w:spacing w:before="109" w:line="161" w:lineRule="exact"/>
              <w:ind w:left="655"/>
            </w:pPr>
            <w:r>
              <w:rPr>
                <w:position w:val="-2"/>
              </w:rPr>
              <w:t>1</w:t>
            </w:r>
          </w:p>
        </w:tc>
        <w:tc>
          <w:tcPr>
            <w:tcW w:w="1490" w:type="dxa"/>
            <w:shd w:val="clear" w:color="auto" w:fill="C0C0C0"/>
            <w:vAlign w:val="top"/>
          </w:tcPr>
          <w:p>
            <w:pPr>
              <w:pStyle w:val="6"/>
              <w:spacing w:before="110" w:line="160" w:lineRule="exact"/>
              <w:ind w:left="702"/>
            </w:pPr>
            <w:r>
              <w:rPr>
                <w:position w:val="-2"/>
              </w:rPr>
              <w:t>2</w:t>
            </w:r>
          </w:p>
        </w:tc>
        <w:tc>
          <w:tcPr>
            <w:tcW w:w="3515" w:type="dxa"/>
            <w:shd w:val="clear" w:color="auto" w:fill="C0C0C0"/>
            <w:vAlign w:val="top"/>
          </w:tcPr>
          <w:p>
            <w:pPr>
              <w:pStyle w:val="6"/>
              <w:spacing w:before="78" w:line="186" w:lineRule="auto"/>
              <w:ind w:left="1463"/>
            </w:pPr>
            <w:r>
              <w:t>栏</w:t>
            </w:r>
            <w:r>
              <w:rPr>
                <w:spacing w:val="12"/>
              </w:rPr>
              <w:t xml:space="preserve">  </w:t>
            </w:r>
            <w:r>
              <w:t>次</w:t>
            </w:r>
          </w:p>
        </w:tc>
        <w:tc>
          <w:tcPr>
            <w:tcW w:w="518" w:type="dxa"/>
            <w:vMerge w:val="continue"/>
            <w:tcBorders>
              <w:top w:val="nil"/>
            </w:tcBorders>
            <w:vAlign w:val="top"/>
          </w:tcPr>
          <w:p>
            <w:pPr>
              <w:rPr>
                <w:rFonts w:ascii="Arial"/>
                <w:sz w:val="21"/>
              </w:rPr>
            </w:pPr>
          </w:p>
        </w:tc>
        <w:tc>
          <w:tcPr>
            <w:tcW w:w="3112" w:type="dxa"/>
            <w:shd w:val="clear" w:color="auto" w:fill="C0C0C0"/>
            <w:vAlign w:val="top"/>
          </w:tcPr>
          <w:p>
            <w:pPr>
              <w:pStyle w:val="6"/>
              <w:spacing w:before="110" w:line="160" w:lineRule="exact"/>
              <w:ind w:left="1514"/>
            </w:pPr>
            <w:r>
              <w:rPr>
                <w:position w:val="-2"/>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3140" w:type="dxa"/>
            <w:shd w:val="clear" w:color="auto" w:fill="C0C0C0"/>
            <w:vAlign w:val="top"/>
          </w:tcPr>
          <w:p>
            <w:pPr>
              <w:pStyle w:val="6"/>
              <w:spacing w:before="79" w:line="186" w:lineRule="auto"/>
              <w:ind w:left="24"/>
            </w:pPr>
            <w:r>
              <w:rPr>
                <w:spacing w:val="5"/>
              </w:rPr>
              <w:t>一、“三公</w:t>
            </w:r>
            <w:r>
              <w:rPr>
                <w:spacing w:val="-58"/>
              </w:rPr>
              <w:t xml:space="preserve"> </w:t>
            </w:r>
            <w:r>
              <w:rPr>
                <w:spacing w:val="5"/>
              </w:rPr>
              <w:t>”经费支出</w:t>
            </w:r>
          </w:p>
        </w:tc>
        <w:tc>
          <w:tcPr>
            <w:tcW w:w="518" w:type="dxa"/>
            <w:shd w:val="clear" w:color="auto" w:fill="C0C0C0"/>
            <w:vAlign w:val="top"/>
          </w:tcPr>
          <w:p>
            <w:pPr>
              <w:pStyle w:val="6"/>
              <w:spacing w:before="110" w:line="160" w:lineRule="exact"/>
              <w:ind w:left="227"/>
            </w:pPr>
            <w:r>
              <w:rPr>
                <w:position w:val="-2"/>
              </w:rPr>
              <w:t>1</w:t>
            </w:r>
          </w:p>
        </w:tc>
        <w:tc>
          <w:tcPr>
            <w:tcW w:w="1371" w:type="dxa"/>
            <w:vAlign w:val="top"/>
          </w:tcPr>
          <w:p>
            <w:pPr>
              <w:pStyle w:val="6"/>
              <w:spacing w:before="173" w:line="97" w:lineRule="exact"/>
              <w:ind w:left="588"/>
            </w:pPr>
            <w:r>
              <w:rPr>
                <w:spacing w:val="2"/>
                <w:position w:val="-4"/>
              </w:rPr>
              <w:t>—</w:t>
            </w:r>
          </w:p>
        </w:tc>
        <w:tc>
          <w:tcPr>
            <w:tcW w:w="1490" w:type="dxa"/>
            <w:vAlign w:val="top"/>
          </w:tcPr>
          <w:p>
            <w:pPr>
              <w:pStyle w:val="6"/>
              <w:spacing w:before="173" w:line="97" w:lineRule="exact"/>
              <w:ind w:left="647"/>
            </w:pPr>
            <w:r>
              <w:rPr>
                <w:spacing w:val="2"/>
                <w:position w:val="-4"/>
              </w:rPr>
              <w:t>—</w:t>
            </w:r>
          </w:p>
        </w:tc>
        <w:tc>
          <w:tcPr>
            <w:tcW w:w="3515" w:type="dxa"/>
            <w:shd w:val="clear" w:color="auto" w:fill="C0C0C0"/>
            <w:vAlign w:val="top"/>
          </w:tcPr>
          <w:p>
            <w:pPr>
              <w:pStyle w:val="6"/>
              <w:spacing w:before="79" w:line="186" w:lineRule="auto"/>
              <w:ind w:left="24"/>
            </w:pPr>
            <w:r>
              <w:rPr>
                <w:spacing w:val="8"/>
              </w:rPr>
              <w:t>二、机关运行经费</w:t>
            </w:r>
          </w:p>
        </w:tc>
        <w:tc>
          <w:tcPr>
            <w:tcW w:w="518" w:type="dxa"/>
            <w:shd w:val="clear" w:color="auto" w:fill="C0C0C0"/>
            <w:vAlign w:val="top"/>
          </w:tcPr>
          <w:p>
            <w:pPr>
              <w:pStyle w:val="6"/>
              <w:spacing w:before="111" w:line="159" w:lineRule="exact"/>
              <w:ind w:left="168"/>
            </w:pPr>
            <w:r>
              <w:rPr>
                <w:position w:val="-2"/>
              </w:rPr>
              <w:t>22</w:t>
            </w:r>
          </w:p>
        </w:tc>
        <w:tc>
          <w:tcPr>
            <w:tcW w:w="3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3140" w:type="dxa"/>
            <w:shd w:val="clear" w:color="auto" w:fill="C0C0C0"/>
            <w:vAlign w:val="top"/>
          </w:tcPr>
          <w:p>
            <w:pPr>
              <w:pStyle w:val="6"/>
              <w:spacing w:before="79" w:line="186" w:lineRule="auto"/>
              <w:ind w:left="31"/>
            </w:pPr>
            <w:r>
              <w:rPr>
                <w:spacing w:val="7"/>
              </w:rPr>
              <w:t>（一）支出合计</w:t>
            </w:r>
          </w:p>
        </w:tc>
        <w:tc>
          <w:tcPr>
            <w:tcW w:w="518" w:type="dxa"/>
            <w:shd w:val="clear" w:color="auto" w:fill="C0C0C0"/>
            <w:vAlign w:val="top"/>
          </w:tcPr>
          <w:p>
            <w:pPr>
              <w:pStyle w:val="6"/>
              <w:spacing w:before="110" w:line="160" w:lineRule="exact"/>
              <w:ind w:left="215"/>
            </w:pPr>
            <w:r>
              <w:rPr>
                <w:position w:val="-2"/>
              </w:rPr>
              <w:t>2</w:t>
            </w:r>
          </w:p>
        </w:tc>
        <w:tc>
          <w:tcPr>
            <w:tcW w:w="1371" w:type="dxa"/>
            <w:vAlign w:val="top"/>
          </w:tcPr>
          <w:p>
            <w:pPr>
              <w:pStyle w:val="6"/>
              <w:spacing w:before="109" w:line="157" w:lineRule="auto"/>
              <w:ind w:right="12"/>
              <w:jc w:val="right"/>
            </w:pPr>
            <w:r>
              <w:rPr>
                <w:spacing w:val="2"/>
              </w:rPr>
              <w:t>31.24</w:t>
            </w:r>
          </w:p>
        </w:tc>
        <w:tc>
          <w:tcPr>
            <w:tcW w:w="1490" w:type="dxa"/>
            <w:vAlign w:val="top"/>
          </w:tcPr>
          <w:p>
            <w:pPr>
              <w:pStyle w:val="6"/>
              <w:spacing w:before="109" w:line="157" w:lineRule="auto"/>
              <w:ind w:right="11"/>
              <w:jc w:val="right"/>
            </w:pPr>
            <w:r>
              <w:t>14.73</w:t>
            </w:r>
          </w:p>
        </w:tc>
        <w:tc>
          <w:tcPr>
            <w:tcW w:w="3515" w:type="dxa"/>
            <w:shd w:val="clear" w:color="auto" w:fill="C0C0C0"/>
            <w:vAlign w:val="top"/>
          </w:tcPr>
          <w:p>
            <w:pPr>
              <w:pStyle w:val="6"/>
              <w:spacing w:before="79" w:line="186" w:lineRule="auto"/>
              <w:ind w:left="21"/>
            </w:pPr>
            <w:r>
              <w:rPr>
                <w:spacing w:val="9"/>
              </w:rPr>
              <w:t>三、国有资产占用情况</w:t>
            </w:r>
          </w:p>
        </w:tc>
        <w:tc>
          <w:tcPr>
            <w:tcW w:w="518" w:type="dxa"/>
            <w:shd w:val="clear" w:color="auto" w:fill="C0C0C0"/>
            <w:vAlign w:val="top"/>
          </w:tcPr>
          <w:p>
            <w:pPr>
              <w:pStyle w:val="6"/>
              <w:spacing w:before="110" w:line="160" w:lineRule="exact"/>
              <w:ind w:left="168"/>
            </w:pPr>
            <w:r>
              <w:rPr>
                <w:position w:val="-2"/>
              </w:rPr>
              <w:t>22</w:t>
            </w:r>
          </w:p>
        </w:tc>
        <w:tc>
          <w:tcPr>
            <w:tcW w:w="3112" w:type="dxa"/>
            <w:vAlign w:val="top"/>
          </w:tcPr>
          <w:p>
            <w:pPr>
              <w:tabs>
                <w:tab w:val="left" w:pos="1653"/>
              </w:tabs>
              <w:spacing w:line="221" w:lineRule="exact"/>
              <w:ind w:left="1460"/>
              <w:rPr>
                <w:rFonts w:ascii="Arial"/>
                <w:sz w:val="21"/>
              </w:rPr>
            </w:pPr>
            <w:r>
              <w:rPr>
                <w:rFonts w:ascii="Arial" w:hAnsi="Arial" w:eastAsia="Arial" w:cs="Arial"/>
                <w:position w:val="-1"/>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3140" w:type="dxa"/>
            <w:shd w:val="clear" w:color="auto" w:fill="C0C0C0"/>
            <w:vAlign w:val="top"/>
          </w:tcPr>
          <w:p>
            <w:pPr>
              <w:pStyle w:val="6"/>
              <w:spacing w:before="78" w:line="186" w:lineRule="auto"/>
              <w:ind w:left="238"/>
            </w:pPr>
            <w:r>
              <w:rPr>
                <w:spacing w:val="8"/>
              </w:rPr>
              <w:t>1．因公出国（境）费</w:t>
            </w:r>
          </w:p>
        </w:tc>
        <w:tc>
          <w:tcPr>
            <w:tcW w:w="518" w:type="dxa"/>
            <w:shd w:val="clear" w:color="auto" w:fill="C0C0C0"/>
            <w:vAlign w:val="top"/>
          </w:tcPr>
          <w:p>
            <w:pPr>
              <w:pStyle w:val="6"/>
              <w:spacing w:before="110" w:line="160" w:lineRule="exact"/>
              <w:ind w:left="216"/>
            </w:pPr>
            <w:r>
              <w:rPr>
                <w:position w:val="-2"/>
              </w:rPr>
              <w:t>3</w:t>
            </w:r>
          </w:p>
        </w:tc>
        <w:tc>
          <w:tcPr>
            <w:tcW w:w="1371" w:type="dxa"/>
            <w:vAlign w:val="top"/>
          </w:tcPr>
          <w:p>
            <w:pPr>
              <w:pStyle w:val="6"/>
              <w:spacing w:before="110" w:line="160" w:lineRule="exact"/>
              <w:ind w:right="12"/>
              <w:jc w:val="right"/>
            </w:pPr>
            <w:r>
              <w:rPr>
                <w:spacing w:val="1"/>
                <w:position w:val="-2"/>
              </w:rPr>
              <w:t>7.00</w:t>
            </w:r>
          </w:p>
        </w:tc>
        <w:tc>
          <w:tcPr>
            <w:tcW w:w="1490" w:type="dxa"/>
            <w:vAlign w:val="top"/>
          </w:tcPr>
          <w:p>
            <w:pPr>
              <w:pStyle w:val="6"/>
              <w:spacing w:before="109" w:line="161" w:lineRule="exact"/>
              <w:ind w:right="11"/>
              <w:jc w:val="right"/>
            </w:pPr>
            <w:r>
              <w:rPr>
                <w:spacing w:val="1"/>
                <w:position w:val="-2"/>
              </w:rPr>
              <w:t>5.12</w:t>
            </w:r>
          </w:p>
        </w:tc>
        <w:tc>
          <w:tcPr>
            <w:tcW w:w="3515" w:type="dxa"/>
            <w:shd w:val="clear" w:color="auto" w:fill="C0C0C0"/>
            <w:vAlign w:val="top"/>
          </w:tcPr>
          <w:p>
            <w:pPr>
              <w:pStyle w:val="6"/>
              <w:spacing w:before="78" w:line="186" w:lineRule="auto"/>
              <w:ind w:left="31"/>
            </w:pPr>
            <w:r>
              <w:rPr>
                <w:spacing w:val="7"/>
              </w:rPr>
              <w:t>（一）车辆数合计（辆）</w:t>
            </w:r>
          </w:p>
        </w:tc>
        <w:tc>
          <w:tcPr>
            <w:tcW w:w="518" w:type="dxa"/>
            <w:shd w:val="clear" w:color="auto" w:fill="C0C0C0"/>
            <w:vAlign w:val="top"/>
          </w:tcPr>
          <w:p>
            <w:pPr>
              <w:pStyle w:val="6"/>
              <w:spacing w:before="110" w:line="160" w:lineRule="exact"/>
              <w:ind w:left="168"/>
            </w:pPr>
            <w:r>
              <w:rPr>
                <w:position w:val="-2"/>
              </w:rPr>
              <w:t>23</w:t>
            </w:r>
          </w:p>
        </w:tc>
        <w:tc>
          <w:tcPr>
            <w:tcW w:w="3112" w:type="dxa"/>
            <w:vAlign w:val="top"/>
          </w:tcPr>
          <w:p>
            <w:pPr>
              <w:pStyle w:val="6"/>
              <w:spacing w:before="110" w:line="160" w:lineRule="exact"/>
              <w:ind w:right="14"/>
              <w:jc w:val="right"/>
            </w:pPr>
            <w:r>
              <w:rPr>
                <w:spacing w:val="3"/>
                <w:position w:val="-2"/>
              </w:rPr>
              <w:t>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3140" w:type="dxa"/>
            <w:shd w:val="clear" w:color="auto" w:fill="C0C0C0"/>
            <w:vAlign w:val="top"/>
          </w:tcPr>
          <w:p>
            <w:pPr>
              <w:pStyle w:val="6"/>
              <w:spacing w:before="81" w:line="183" w:lineRule="auto"/>
              <w:ind w:left="225"/>
            </w:pPr>
            <w:r>
              <w:rPr>
                <w:spacing w:val="8"/>
              </w:rPr>
              <w:t>2．公务用车购置及运行维护费</w:t>
            </w:r>
          </w:p>
        </w:tc>
        <w:tc>
          <w:tcPr>
            <w:tcW w:w="518" w:type="dxa"/>
            <w:shd w:val="clear" w:color="auto" w:fill="C0C0C0"/>
            <w:vAlign w:val="top"/>
          </w:tcPr>
          <w:p>
            <w:pPr>
              <w:pStyle w:val="6"/>
              <w:spacing w:before="113" w:line="156" w:lineRule="exact"/>
              <w:ind w:left="212"/>
            </w:pPr>
            <w:r>
              <w:rPr>
                <w:position w:val="-2"/>
              </w:rPr>
              <w:t>4</w:t>
            </w:r>
          </w:p>
        </w:tc>
        <w:tc>
          <w:tcPr>
            <w:tcW w:w="1371" w:type="dxa"/>
            <w:vAlign w:val="top"/>
          </w:tcPr>
          <w:p>
            <w:pPr>
              <w:pStyle w:val="6"/>
              <w:spacing w:before="113" w:line="156" w:lineRule="exact"/>
              <w:ind w:right="12"/>
              <w:jc w:val="right"/>
            </w:pPr>
            <w:r>
              <w:rPr>
                <w:spacing w:val="3"/>
                <w:position w:val="-2"/>
              </w:rPr>
              <w:t>20.24</w:t>
            </w:r>
          </w:p>
        </w:tc>
        <w:tc>
          <w:tcPr>
            <w:tcW w:w="1490" w:type="dxa"/>
            <w:vAlign w:val="top"/>
          </w:tcPr>
          <w:p>
            <w:pPr>
              <w:pStyle w:val="6"/>
              <w:spacing w:before="112" w:line="158" w:lineRule="exact"/>
              <w:ind w:right="11"/>
              <w:jc w:val="right"/>
            </w:pPr>
            <w:r>
              <w:rPr>
                <w:spacing w:val="2"/>
                <w:position w:val="-2"/>
              </w:rPr>
              <w:t>9.16</w:t>
            </w:r>
          </w:p>
        </w:tc>
        <w:tc>
          <w:tcPr>
            <w:tcW w:w="3515" w:type="dxa"/>
            <w:shd w:val="clear" w:color="auto" w:fill="C0C0C0"/>
            <w:vAlign w:val="top"/>
          </w:tcPr>
          <w:p>
            <w:pPr>
              <w:pStyle w:val="6"/>
              <w:spacing w:before="81" w:line="183" w:lineRule="auto"/>
              <w:ind w:left="235"/>
            </w:pPr>
            <w:r>
              <w:rPr>
                <w:spacing w:val="7"/>
              </w:rPr>
              <w:t>1．部级领导干部用车</w:t>
            </w:r>
          </w:p>
        </w:tc>
        <w:tc>
          <w:tcPr>
            <w:tcW w:w="518" w:type="dxa"/>
            <w:shd w:val="clear" w:color="auto" w:fill="C0C0C0"/>
            <w:vAlign w:val="top"/>
          </w:tcPr>
          <w:p>
            <w:pPr>
              <w:pStyle w:val="6"/>
              <w:spacing w:before="113" w:line="156" w:lineRule="exact"/>
              <w:ind w:left="168"/>
            </w:pPr>
            <w:r>
              <w:rPr>
                <w:position w:val="-2"/>
              </w:rPr>
              <w:t>24</w:t>
            </w:r>
          </w:p>
        </w:tc>
        <w:tc>
          <w:tcPr>
            <w:tcW w:w="3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3140" w:type="dxa"/>
            <w:shd w:val="clear" w:color="auto" w:fill="C0C0C0"/>
            <w:vAlign w:val="top"/>
          </w:tcPr>
          <w:p>
            <w:pPr>
              <w:pStyle w:val="6"/>
              <w:spacing w:before="82" w:line="182" w:lineRule="auto"/>
              <w:ind w:left="432"/>
            </w:pPr>
            <w:r>
              <w:rPr>
                <w:spacing w:val="7"/>
              </w:rPr>
              <w:t>（1）公务用车购置费</w:t>
            </w:r>
          </w:p>
        </w:tc>
        <w:tc>
          <w:tcPr>
            <w:tcW w:w="518" w:type="dxa"/>
            <w:shd w:val="clear" w:color="auto" w:fill="C0C0C0"/>
            <w:vAlign w:val="top"/>
          </w:tcPr>
          <w:p>
            <w:pPr>
              <w:pStyle w:val="6"/>
              <w:spacing w:before="115" w:line="155" w:lineRule="exact"/>
              <w:ind w:left="216"/>
            </w:pPr>
            <w:r>
              <w:rPr>
                <w:position w:val="-2"/>
              </w:rPr>
              <w:t>5</w:t>
            </w:r>
          </w:p>
        </w:tc>
        <w:tc>
          <w:tcPr>
            <w:tcW w:w="1371" w:type="dxa"/>
            <w:vAlign w:val="top"/>
          </w:tcPr>
          <w:p>
            <w:pPr>
              <w:rPr>
                <w:rFonts w:ascii="Arial"/>
                <w:sz w:val="21"/>
              </w:rPr>
            </w:pPr>
          </w:p>
        </w:tc>
        <w:tc>
          <w:tcPr>
            <w:tcW w:w="1490" w:type="dxa"/>
            <w:vAlign w:val="top"/>
          </w:tcPr>
          <w:p>
            <w:pPr>
              <w:rPr>
                <w:rFonts w:ascii="Arial"/>
                <w:sz w:val="21"/>
              </w:rPr>
            </w:pPr>
          </w:p>
        </w:tc>
        <w:tc>
          <w:tcPr>
            <w:tcW w:w="3515" w:type="dxa"/>
            <w:shd w:val="clear" w:color="auto" w:fill="C0C0C0"/>
            <w:vAlign w:val="top"/>
          </w:tcPr>
          <w:p>
            <w:pPr>
              <w:pStyle w:val="6"/>
              <w:spacing w:before="82" w:line="182" w:lineRule="auto"/>
              <w:ind w:left="222"/>
            </w:pPr>
            <w:r>
              <w:rPr>
                <w:spacing w:val="8"/>
              </w:rPr>
              <w:t>2．一般公务用车</w:t>
            </w:r>
          </w:p>
        </w:tc>
        <w:tc>
          <w:tcPr>
            <w:tcW w:w="518" w:type="dxa"/>
            <w:shd w:val="clear" w:color="auto" w:fill="C0C0C0"/>
            <w:vAlign w:val="top"/>
          </w:tcPr>
          <w:p>
            <w:pPr>
              <w:pStyle w:val="6"/>
              <w:spacing w:before="113" w:line="156" w:lineRule="exact"/>
              <w:ind w:left="168"/>
            </w:pPr>
            <w:r>
              <w:rPr>
                <w:position w:val="-2"/>
              </w:rPr>
              <w:t>25</w:t>
            </w:r>
          </w:p>
        </w:tc>
        <w:tc>
          <w:tcPr>
            <w:tcW w:w="3112" w:type="dxa"/>
            <w:vAlign w:val="top"/>
          </w:tcPr>
          <w:p>
            <w:pPr>
              <w:pStyle w:val="6"/>
              <w:spacing w:before="113" w:line="156" w:lineRule="exact"/>
              <w:ind w:right="14"/>
              <w:jc w:val="right"/>
            </w:pPr>
            <w:r>
              <w:rPr>
                <w:spacing w:val="3"/>
                <w:position w:val="-2"/>
              </w:rPr>
              <w:t>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3140" w:type="dxa"/>
            <w:shd w:val="clear" w:color="auto" w:fill="C0C0C0"/>
            <w:vAlign w:val="top"/>
          </w:tcPr>
          <w:p>
            <w:pPr>
              <w:pStyle w:val="6"/>
              <w:spacing w:before="82" w:line="183" w:lineRule="auto"/>
              <w:ind w:left="432"/>
            </w:pPr>
            <w:r>
              <w:rPr>
                <w:spacing w:val="8"/>
              </w:rPr>
              <w:t>（2）公务用车运行维护费</w:t>
            </w:r>
          </w:p>
        </w:tc>
        <w:tc>
          <w:tcPr>
            <w:tcW w:w="518" w:type="dxa"/>
            <w:shd w:val="clear" w:color="auto" w:fill="C0C0C0"/>
            <w:vAlign w:val="top"/>
          </w:tcPr>
          <w:p>
            <w:pPr>
              <w:pStyle w:val="6"/>
              <w:spacing w:before="114" w:line="156" w:lineRule="exact"/>
              <w:ind w:left="214"/>
            </w:pPr>
            <w:r>
              <w:rPr>
                <w:position w:val="-2"/>
              </w:rPr>
              <w:t>6</w:t>
            </w:r>
          </w:p>
        </w:tc>
        <w:tc>
          <w:tcPr>
            <w:tcW w:w="1371" w:type="dxa"/>
            <w:vAlign w:val="top"/>
          </w:tcPr>
          <w:p>
            <w:pPr>
              <w:pStyle w:val="6"/>
              <w:spacing w:before="114" w:line="156" w:lineRule="exact"/>
              <w:ind w:right="12"/>
              <w:jc w:val="right"/>
            </w:pPr>
            <w:r>
              <w:rPr>
                <w:spacing w:val="3"/>
                <w:position w:val="-2"/>
              </w:rPr>
              <w:t>20.24</w:t>
            </w:r>
          </w:p>
        </w:tc>
        <w:tc>
          <w:tcPr>
            <w:tcW w:w="1490" w:type="dxa"/>
            <w:vAlign w:val="top"/>
          </w:tcPr>
          <w:p>
            <w:pPr>
              <w:pStyle w:val="6"/>
              <w:spacing w:before="113" w:line="157" w:lineRule="exact"/>
              <w:ind w:right="11"/>
              <w:jc w:val="right"/>
            </w:pPr>
            <w:r>
              <w:rPr>
                <w:spacing w:val="2"/>
                <w:position w:val="-2"/>
              </w:rPr>
              <w:t>9.16</w:t>
            </w:r>
          </w:p>
        </w:tc>
        <w:tc>
          <w:tcPr>
            <w:tcW w:w="3515" w:type="dxa"/>
            <w:shd w:val="clear" w:color="auto" w:fill="C0C0C0"/>
            <w:vAlign w:val="top"/>
          </w:tcPr>
          <w:p>
            <w:pPr>
              <w:pStyle w:val="6"/>
              <w:spacing w:before="82" w:line="183" w:lineRule="auto"/>
              <w:ind w:left="224"/>
            </w:pPr>
            <w:r>
              <w:rPr>
                <w:spacing w:val="8"/>
              </w:rPr>
              <w:t>3．一般执法执勤用车</w:t>
            </w:r>
          </w:p>
        </w:tc>
        <w:tc>
          <w:tcPr>
            <w:tcW w:w="518" w:type="dxa"/>
            <w:shd w:val="clear" w:color="auto" w:fill="C0C0C0"/>
            <w:vAlign w:val="top"/>
          </w:tcPr>
          <w:p>
            <w:pPr>
              <w:pStyle w:val="6"/>
              <w:spacing w:before="114" w:line="156" w:lineRule="exact"/>
              <w:ind w:left="168"/>
            </w:pPr>
            <w:r>
              <w:rPr>
                <w:position w:val="-2"/>
              </w:rPr>
              <w:t>26</w:t>
            </w:r>
          </w:p>
        </w:tc>
        <w:tc>
          <w:tcPr>
            <w:tcW w:w="3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3140" w:type="dxa"/>
            <w:shd w:val="clear" w:color="auto" w:fill="C0C0C0"/>
            <w:vAlign w:val="top"/>
          </w:tcPr>
          <w:p>
            <w:pPr>
              <w:pStyle w:val="6"/>
              <w:spacing w:before="82" w:line="183" w:lineRule="auto"/>
              <w:ind w:left="227"/>
            </w:pPr>
            <w:r>
              <w:rPr>
                <w:spacing w:val="7"/>
              </w:rPr>
              <w:t>3．公务接待费</w:t>
            </w:r>
          </w:p>
        </w:tc>
        <w:tc>
          <w:tcPr>
            <w:tcW w:w="518" w:type="dxa"/>
            <w:shd w:val="clear" w:color="auto" w:fill="C0C0C0"/>
            <w:vAlign w:val="top"/>
          </w:tcPr>
          <w:p>
            <w:pPr>
              <w:pStyle w:val="6"/>
              <w:spacing w:before="115" w:line="155" w:lineRule="exact"/>
              <w:ind w:left="217"/>
            </w:pPr>
            <w:r>
              <w:rPr>
                <w:position w:val="-2"/>
              </w:rPr>
              <w:t>7</w:t>
            </w:r>
          </w:p>
        </w:tc>
        <w:tc>
          <w:tcPr>
            <w:tcW w:w="1371" w:type="dxa"/>
            <w:vAlign w:val="top"/>
          </w:tcPr>
          <w:p>
            <w:pPr>
              <w:pStyle w:val="6"/>
              <w:spacing w:before="114" w:line="156" w:lineRule="exact"/>
              <w:ind w:right="12"/>
              <w:jc w:val="right"/>
            </w:pPr>
            <w:r>
              <w:rPr>
                <w:spacing w:val="3"/>
                <w:position w:val="-2"/>
              </w:rPr>
              <w:t>4.00</w:t>
            </w:r>
          </w:p>
        </w:tc>
        <w:tc>
          <w:tcPr>
            <w:tcW w:w="1490" w:type="dxa"/>
            <w:vAlign w:val="top"/>
          </w:tcPr>
          <w:p>
            <w:pPr>
              <w:pStyle w:val="6"/>
              <w:spacing w:before="114" w:line="156" w:lineRule="exact"/>
              <w:ind w:right="11"/>
              <w:jc w:val="right"/>
            </w:pPr>
            <w:r>
              <w:rPr>
                <w:spacing w:val="2"/>
                <w:position w:val="-2"/>
              </w:rPr>
              <w:t>0.45</w:t>
            </w:r>
          </w:p>
        </w:tc>
        <w:tc>
          <w:tcPr>
            <w:tcW w:w="3515" w:type="dxa"/>
            <w:shd w:val="clear" w:color="auto" w:fill="C0C0C0"/>
            <w:vAlign w:val="top"/>
          </w:tcPr>
          <w:p>
            <w:pPr>
              <w:pStyle w:val="6"/>
              <w:spacing w:before="82" w:line="183" w:lineRule="auto"/>
              <w:ind w:left="219"/>
            </w:pPr>
            <w:r>
              <w:rPr>
                <w:spacing w:val="8"/>
              </w:rPr>
              <w:t>4．特种专业技术用车</w:t>
            </w:r>
          </w:p>
        </w:tc>
        <w:tc>
          <w:tcPr>
            <w:tcW w:w="518" w:type="dxa"/>
            <w:shd w:val="clear" w:color="auto" w:fill="C0C0C0"/>
            <w:vAlign w:val="top"/>
          </w:tcPr>
          <w:p>
            <w:pPr>
              <w:pStyle w:val="6"/>
              <w:spacing w:before="114" w:line="156" w:lineRule="exact"/>
              <w:ind w:left="168"/>
            </w:pPr>
            <w:r>
              <w:rPr>
                <w:position w:val="-2"/>
              </w:rPr>
              <w:t>27</w:t>
            </w:r>
          </w:p>
        </w:tc>
        <w:tc>
          <w:tcPr>
            <w:tcW w:w="3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3140" w:type="dxa"/>
            <w:shd w:val="clear" w:color="auto" w:fill="C0C0C0"/>
            <w:vAlign w:val="top"/>
          </w:tcPr>
          <w:p>
            <w:pPr>
              <w:pStyle w:val="6"/>
              <w:spacing w:before="82" w:line="182" w:lineRule="auto"/>
              <w:ind w:left="432"/>
            </w:pPr>
            <w:r>
              <w:rPr>
                <w:spacing w:val="7"/>
              </w:rPr>
              <w:t>（1）国内接待费</w:t>
            </w:r>
          </w:p>
        </w:tc>
        <w:tc>
          <w:tcPr>
            <w:tcW w:w="518" w:type="dxa"/>
            <w:shd w:val="clear" w:color="auto" w:fill="C0C0C0"/>
            <w:vAlign w:val="top"/>
          </w:tcPr>
          <w:p>
            <w:pPr>
              <w:pStyle w:val="6"/>
              <w:spacing w:before="113" w:line="156" w:lineRule="exact"/>
              <w:ind w:left="213"/>
            </w:pPr>
            <w:r>
              <w:rPr>
                <w:position w:val="-2"/>
              </w:rPr>
              <w:t>8</w:t>
            </w:r>
          </w:p>
        </w:tc>
        <w:tc>
          <w:tcPr>
            <w:tcW w:w="1371" w:type="dxa"/>
            <w:vAlign w:val="top"/>
          </w:tcPr>
          <w:p>
            <w:pPr>
              <w:pStyle w:val="6"/>
              <w:spacing w:before="113" w:line="156" w:lineRule="exact"/>
              <w:ind w:right="12"/>
              <w:jc w:val="right"/>
            </w:pPr>
            <w:r>
              <w:rPr>
                <w:spacing w:val="3"/>
                <w:position w:val="-2"/>
              </w:rPr>
              <w:t>4.00</w:t>
            </w:r>
          </w:p>
        </w:tc>
        <w:tc>
          <w:tcPr>
            <w:tcW w:w="1490" w:type="dxa"/>
            <w:vAlign w:val="top"/>
          </w:tcPr>
          <w:p>
            <w:pPr>
              <w:pStyle w:val="6"/>
              <w:spacing w:before="113" w:line="156" w:lineRule="exact"/>
              <w:ind w:right="11"/>
              <w:jc w:val="right"/>
            </w:pPr>
            <w:r>
              <w:rPr>
                <w:spacing w:val="2"/>
                <w:position w:val="-2"/>
              </w:rPr>
              <w:t>0.45</w:t>
            </w:r>
          </w:p>
        </w:tc>
        <w:tc>
          <w:tcPr>
            <w:tcW w:w="3515" w:type="dxa"/>
            <w:shd w:val="clear" w:color="auto" w:fill="C0C0C0"/>
            <w:vAlign w:val="top"/>
          </w:tcPr>
          <w:p>
            <w:pPr>
              <w:pStyle w:val="6"/>
              <w:spacing w:before="82" w:line="182" w:lineRule="auto"/>
              <w:ind w:left="224"/>
            </w:pPr>
            <w:r>
              <w:rPr>
                <w:spacing w:val="7"/>
              </w:rPr>
              <w:t>5．其他用车</w:t>
            </w:r>
          </w:p>
        </w:tc>
        <w:tc>
          <w:tcPr>
            <w:tcW w:w="518" w:type="dxa"/>
            <w:shd w:val="clear" w:color="auto" w:fill="C0C0C0"/>
            <w:vAlign w:val="top"/>
          </w:tcPr>
          <w:p>
            <w:pPr>
              <w:pStyle w:val="6"/>
              <w:spacing w:before="113" w:line="156" w:lineRule="exact"/>
              <w:ind w:left="168"/>
            </w:pPr>
            <w:r>
              <w:rPr>
                <w:position w:val="-2"/>
              </w:rPr>
              <w:t>28</w:t>
            </w:r>
          </w:p>
        </w:tc>
        <w:tc>
          <w:tcPr>
            <w:tcW w:w="3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3140" w:type="dxa"/>
            <w:shd w:val="clear" w:color="auto" w:fill="C0C0C0"/>
            <w:vAlign w:val="top"/>
          </w:tcPr>
          <w:p>
            <w:pPr>
              <w:pStyle w:val="6"/>
              <w:spacing w:before="82" w:line="183" w:lineRule="auto"/>
              <w:ind w:left="922"/>
            </w:pPr>
            <w:r>
              <w:rPr>
                <w:spacing w:val="8"/>
              </w:rPr>
              <w:t>其中：外事接待费</w:t>
            </w:r>
          </w:p>
        </w:tc>
        <w:tc>
          <w:tcPr>
            <w:tcW w:w="518" w:type="dxa"/>
            <w:shd w:val="clear" w:color="auto" w:fill="C0C0C0"/>
            <w:vAlign w:val="top"/>
          </w:tcPr>
          <w:p>
            <w:pPr>
              <w:pStyle w:val="6"/>
              <w:spacing w:before="114" w:line="156" w:lineRule="exact"/>
              <w:ind w:left="213"/>
            </w:pPr>
            <w:r>
              <w:rPr>
                <w:position w:val="-2"/>
              </w:rPr>
              <w:t>9</w:t>
            </w:r>
          </w:p>
        </w:tc>
        <w:tc>
          <w:tcPr>
            <w:tcW w:w="1371" w:type="dxa"/>
            <w:vAlign w:val="top"/>
          </w:tcPr>
          <w:p>
            <w:pPr>
              <w:rPr>
                <w:rFonts w:ascii="Arial"/>
                <w:sz w:val="21"/>
              </w:rPr>
            </w:pPr>
          </w:p>
        </w:tc>
        <w:tc>
          <w:tcPr>
            <w:tcW w:w="1490" w:type="dxa"/>
            <w:vAlign w:val="top"/>
          </w:tcPr>
          <w:p>
            <w:pPr>
              <w:rPr>
                <w:rFonts w:ascii="Arial"/>
                <w:sz w:val="21"/>
              </w:rPr>
            </w:pPr>
          </w:p>
        </w:tc>
        <w:tc>
          <w:tcPr>
            <w:tcW w:w="3515" w:type="dxa"/>
            <w:shd w:val="clear" w:color="auto" w:fill="C0C0C0"/>
            <w:vAlign w:val="top"/>
          </w:tcPr>
          <w:p>
            <w:pPr>
              <w:pStyle w:val="6"/>
              <w:spacing w:before="82" w:line="183" w:lineRule="auto"/>
              <w:ind w:left="31"/>
            </w:pPr>
            <w:r>
              <w:rPr>
                <w:spacing w:val="6"/>
              </w:rPr>
              <w:t>（二）单价</w:t>
            </w:r>
            <w:r>
              <w:rPr>
                <w:spacing w:val="-24"/>
              </w:rPr>
              <w:t xml:space="preserve"> </w:t>
            </w:r>
            <w:r>
              <w:rPr>
                <w:spacing w:val="6"/>
              </w:rPr>
              <w:t>50</w:t>
            </w:r>
            <w:r>
              <w:rPr>
                <w:spacing w:val="-33"/>
              </w:rPr>
              <w:t xml:space="preserve"> </w:t>
            </w:r>
            <w:r>
              <w:rPr>
                <w:spacing w:val="6"/>
              </w:rPr>
              <w:t>万元以上通用设备（台，</w:t>
            </w:r>
          </w:p>
        </w:tc>
        <w:tc>
          <w:tcPr>
            <w:tcW w:w="518" w:type="dxa"/>
            <w:shd w:val="clear" w:color="auto" w:fill="C0C0C0"/>
            <w:vAlign w:val="top"/>
          </w:tcPr>
          <w:p>
            <w:pPr>
              <w:pStyle w:val="6"/>
              <w:spacing w:before="114" w:line="156" w:lineRule="exact"/>
              <w:ind w:left="168"/>
            </w:pPr>
            <w:r>
              <w:rPr>
                <w:position w:val="-2"/>
              </w:rPr>
              <w:t>29</w:t>
            </w:r>
          </w:p>
        </w:tc>
        <w:tc>
          <w:tcPr>
            <w:tcW w:w="3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3140" w:type="dxa"/>
            <w:shd w:val="clear" w:color="auto" w:fill="C0C0C0"/>
            <w:vAlign w:val="top"/>
          </w:tcPr>
          <w:p>
            <w:pPr>
              <w:pStyle w:val="6"/>
              <w:spacing w:before="84" w:line="180" w:lineRule="auto"/>
              <w:ind w:left="432"/>
            </w:pPr>
            <w:r>
              <w:rPr>
                <w:spacing w:val="7"/>
              </w:rPr>
              <w:t>（2）国（境）外接待费</w:t>
            </w:r>
          </w:p>
        </w:tc>
        <w:tc>
          <w:tcPr>
            <w:tcW w:w="518" w:type="dxa"/>
            <w:shd w:val="clear" w:color="auto" w:fill="C0C0C0"/>
            <w:vAlign w:val="top"/>
          </w:tcPr>
          <w:p>
            <w:pPr>
              <w:pStyle w:val="6"/>
              <w:spacing w:before="115" w:line="155" w:lineRule="exact"/>
              <w:ind w:left="177"/>
            </w:pPr>
            <w:r>
              <w:rPr>
                <w:spacing w:val="-7"/>
                <w:position w:val="-2"/>
              </w:rPr>
              <w:t>10</w:t>
            </w:r>
          </w:p>
        </w:tc>
        <w:tc>
          <w:tcPr>
            <w:tcW w:w="1371" w:type="dxa"/>
            <w:vAlign w:val="top"/>
          </w:tcPr>
          <w:p>
            <w:pPr>
              <w:rPr>
                <w:rFonts w:ascii="Arial"/>
                <w:sz w:val="21"/>
              </w:rPr>
            </w:pPr>
          </w:p>
        </w:tc>
        <w:tc>
          <w:tcPr>
            <w:tcW w:w="1490" w:type="dxa"/>
            <w:vAlign w:val="top"/>
          </w:tcPr>
          <w:p>
            <w:pPr>
              <w:rPr>
                <w:rFonts w:ascii="Arial"/>
                <w:sz w:val="21"/>
              </w:rPr>
            </w:pPr>
          </w:p>
        </w:tc>
        <w:tc>
          <w:tcPr>
            <w:tcW w:w="3515" w:type="dxa"/>
            <w:shd w:val="clear" w:color="auto" w:fill="C0C0C0"/>
            <w:vAlign w:val="top"/>
          </w:tcPr>
          <w:p>
            <w:pPr>
              <w:pStyle w:val="6"/>
              <w:spacing w:before="84" w:line="180" w:lineRule="auto"/>
              <w:jc w:val="right"/>
            </w:pPr>
            <w:r>
              <w:t>（三）单价</w:t>
            </w:r>
            <w:r>
              <w:rPr>
                <w:spacing w:val="-4"/>
              </w:rPr>
              <w:t xml:space="preserve"> </w:t>
            </w:r>
            <w:r>
              <w:t>100</w:t>
            </w:r>
            <w:r>
              <w:rPr>
                <w:spacing w:val="-34"/>
              </w:rPr>
              <w:t xml:space="preserve"> </w:t>
            </w:r>
            <w:r>
              <w:t>万元以上专用设备（台，</w:t>
            </w:r>
          </w:p>
        </w:tc>
        <w:tc>
          <w:tcPr>
            <w:tcW w:w="518" w:type="dxa"/>
            <w:shd w:val="clear" w:color="auto" w:fill="C0C0C0"/>
            <w:vAlign w:val="top"/>
          </w:tcPr>
          <w:p>
            <w:pPr>
              <w:pStyle w:val="6"/>
              <w:spacing w:before="116" w:line="153" w:lineRule="exact"/>
              <w:ind w:left="170"/>
            </w:pPr>
            <w:r>
              <w:rPr>
                <w:spacing w:val="-1"/>
                <w:position w:val="-2"/>
              </w:rPr>
              <w:t>30</w:t>
            </w:r>
          </w:p>
        </w:tc>
        <w:tc>
          <w:tcPr>
            <w:tcW w:w="3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3140" w:type="dxa"/>
            <w:shd w:val="clear" w:color="auto" w:fill="C0C0C0"/>
            <w:vAlign w:val="top"/>
          </w:tcPr>
          <w:p>
            <w:pPr>
              <w:pStyle w:val="6"/>
              <w:spacing w:before="85" w:line="179" w:lineRule="auto"/>
              <w:ind w:left="31"/>
            </w:pPr>
            <w:r>
              <w:rPr>
                <w:spacing w:val="7"/>
              </w:rPr>
              <w:t>（二）相关统计数</w:t>
            </w:r>
          </w:p>
        </w:tc>
        <w:tc>
          <w:tcPr>
            <w:tcW w:w="518" w:type="dxa"/>
            <w:shd w:val="clear" w:color="auto" w:fill="C0C0C0"/>
            <w:vAlign w:val="top"/>
          </w:tcPr>
          <w:p>
            <w:pPr>
              <w:pStyle w:val="6"/>
              <w:spacing w:before="116" w:line="153" w:lineRule="exact"/>
              <w:ind w:left="177"/>
            </w:pPr>
            <w:r>
              <w:rPr>
                <w:spacing w:val="-7"/>
                <w:position w:val="-2"/>
              </w:rPr>
              <w:t>11</w:t>
            </w:r>
          </w:p>
        </w:tc>
        <w:tc>
          <w:tcPr>
            <w:tcW w:w="1371" w:type="dxa"/>
            <w:vAlign w:val="top"/>
          </w:tcPr>
          <w:p>
            <w:pPr>
              <w:tabs>
                <w:tab w:val="left" w:pos="780"/>
              </w:tabs>
              <w:spacing w:line="228" w:lineRule="exact"/>
              <w:ind w:left="588"/>
              <w:rPr>
                <w:rFonts w:ascii="Arial"/>
                <w:sz w:val="21"/>
              </w:rPr>
            </w:pPr>
            <w:r>
              <w:rPr>
                <w:rFonts w:ascii="Arial" w:hAnsi="Arial" w:eastAsia="Arial" w:cs="Arial"/>
                <w:position w:val="-1"/>
                <w:sz w:val="21"/>
                <w:szCs w:val="21"/>
                <w:u w:val="single" w:color="auto"/>
              </w:rPr>
              <w:tab/>
            </w:r>
          </w:p>
        </w:tc>
        <w:tc>
          <w:tcPr>
            <w:tcW w:w="1490" w:type="dxa"/>
            <w:vAlign w:val="top"/>
          </w:tcPr>
          <w:p>
            <w:pPr>
              <w:tabs>
                <w:tab w:val="left" w:pos="840"/>
              </w:tabs>
              <w:spacing w:line="228" w:lineRule="exact"/>
              <w:ind w:left="647"/>
              <w:rPr>
                <w:rFonts w:ascii="Arial"/>
                <w:sz w:val="21"/>
              </w:rPr>
            </w:pPr>
            <w:r>
              <w:rPr>
                <w:rFonts w:ascii="Arial" w:hAnsi="Arial" w:eastAsia="Arial" w:cs="Arial"/>
                <w:position w:val="-1"/>
                <w:sz w:val="21"/>
                <w:szCs w:val="21"/>
                <w:u w:val="single" w:color="auto"/>
              </w:rPr>
              <w:tab/>
            </w:r>
          </w:p>
        </w:tc>
        <w:tc>
          <w:tcPr>
            <w:tcW w:w="3515" w:type="dxa"/>
            <w:shd w:val="clear" w:color="auto" w:fill="C0C0C0"/>
            <w:vAlign w:val="top"/>
          </w:tcPr>
          <w:p>
            <w:pPr>
              <w:rPr>
                <w:rFonts w:ascii="Arial"/>
                <w:sz w:val="21"/>
              </w:rPr>
            </w:pPr>
          </w:p>
        </w:tc>
        <w:tc>
          <w:tcPr>
            <w:tcW w:w="518" w:type="dxa"/>
            <w:shd w:val="clear" w:color="auto" w:fill="C0C0C0"/>
            <w:vAlign w:val="top"/>
          </w:tcPr>
          <w:p>
            <w:pPr>
              <w:pStyle w:val="6"/>
              <w:spacing w:before="116" w:line="153" w:lineRule="exact"/>
              <w:ind w:left="170"/>
            </w:pPr>
            <w:r>
              <w:rPr>
                <w:spacing w:val="-1"/>
                <w:position w:val="-2"/>
              </w:rPr>
              <w:t>32</w:t>
            </w:r>
          </w:p>
        </w:tc>
        <w:tc>
          <w:tcPr>
            <w:tcW w:w="3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3140" w:type="dxa"/>
            <w:shd w:val="clear" w:color="auto" w:fill="C0C0C0"/>
            <w:vAlign w:val="top"/>
          </w:tcPr>
          <w:p>
            <w:pPr>
              <w:pStyle w:val="6"/>
              <w:spacing w:before="85" w:line="180" w:lineRule="auto"/>
              <w:ind w:left="238"/>
            </w:pPr>
            <w:r>
              <w:rPr>
                <w:spacing w:val="7"/>
              </w:rPr>
              <w:t>1．因公出国（境）团组数（个）</w:t>
            </w:r>
          </w:p>
        </w:tc>
        <w:tc>
          <w:tcPr>
            <w:tcW w:w="518" w:type="dxa"/>
            <w:shd w:val="clear" w:color="auto" w:fill="C0C0C0"/>
            <w:vAlign w:val="top"/>
          </w:tcPr>
          <w:p>
            <w:pPr>
              <w:pStyle w:val="6"/>
              <w:spacing w:before="116" w:line="155" w:lineRule="exact"/>
              <w:ind w:left="177"/>
            </w:pPr>
            <w:r>
              <w:rPr>
                <w:spacing w:val="-7"/>
                <w:position w:val="-2"/>
              </w:rPr>
              <w:t>12</w:t>
            </w:r>
          </w:p>
        </w:tc>
        <w:tc>
          <w:tcPr>
            <w:tcW w:w="1371" w:type="dxa"/>
            <w:vAlign w:val="top"/>
          </w:tcPr>
          <w:p>
            <w:pPr>
              <w:tabs>
                <w:tab w:val="left" w:pos="780"/>
              </w:tabs>
              <w:spacing w:line="228" w:lineRule="exact"/>
              <w:ind w:left="588"/>
              <w:rPr>
                <w:rFonts w:ascii="Arial"/>
                <w:sz w:val="21"/>
              </w:rPr>
            </w:pPr>
            <w:r>
              <w:rPr>
                <w:rFonts w:ascii="Arial" w:hAnsi="Arial" w:eastAsia="Arial" w:cs="Arial"/>
                <w:position w:val="-1"/>
                <w:sz w:val="21"/>
                <w:szCs w:val="21"/>
                <w:u w:val="single" w:color="auto"/>
              </w:rPr>
              <w:tab/>
            </w:r>
          </w:p>
        </w:tc>
        <w:tc>
          <w:tcPr>
            <w:tcW w:w="1490" w:type="dxa"/>
            <w:vAlign w:val="top"/>
          </w:tcPr>
          <w:p>
            <w:pPr>
              <w:pStyle w:val="6"/>
              <w:spacing w:before="117" w:line="154" w:lineRule="exact"/>
              <w:ind w:right="11"/>
              <w:jc w:val="right"/>
            </w:pPr>
            <w:r>
              <w:rPr>
                <w:spacing w:val="2"/>
                <w:position w:val="-2"/>
              </w:rPr>
              <w:t>2.00</w:t>
            </w:r>
          </w:p>
        </w:tc>
        <w:tc>
          <w:tcPr>
            <w:tcW w:w="3515" w:type="dxa"/>
            <w:shd w:val="clear" w:color="auto" w:fill="C0C0C0"/>
            <w:vAlign w:val="top"/>
          </w:tcPr>
          <w:p>
            <w:pPr>
              <w:rPr>
                <w:rFonts w:ascii="Arial"/>
                <w:sz w:val="21"/>
              </w:rPr>
            </w:pPr>
          </w:p>
        </w:tc>
        <w:tc>
          <w:tcPr>
            <w:tcW w:w="518" w:type="dxa"/>
            <w:shd w:val="clear" w:color="auto" w:fill="C0C0C0"/>
            <w:vAlign w:val="top"/>
          </w:tcPr>
          <w:p>
            <w:pPr>
              <w:pStyle w:val="6"/>
              <w:spacing w:before="117" w:line="154" w:lineRule="exact"/>
              <w:ind w:left="170"/>
            </w:pPr>
            <w:r>
              <w:rPr>
                <w:spacing w:val="-1"/>
                <w:position w:val="-2"/>
              </w:rPr>
              <w:t>33</w:t>
            </w:r>
          </w:p>
        </w:tc>
        <w:tc>
          <w:tcPr>
            <w:tcW w:w="3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3140" w:type="dxa"/>
            <w:shd w:val="clear" w:color="auto" w:fill="C0C0C0"/>
            <w:vAlign w:val="top"/>
          </w:tcPr>
          <w:p>
            <w:pPr>
              <w:pStyle w:val="6"/>
              <w:spacing w:before="85" w:line="180" w:lineRule="auto"/>
              <w:ind w:left="225"/>
            </w:pPr>
            <w:r>
              <w:rPr>
                <w:spacing w:val="8"/>
              </w:rPr>
              <w:t>2．因公出国（境）人次数（人）</w:t>
            </w:r>
          </w:p>
        </w:tc>
        <w:tc>
          <w:tcPr>
            <w:tcW w:w="518" w:type="dxa"/>
            <w:shd w:val="clear" w:color="auto" w:fill="C0C0C0"/>
            <w:vAlign w:val="top"/>
          </w:tcPr>
          <w:p>
            <w:pPr>
              <w:pStyle w:val="6"/>
              <w:spacing w:before="116" w:line="155" w:lineRule="exact"/>
              <w:ind w:left="177"/>
            </w:pPr>
            <w:r>
              <w:rPr>
                <w:spacing w:val="-7"/>
                <w:position w:val="-2"/>
              </w:rPr>
              <w:t>13</w:t>
            </w:r>
          </w:p>
        </w:tc>
        <w:tc>
          <w:tcPr>
            <w:tcW w:w="1371" w:type="dxa"/>
            <w:vAlign w:val="top"/>
          </w:tcPr>
          <w:p>
            <w:pPr>
              <w:pStyle w:val="6"/>
              <w:spacing w:before="179" w:line="92" w:lineRule="exact"/>
              <w:ind w:left="588"/>
            </w:pPr>
            <w:r>
              <w:rPr>
                <w:spacing w:val="2"/>
                <w:position w:val="-4"/>
              </w:rPr>
              <w:t>—</w:t>
            </w:r>
          </w:p>
        </w:tc>
        <w:tc>
          <w:tcPr>
            <w:tcW w:w="1490" w:type="dxa"/>
            <w:vAlign w:val="top"/>
          </w:tcPr>
          <w:p>
            <w:pPr>
              <w:pStyle w:val="6"/>
              <w:spacing w:before="117" w:line="154" w:lineRule="exact"/>
              <w:ind w:right="11"/>
              <w:jc w:val="right"/>
            </w:pPr>
            <w:r>
              <w:rPr>
                <w:spacing w:val="2"/>
                <w:position w:val="-2"/>
              </w:rPr>
              <w:t>2.00</w:t>
            </w:r>
          </w:p>
        </w:tc>
        <w:tc>
          <w:tcPr>
            <w:tcW w:w="3515" w:type="dxa"/>
            <w:shd w:val="clear" w:color="auto" w:fill="C0C0C0"/>
            <w:vAlign w:val="top"/>
          </w:tcPr>
          <w:p>
            <w:pPr>
              <w:rPr>
                <w:rFonts w:ascii="Arial"/>
                <w:sz w:val="21"/>
              </w:rPr>
            </w:pPr>
          </w:p>
        </w:tc>
        <w:tc>
          <w:tcPr>
            <w:tcW w:w="518" w:type="dxa"/>
            <w:shd w:val="clear" w:color="auto" w:fill="C0C0C0"/>
            <w:vAlign w:val="top"/>
          </w:tcPr>
          <w:p>
            <w:pPr>
              <w:pStyle w:val="6"/>
              <w:spacing w:before="117" w:line="154" w:lineRule="exact"/>
              <w:ind w:left="170"/>
            </w:pPr>
            <w:r>
              <w:rPr>
                <w:spacing w:val="-1"/>
                <w:position w:val="-2"/>
              </w:rPr>
              <w:t>34</w:t>
            </w:r>
          </w:p>
        </w:tc>
        <w:tc>
          <w:tcPr>
            <w:tcW w:w="3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3140" w:type="dxa"/>
            <w:shd w:val="clear" w:color="auto" w:fill="C0C0C0"/>
            <w:vAlign w:val="top"/>
          </w:tcPr>
          <w:p>
            <w:pPr>
              <w:pStyle w:val="6"/>
              <w:spacing w:before="85" w:line="180" w:lineRule="auto"/>
              <w:ind w:left="227"/>
            </w:pPr>
            <w:r>
              <w:rPr>
                <w:spacing w:val="7"/>
              </w:rPr>
              <w:t>3．公务用车购置数（辆）</w:t>
            </w:r>
          </w:p>
        </w:tc>
        <w:tc>
          <w:tcPr>
            <w:tcW w:w="518" w:type="dxa"/>
            <w:shd w:val="clear" w:color="auto" w:fill="C0C0C0"/>
            <w:vAlign w:val="top"/>
          </w:tcPr>
          <w:p>
            <w:pPr>
              <w:pStyle w:val="6"/>
              <w:spacing w:before="115" w:line="156" w:lineRule="exact"/>
              <w:ind w:left="177"/>
            </w:pPr>
            <w:r>
              <w:rPr>
                <w:spacing w:val="-7"/>
                <w:position w:val="-2"/>
              </w:rPr>
              <w:t>14</w:t>
            </w:r>
          </w:p>
        </w:tc>
        <w:tc>
          <w:tcPr>
            <w:tcW w:w="1371" w:type="dxa"/>
            <w:vAlign w:val="top"/>
          </w:tcPr>
          <w:p>
            <w:pPr>
              <w:pStyle w:val="6"/>
              <w:spacing w:before="178" w:line="93" w:lineRule="exact"/>
              <w:ind w:left="588"/>
            </w:pPr>
            <w:r>
              <w:rPr>
                <w:spacing w:val="2"/>
                <w:position w:val="-4"/>
              </w:rPr>
              <w:t>—</w:t>
            </w:r>
          </w:p>
        </w:tc>
        <w:tc>
          <w:tcPr>
            <w:tcW w:w="1490" w:type="dxa"/>
            <w:vAlign w:val="top"/>
          </w:tcPr>
          <w:p>
            <w:pPr>
              <w:rPr>
                <w:rFonts w:ascii="Arial"/>
                <w:sz w:val="21"/>
              </w:rPr>
            </w:pPr>
          </w:p>
        </w:tc>
        <w:tc>
          <w:tcPr>
            <w:tcW w:w="3515" w:type="dxa"/>
            <w:shd w:val="clear" w:color="auto" w:fill="C0C0C0"/>
            <w:vAlign w:val="top"/>
          </w:tcPr>
          <w:p>
            <w:pPr>
              <w:rPr>
                <w:rFonts w:ascii="Arial"/>
                <w:sz w:val="21"/>
              </w:rPr>
            </w:pPr>
          </w:p>
        </w:tc>
        <w:tc>
          <w:tcPr>
            <w:tcW w:w="518" w:type="dxa"/>
            <w:shd w:val="clear" w:color="auto" w:fill="C0C0C0"/>
            <w:vAlign w:val="top"/>
          </w:tcPr>
          <w:p>
            <w:pPr>
              <w:pStyle w:val="6"/>
              <w:spacing w:before="116" w:line="155" w:lineRule="exact"/>
              <w:ind w:left="170"/>
            </w:pPr>
            <w:r>
              <w:rPr>
                <w:spacing w:val="-1"/>
                <w:position w:val="-2"/>
              </w:rPr>
              <w:t>35</w:t>
            </w:r>
          </w:p>
        </w:tc>
        <w:tc>
          <w:tcPr>
            <w:tcW w:w="3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3140" w:type="dxa"/>
            <w:shd w:val="clear" w:color="auto" w:fill="C0C0C0"/>
            <w:vAlign w:val="top"/>
          </w:tcPr>
          <w:p>
            <w:pPr>
              <w:pStyle w:val="6"/>
              <w:spacing w:before="84" w:line="181" w:lineRule="auto"/>
              <w:ind w:left="222"/>
            </w:pPr>
            <w:r>
              <w:rPr>
                <w:spacing w:val="7"/>
              </w:rPr>
              <w:t>4．公务用车保有量（辆）</w:t>
            </w:r>
          </w:p>
        </w:tc>
        <w:tc>
          <w:tcPr>
            <w:tcW w:w="518" w:type="dxa"/>
            <w:shd w:val="clear" w:color="auto" w:fill="C0C0C0"/>
            <w:vAlign w:val="top"/>
          </w:tcPr>
          <w:p>
            <w:pPr>
              <w:pStyle w:val="6"/>
              <w:spacing w:before="115" w:line="156" w:lineRule="exact"/>
              <w:ind w:left="177"/>
            </w:pPr>
            <w:r>
              <w:rPr>
                <w:spacing w:val="-7"/>
                <w:position w:val="-2"/>
              </w:rPr>
              <w:t>15</w:t>
            </w:r>
          </w:p>
        </w:tc>
        <w:tc>
          <w:tcPr>
            <w:tcW w:w="1371" w:type="dxa"/>
            <w:vAlign w:val="top"/>
          </w:tcPr>
          <w:p>
            <w:pPr>
              <w:tabs>
                <w:tab w:val="left" w:pos="780"/>
              </w:tabs>
              <w:spacing w:line="227" w:lineRule="exact"/>
              <w:ind w:left="588"/>
              <w:rPr>
                <w:rFonts w:ascii="Arial"/>
                <w:sz w:val="21"/>
              </w:rPr>
            </w:pPr>
            <w:r>
              <w:rPr>
                <w:rFonts w:ascii="Arial" w:hAnsi="Arial" w:eastAsia="Arial" w:cs="Arial"/>
                <w:position w:val="-1"/>
                <w:sz w:val="21"/>
                <w:szCs w:val="21"/>
                <w:u w:val="single" w:color="auto"/>
              </w:rPr>
              <w:tab/>
            </w:r>
          </w:p>
        </w:tc>
        <w:tc>
          <w:tcPr>
            <w:tcW w:w="1490" w:type="dxa"/>
            <w:vAlign w:val="top"/>
          </w:tcPr>
          <w:p>
            <w:pPr>
              <w:pStyle w:val="6"/>
              <w:spacing w:before="116" w:line="155" w:lineRule="exact"/>
              <w:ind w:right="11"/>
              <w:jc w:val="right"/>
            </w:pPr>
            <w:r>
              <w:rPr>
                <w:spacing w:val="3"/>
                <w:position w:val="-2"/>
              </w:rPr>
              <w:t>4.00</w:t>
            </w:r>
          </w:p>
        </w:tc>
        <w:tc>
          <w:tcPr>
            <w:tcW w:w="3515" w:type="dxa"/>
            <w:shd w:val="clear" w:color="auto" w:fill="C0C0C0"/>
            <w:vAlign w:val="top"/>
          </w:tcPr>
          <w:p>
            <w:pPr>
              <w:rPr>
                <w:rFonts w:ascii="Arial"/>
                <w:sz w:val="21"/>
              </w:rPr>
            </w:pPr>
          </w:p>
        </w:tc>
        <w:tc>
          <w:tcPr>
            <w:tcW w:w="518" w:type="dxa"/>
            <w:shd w:val="clear" w:color="auto" w:fill="C0C0C0"/>
            <w:vAlign w:val="top"/>
          </w:tcPr>
          <w:p>
            <w:pPr>
              <w:pStyle w:val="6"/>
              <w:spacing w:before="116" w:line="155" w:lineRule="exact"/>
              <w:ind w:left="170"/>
            </w:pPr>
            <w:r>
              <w:rPr>
                <w:spacing w:val="-1"/>
                <w:position w:val="-2"/>
              </w:rPr>
              <w:t>36</w:t>
            </w:r>
          </w:p>
        </w:tc>
        <w:tc>
          <w:tcPr>
            <w:tcW w:w="3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3140" w:type="dxa"/>
            <w:shd w:val="clear" w:color="auto" w:fill="C0C0C0"/>
            <w:vAlign w:val="top"/>
          </w:tcPr>
          <w:p>
            <w:pPr>
              <w:pStyle w:val="6"/>
              <w:spacing w:before="86" w:line="179" w:lineRule="auto"/>
              <w:ind w:left="227"/>
            </w:pPr>
            <w:r>
              <w:rPr>
                <w:spacing w:val="7"/>
              </w:rPr>
              <w:t>5．国内公务接待批次（个）</w:t>
            </w:r>
          </w:p>
        </w:tc>
        <w:tc>
          <w:tcPr>
            <w:tcW w:w="518" w:type="dxa"/>
            <w:shd w:val="clear" w:color="auto" w:fill="C0C0C0"/>
            <w:vAlign w:val="top"/>
          </w:tcPr>
          <w:p>
            <w:pPr>
              <w:pStyle w:val="6"/>
              <w:spacing w:before="117" w:line="154" w:lineRule="exact"/>
              <w:ind w:left="177"/>
            </w:pPr>
            <w:r>
              <w:rPr>
                <w:spacing w:val="-7"/>
                <w:position w:val="-2"/>
              </w:rPr>
              <w:t>16</w:t>
            </w:r>
          </w:p>
        </w:tc>
        <w:tc>
          <w:tcPr>
            <w:tcW w:w="1371" w:type="dxa"/>
            <w:vAlign w:val="top"/>
          </w:tcPr>
          <w:p>
            <w:pPr>
              <w:tabs>
                <w:tab w:val="left" w:pos="780"/>
              </w:tabs>
              <w:spacing w:line="229" w:lineRule="exact"/>
              <w:ind w:left="588"/>
              <w:rPr>
                <w:rFonts w:ascii="Arial"/>
                <w:sz w:val="21"/>
              </w:rPr>
            </w:pPr>
            <w:r>
              <w:rPr>
                <w:rFonts w:ascii="Arial" w:hAnsi="Arial" w:eastAsia="Arial" w:cs="Arial"/>
                <w:position w:val="-1"/>
                <w:sz w:val="21"/>
                <w:szCs w:val="21"/>
                <w:u w:val="single" w:color="auto"/>
              </w:rPr>
              <w:tab/>
            </w:r>
          </w:p>
        </w:tc>
        <w:tc>
          <w:tcPr>
            <w:tcW w:w="1490" w:type="dxa"/>
            <w:vAlign w:val="top"/>
          </w:tcPr>
          <w:p>
            <w:pPr>
              <w:pStyle w:val="6"/>
              <w:spacing w:before="118" w:line="153" w:lineRule="exact"/>
              <w:ind w:right="11"/>
              <w:jc w:val="right"/>
            </w:pPr>
            <w:r>
              <w:rPr>
                <w:spacing w:val="1"/>
                <w:position w:val="-2"/>
              </w:rPr>
              <w:t>7.00</w:t>
            </w:r>
          </w:p>
        </w:tc>
        <w:tc>
          <w:tcPr>
            <w:tcW w:w="3515" w:type="dxa"/>
            <w:shd w:val="clear" w:color="auto" w:fill="C0C0C0"/>
            <w:vAlign w:val="top"/>
          </w:tcPr>
          <w:p>
            <w:pPr>
              <w:rPr>
                <w:rFonts w:ascii="Arial"/>
                <w:sz w:val="21"/>
              </w:rPr>
            </w:pPr>
          </w:p>
        </w:tc>
        <w:tc>
          <w:tcPr>
            <w:tcW w:w="518" w:type="dxa"/>
            <w:shd w:val="clear" w:color="auto" w:fill="C0C0C0"/>
            <w:vAlign w:val="top"/>
          </w:tcPr>
          <w:p>
            <w:pPr>
              <w:pStyle w:val="6"/>
              <w:spacing w:before="118" w:line="153" w:lineRule="exact"/>
              <w:ind w:left="170"/>
            </w:pPr>
            <w:r>
              <w:rPr>
                <w:spacing w:val="-1"/>
                <w:position w:val="-2"/>
              </w:rPr>
              <w:t>37</w:t>
            </w:r>
          </w:p>
        </w:tc>
        <w:tc>
          <w:tcPr>
            <w:tcW w:w="3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3140" w:type="dxa"/>
            <w:shd w:val="clear" w:color="auto" w:fill="C0C0C0"/>
            <w:vAlign w:val="top"/>
          </w:tcPr>
          <w:p>
            <w:pPr>
              <w:pStyle w:val="6"/>
              <w:spacing w:before="86" w:line="179" w:lineRule="auto"/>
              <w:ind w:left="524"/>
            </w:pPr>
            <w:r>
              <w:rPr>
                <w:spacing w:val="8"/>
              </w:rPr>
              <w:t>其中：外事接待批次（个）</w:t>
            </w:r>
          </w:p>
        </w:tc>
        <w:tc>
          <w:tcPr>
            <w:tcW w:w="518" w:type="dxa"/>
            <w:shd w:val="clear" w:color="auto" w:fill="C0C0C0"/>
            <w:vAlign w:val="top"/>
          </w:tcPr>
          <w:p>
            <w:pPr>
              <w:pStyle w:val="6"/>
              <w:spacing w:before="117" w:line="154" w:lineRule="exact"/>
              <w:ind w:left="177"/>
            </w:pPr>
            <w:r>
              <w:rPr>
                <w:spacing w:val="-7"/>
                <w:position w:val="-2"/>
              </w:rPr>
              <w:t>17</w:t>
            </w:r>
          </w:p>
        </w:tc>
        <w:tc>
          <w:tcPr>
            <w:tcW w:w="1371" w:type="dxa"/>
            <w:vAlign w:val="top"/>
          </w:tcPr>
          <w:p>
            <w:pPr>
              <w:pStyle w:val="6"/>
              <w:spacing w:before="180" w:line="91" w:lineRule="exact"/>
              <w:ind w:left="588"/>
            </w:pPr>
            <w:r>
              <w:rPr>
                <w:spacing w:val="2"/>
                <w:position w:val="-4"/>
              </w:rPr>
              <w:t>—</w:t>
            </w:r>
          </w:p>
        </w:tc>
        <w:tc>
          <w:tcPr>
            <w:tcW w:w="1490" w:type="dxa"/>
            <w:vAlign w:val="top"/>
          </w:tcPr>
          <w:p>
            <w:pPr>
              <w:rPr>
                <w:rFonts w:ascii="Arial"/>
                <w:sz w:val="21"/>
              </w:rPr>
            </w:pPr>
          </w:p>
        </w:tc>
        <w:tc>
          <w:tcPr>
            <w:tcW w:w="3515" w:type="dxa"/>
            <w:shd w:val="clear" w:color="auto" w:fill="C0C0C0"/>
            <w:vAlign w:val="top"/>
          </w:tcPr>
          <w:p>
            <w:pPr>
              <w:rPr>
                <w:rFonts w:ascii="Arial"/>
                <w:sz w:val="21"/>
              </w:rPr>
            </w:pPr>
          </w:p>
        </w:tc>
        <w:tc>
          <w:tcPr>
            <w:tcW w:w="518" w:type="dxa"/>
            <w:shd w:val="clear" w:color="auto" w:fill="C0C0C0"/>
            <w:vAlign w:val="top"/>
          </w:tcPr>
          <w:p>
            <w:pPr>
              <w:pStyle w:val="6"/>
              <w:spacing w:before="117" w:line="154" w:lineRule="exact"/>
              <w:ind w:left="170"/>
            </w:pPr>
            <w:r>
              <w:rPr>
                <w:spacing w:val="-1"/>
                <w:position w:val="-2"/>
              </w:rPr>
              <w:t>38</w:t>
            </w:r>
          </w:p>
        </w:tc>
        <w:tc>
          <w:tcPr>
            <w:tcW w:w="3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3140" w:type="dxa"/>
            <w:shd w:val="clear" w:color="auto" w:fill="C0C0C0"/>
            <w:vAlign w:val="top"/>
          </w:tcPr>
          <w:p>
            <w:pPr>
              <w:pStyle w:val="6"/>
              <w:spacing w:before="85" w:line="180" w:lineRule="auto"/>
              <w:ind w:left="224"/>
            </w:pPr>
            <w:r>
              <w:rPr>
                <w:spacing w:val="7"/>
              </w:rPr>
              <w:t>6．国内公务接待人次（人）</w:t>
            </w:r>
          </w:p>
        </w:tc>
        <w:tc>
          <w:tcPr>
            <w:tcW w:w="518" w:type="dxa"/>
            <w:shd w:val="clear" w:color="auto" w:fill="C0C0C0"/>
            <w:vAlign w:val="top"/>
          </w:tcPr>
          <w:p>
            <w:pPr>
              <w:pStyle w:val="6"/>
              <w:spacing w:before="116" w:line="155" w:lineRule="exact"/>
              <w:ind w:left="177"/>
            </w:pPr>
            <w:r>
              <w:rPr>
                <w:spacing w:val="-7"/>
                <w:position w:val="-2"/>
              </w:rPr>
              <w:t>18</w:t>
            </w:r>
          </w:p>
        </w:tc>
        <w:tc>
          <w:tcPr>
            <w:tcW w:w="1371" w:type="dxa"/>
            <w:vAlign w:val="top"/>
          </w:tcPr>
          <w:p>
            <w:pPr>
              <w:tabs>
                <w:tab w:val="left" w:pos="780"/>
              </w:tabs>
              <w:spacing w:line="228" w:lineRule="exact"/>
              <w:ind w:left="588"/>
              <w:rPr>
                <w:rFonts w:ascii="Arial"/>
                <w:sz w:val="21"/>
              </w:rPr>
            </w:pPr>
            <w:r>
              <w:rPr>
                <w:rFonts w:ascii="Arial" w:hAnsi="Arial" w:eastAsia="Arial" w:cs="Arial"/>
                <w:position w:val="-1"/>
                <w:sz w:val="21"/>
                <w:szCs w:val="21"/>
                <w:u w:val="single" w:color="auto"/>
              </w:rPr>
              <w:tab/>
            </w:r>
          </w:p>
        </w:tc>
        <w:tc>
          <w:tcPr>
            <w:tcW w:w="1490" w:type="dxa"/>
            <w:vAlign w:val="top"/>
          </w:tcPr>
          <w:p>
            <w:pPr>
              <w:pStyle w:val="6"/>
              <w:spacing w:before="117" w:line="154" w:lineRule="exact"/>
              <w:ind w:right="11"/>
              <w:jc w:val="right"/>
            </w:pPr>
            <w:r>
              <w:rPr>
                <w:spacing w:val="2"/>
                <w:position w:val="-2"/>
              </w:rPr>
              <w:t>70.00</w:t>
            </w:r>
          </w:p>
        </w:tc>
        <w:tc>
          <w:tcPr>
            <w:tcW w:w="3515" w:type="dxa"/>
            <w:shd w:val="clear" w:color="auto" w:fill="C0C0C0"/>
            <w:vAlign w:val="top"/>
          </w:tcPr>
          <w:p>
            <w:pPr>
              <w:rPr>
                <w:rFonts w:ascii="Arial"/>
                <w:sz w:val="21"/>
              </w:rPr>
            </w:pPr>
          </w:p>
        </w:tc>
        <w:tc>
          <w:tcPr>
            <w:tcW w:w="518" w:type="dxa"/>
            <w:shd w:val="clear" w:color="auto" w:fill="C0C0C0"/>
            <w:vAlign w:val="top"/>
          </w:tcPr>
          <w:p>
            <w:pPr>
              <w:pStyle w:val="6"/>
              <w:spacing w:before="117" w:line="154" w:lineRule="exact"/>
              <w:ind w:left="170"/>
            </w:pPr>
            <w:r>
              <w:rPr>
                <w:spacing w:val="-1"/>
                <w:position w:val="-2"/>
              </w:rPr>
              <w:t>39</w:t>
            </w:r>
          </w:p>
        </w:tc>
        <w:tc>
          <w:tcPr>
            <w:tcW w:w="3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3140" w:type="dxa"/>
            <w:shd w:val="clear" w:color="auto" w:fill="C0C0C0"/>
            <w:vAlign w:val="top"/>
          </w:tcPr>
          <w:p>
            <w:pPr>
              <w:pStyle w:val="6"/>
              <w:spacing w:before="85" w:line="180" w:lineRule="auto"/>
              <w:ind w:left="524"/>
            </w:pPr>
            <w:r>
              <w:rPr>
                <w:spacing w:val="8"/>
              </w:rPr>
              <w:t>其中：外事接待人次（人）</w:t>
            </w:r>
          </w:p>
        </w:tc>
        <w:tc>
          <w:tcPr>
            <w:tcW w:w="518" w:type="dxa"/>
            <w:shd w:val="clear" w:color="auto" w:fill="C0C0C0"/>
            <w:vAlign w:val="top"/>
          </w:tcPr>
          <w:p>
            <w:pPr>
              <w:pStyle w:val="6"/>
              <w:spacing w:before="116" w:line="155" w:lineRule="exact"/>
              <w:ind w:left="177"/>
            </w:pPr>
            <w:r>
              <w:rPr>
                <w:spacing w:val="-7"/>
                <w:position w:val="-2"/>
              </w:rPr>
              <w:t>19</w:t>
            </w:r>
          </w:p>
        </w:tc>
        <w:tc>
          <w:tcPr>
            <w:tcW w:w="1371" w:type="dxa"/>
            <w:vAlign w:val="top"/>
          </w:tcPr>
          <w:p>
            <w:pPr>
              <w:tabs>
                <w:tab w:val="left" w:pos="780"/>
              </w:tabs>
              <w:spacing w:line="228" w:lineRule="exact"/>
              <w:ind w:left="588"/>
              <w:rPr>
                <w:rFonts w:ascii="Arial"/>
                <w:sz w:val="21"/>
              </w:rPr>
            </w:pPr>
            <w:r>
              <w:rPr>
                <w:rFonts w:ascii="Arial" w:hAnsi="Arial" w:eastAsia="Arial" w:cs="Arial"/>
                <w:position w:val="-1"/>
                <w:sz w:val="21"/>
                <w:szCs w:val="21"/>
                <w:u w:val="single" w:color="auto"/>
              </w:rPr>
              <w:tab/>
            </w:r>
          </w:p>
        </w:tc>
        <w:tc>
          <w:tcPr>
            <w:tcW w:w="1490" w:type="dxa"/>
            <w:vAlign w:val="top"/>
          </w:tcPr>
          <w:p>
            <w:pPr>
              <w:rPr>
                <w:rFonts w:ascii="Arial"/>
                <w:sz w:val="21"/>
              </w:rPr>
            </w:pPr>
          </w:p>
        </w:tc>
        <w:tc>
          <w:tcPr>
            <w:tcW w:w="3515" w:type="dxa"/>
            <w:shd w:val="clear" w:color="auto" w:fill="C0C0C0"/>
            <w:vAlign w:val="top"/>
          </w:tcPr>
          <w:p>
            <w:pPr>
              <w:rPr>
                <w:rFonts w:ascii="Arial"/>
                <w:sz w:val="21"/>
              </w:rPr>
            </w:pPr>
          </w:p>
        </w:tc>
        <w:tc>
          <w:tcPr>
            <w:tcW w:w="518" w:type="dxa"/>
            <w:shd w:val="clear" w:color="auto" w:fill="C0C0C0"/>
            <w:vAlign w:val="top"/>
          </w:tcPr>
          <w:p>
            <w:pPr>
              <w:pStyle w:val="6"/>
              <w:spacing w:before="117" w:line="154" w:lineRule="exact"/>
              <w:ind w:left="165"/>
            </w:pPr>
            <w:r>
              <w:rPr>
                <w:spacing w:val="1"/>
                <w:position w:val="-2"/>
              </w:rPr>
              <w:t>40</w:t>
            </w:r>
          </w:p>
        </w:tc>
        <w:tc>
          <w:tcPr>
            <w:tcW w:w="3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3140" w:type="dxa"/>
            <w:shd w:val="clear" w:color="auto" w:fill="C0C0C0"/>
            <w:vAlign w:val="top"/>
          </w:tcPr>
          <w:p>
            <w:pPr>
              <w:pStyle w:val="6"/>
              <w:spacing w:before="85" w:line="180" w:lineRule="auto"/>
              <w:jc w:val="right"/>
            </w:pPr>
            <w:r>
              <w:rPr>
                <w:spacing w:val="-3"/>
              </w:rPr>
              <w:t>7．国（境）外公务接待批次（个）</w:t>
            </w:r>
          </w:p>
        </w:tc>
        <w:tc>
          <w:tcPr>
            <w:tcW w:w="518" w:type="dxa"/>
            <w:shd w:val="clear" w:color="auto" w:fill="C0C0C0"/>
            <w:vAlign w:val="top"/>
          </w:tcPr>
          <w:p>
            <w:pPr>
              <w:pStyle w:val="6"/>
              <w:spacing w:before="116" w:line="155" w:lineRule="exact"/>
              <w:ind w:left="164"/>
            </w:pPr>
            <w:r>
              <w:rPr>
                <w:position w:val="-2"/>
              </w:rPr>
              <w:t>20</w:t>
            </w:r>
          </w:p>
        </w:tc>
        <w:tc>
          <w:tcPr>
            <w:tcW w:w="1371" w:type="dxa"/>
            <w:vAlign w:val="top"/>
          </w:tcPr>
          <w:p>
            <w:pPr>
              <w:pStyle w:val="6"/>
              <w:spacing w:before="178" w:line="93" w:lineRule="exact"/>
              <w:ind w:left="588"/>
            </w:pPr>
            <w:r>
              <w:rPr>
                <w:spacing w:val="2"/>
                <w:position w:val="-4"/>
              </w:rPr>
              <w:t>—</w:t>
            </w:r>
          </w:p>
        </w:tc>
        <w:tc>
          <w:tcPr>
            <w:tcW w:w="1490" w:type="dxa"/>
            <w:vAlign w:val="top"/>
          </w:tcPr>
          <w:p>
            <w:pPr>
              <w:rPr>
                <w:rFonts w:ascii="Arial"/>
                <w:sz w:val="21"/>
              </w:rPr>
            </w:pPr>
          </w:p>
        </w:tc>
        <w:tc>
          <w:tcPr>
            <w:tcW w:w="3515" w:type="dxa"/>
            <w:shd w:val="clear" w:color="auto" w:fill="C0C0C0"/>
            <w:vAlign w:val="top"/>
          </w:tcPr>
          <w:p>
            <w:pPr>
              <w:rPr>
                <w:rFonts w:ascii="Arial"/>
                <w:sz w:val="21"/>
              </w:rPr>
            </w:pPr>
          </w:p>
        </w:tc>
        <w:tc>
          <w:tcPr>
            <w:tcW w:w="518" w:type="dxa"/>
            <w:shd w:val="clear" w:color="auto" w:fill="C0C0C0"/>
            <w:vAlign w:val="top"/>
          </w:tcPr>
          <w:p>
            <w:pPr>
              <w:pStyle w:val="6"/>
              <w:spacing w:before="115" w:line="156" w:lineRule="exact"/>
              <w:ind w:left="165"/>
            </w:pPr>
            <w:r>
              <w:rPr>
                <w:spacing w:val="1"/>
                <w:position w:val="-2"/>
              </w:rPr>
              <w:t>41</w:t>
            </w:r>
          </w:p>
        </w:tc>
        <w:tc>
          <w:tcPr>
            <w:tcW w:w="3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140" w:type="dxa"/>
            <w:shd w:val="clear" w:color="auto" w:fill="C0C0C0"/>
            <w:vAlign w:val="top"/>
          </w:tcPr>
          <w:p>
            <w:pPr>
              <w:pStyle w:val="6"/>
              <w:spacing w:before="84" w:line="185" w:lineRule="auto"/>
              <w:jc w:val="right"/>
            </w:pPr>
            <w:r>
              <w:rPr>
                <w:spacing w:val="-3"/>
              </w:rPr>
              <w:t>8．国（境）外公务接待人次（人）</w:t>
            </w:r>
          </w:p>
        </w:tc>
        <w:tc>
          <w:tcPr>
            <w:tcW w:w="518" w:type="dxa"/>
            <w:shd w:val="clear" w:color="auto" w:fill="C0C0C0"/>
            <w:vAlign w:val="top"/>
          </w:tcPr>
          <w:p>
            <w:pPr>
              <w:pStyle w:val="6"/>
              <w:spacing w:before="115" w:line="160" w:lineRule="exact"/>
              <w:ind w:left="164"/>
            </w:pPr>
            <w:r>
              <w:rPr>
                <w:position w:val="-2"/>
              </w:rPr>
              <w:t>21</w:t>
            </w:r>
          </w:p>
        </w:tc>
        <w:tc>
          <w:tcPr>
            <w:tcW w:w="1371" w:type="dxa"/>
            <w:vAlign w:val="top"/>
          </w:tcPr>
          <w:p>
            <w:pPr>
              <w:pStyle w:val="6"/>
              <w:spacing w:before="178" w:line="96" w:lineRule="exact"/>
              <w:ind w:left="588"/>
            </w:pPr>
            <w:r>
              <w:rPr>
                <w:spacing w:val="2"/>
                <w:position w:val="-4"/>
              </w:rPr>
              <w:t>—</w:t>
            </w:r>
          </w:p>
        </w:tc>
        <w:tc>
          <w:tcPr>
            <w:tcW w:w="1490" w:type="dxa"/>
            <w:vAlign w:val="top"/>
          </w:tcPr>
          <w:p>
            <w:pPr>
              <w:rPr>
                <w:rFonts w:ascii="Arial"/>
                <w:sz w:val="21"/>
              </w:rPr>
            </w:pPr>
          </w:p>
        </w:tc>
        <w:tc>
          <w:tcPr>
            <w:tcW w:w="3515" w:type="dxa"/>
            <w:shd w:val="clear" w:color="auto" w:fill="C0C0C0"/>
            <w:vAlign w:val="top"/>
          </w:tcPr>
          <w:p>
            <w:pPr>
              <w:rPr>
                <w:rFonts w:ascii="Arial"/>
                <w:sz w:val="21"/>
              </w:rPr>
            </w:pPr>
          </w:p>
        </w:tc>
        <w:tc>
          <w:tcPr>
            <w:tcW w:w="518" w:type="dxa"/>
            <w:shd w:val="clear" w:color="auto" w:fill="C0C0C0"/>
            <w:vAlign w:val="top"/>
          </w:tcPr>
          <w:p>
            <w:pPr>
              <w:pStyle w:val="6"/>
              <w:spacing w:before="116" w:line="158" w:lineRule="exact"/>
              <w:ind w:left="165"/>
            </w:pPr>
            <w:r>
              <w:rPr>
                <w:spacing w:val="1"/>
                <w:position w:val="-2"/>
              </w:rPr>
              <w:t>42</w:t>
            </w:r>
          </w:p>
        </w:tc>
        <w:tc>
          <w:tcPr>
            <w:tcW w:w="3112" w:type="dxa"/>
            <w:vAlign w:val="top"/>
          </w:tcPr>
          <w:p>
            <w:pPr>
              <w:rPr>
                <w:rFonts w:ascii="Arial"/>
                <w:sz w:val="21"/>
              </w:rPr>
            </w:pPr>
          </w:p>
        </w:tc>
      </w:tr>
    </w:tbl>
    <w:p>
      <w:pPr>
        <w:spacing w:line="282" w:lineRule="exact"/>
        <w:ind w:firstLine="4"/>
      </w:pPr>
      <w:r>
        <w:rPr>
          <w:position w:val="-5"/>
        </w:rPr>
        <w:pict>
          <v:shape id="_x0000_s1030" o:spid="_x0000_s1030" o:spt="202" type="#_x0000_t202" style="height:14.15pt;width:683.05pt;" fillcolor="#00FF00" filled="t" stroked="f" coordsize="21600,21600">
            <v:path/>
            <v:fill on="t" focussize="0,0"/>
            <v:stroke on="f"/>
            <v:imagedata o:title=""/>
            <o:lock v:ext="edit" aspectratio="f"/>
            <v:textbox inset="0mm,0mm,0mm,0mm">
              <w:txbxContent>
                <w:p>
                  <w:pPr>
                    <w:spacing w:before="82" w:line="228" w:lineRule="auto"/>
                    <w:ind w:left="21"/>
                    <w:rPr>
                      <w:rFonts w:ascii="宋体" w:hAnsi="宋体" w:eastAsia="宋体" w:cs="宋体"/>
                      <w:sz w:val="19"/>
                      <w:szCs w:val="19"/>
                    </w:rPr>
                  </w:pPr>
                  <w:r>
                    <w:rPr>
                      <w:rFonts w:ascii="宋体" w:hAnsi="宋体" w:eastAsia="宋体" w:cs="宋体"/>
                      <w:spacing w:val="9"/>
                      <w:sz w:val="19"/>
                      <w:szCs w:val="19"/>
                    </w:rPr>
                    <w:t>注：本表反映部门本年度“三公</w:t>
                  </w:r>
                  <w:r>
                    <w:rPr>
                      <w:rFonts w:ascii="宋体" w:hAnsi="宋体" w:eastAsia="宋体" w:cs="宋体"/>
                      <w:spacing w:val="-66"/>
                      <w:sz w:val="19"/>
                      <w:szCs w:val="19"/>
                    </w:rPr>
                    <w:t xml:space="preserve"> </w:t>
                  </w:r>
                  <w:r>
                    <w:rPr>
                      <w:rFonts w:ascii="宋体" w:hAnsi="宋体" w:eastAsia="宋体" w:cs="宋体"/>
                      <w:spacing w:val="9"/>
                      <w:sz w:val="19"/>
                      <w:szCs w:val="19"/>
                    </w:rPr>
                    <w:t>”经费、机关运行经费和国有资产占用情</w:t>
                  </w:r>
                  <w:r>
                    <w:rPr>
                      <w:rFonts w:ascii="宋体" w:hAnsi="宋体" w:eastAsia="宋体" w:cs="宋体"/>
                      <w:spacing w:val="8"/>
                      <w:sz w:val="19"/>
                      <w:szCs w:val="19"/>
                    </w:rPr>
                    <w:t>况等相关统计指标。</w:t>
                  </w:r>
                </w:p>
              </w:txbxContent>
            </v:textbox>
            <w10:wrap type="none"/>
            <w10:anchorlock/>
          </v:shape>
        </w:pict>
      </w:r>
    </w:p>
    <w:p>
      <w:pPr>
        <w:spacing w:line="282" w:lineRule="exact"/>
        <w:sectPr>
          <w:footerReference r:id="rId19" w:type="default"/>
          <w:pgSz w:w="16839" w:h="11906"/>
          <w:pgMar w:top="1012" w:right="1584" w:bottom="1156" w:left="1584" w:header="0" w:footer="992" w:gutter="0"/>
          <w:cols w:space="720" w:num="1"/>
        </w:sectPr>
      </w:pPr>
    </w:p>
    <w:p>
      <w:pPr>
        <w:spacing w:before="22"/>
      </w:pPr>
    </w:p>
    <w:p>
      <w:pPr>
        <w:spacing w:before="22"/>
      </w:pPr>
    </w:p>
    <w:p>
      <w:pPr>
        <w:spacing w:before="22"/>
      </w:pPr>
    </w:p>
    <w:tbl>
      <w:tblPr>
        <w:tblStyle w:val="5"/>
        <w:tblW w:w="133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32"/>
        <w:gridCol w:w="1575"/>
        <w:gridCol w:w="2774"/>
        <w:gridCol w:w="1575"/>
        <w:gridCol w:w="1229"/>
        <w:gridCol w:w="1347"/>
        <w:gridCol w:w="24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1" w:hRule="atLeast"/>
        </w:trPr>
        <w:tc>
          <w:tcPr>
            <w:tcW w:w="8356" w:type="dxa"/>
            <w:gridSpan w:val="4"/>
            <w:tcBorders>
              <w:top w:val="nil"/>
              <w:left w:val="nil"/>
              <w:bottom w:val="single" w:color="808080" w:sz="2" w:space="0"/>
              <w:right w:val="nil"/>
            </w:tcBorders>
            <w:vAlign w:val="top"/>
          </w:tcPr>
          <w:p>
            <w:pPr>
              <w:spacing w:before="184" w:line="223" w:lineRule="auto"/>
              <w:ind w:left="5640"/>
              <w:rPr>
                <w:rFonts w:ascii="黑体" w:hAnsi="黑体" w:eastAsia="黑体" w:cs="黑体"/>
                <w:sz w:val="30"/>
                <w:szCs w:val="30"/>
              </w:rPr>
            </w:pPr>
            <w:r>
              <w:rPr>
                <w:rFonts w:ascii="黑体" w:hAnsi="黑体" w:eastAsia="黑体" w:cs="黑体"/>
                <w:spacing w:val="-2"/>
                <w:sz w:val="30"/>
                <w:szCs w:val="30"/>
              </w:rPr>
              <w:t>政府采购情况表</w:t>
            </w:r>
          </w:p>
          <w:p>
            <w:pPr>
              <w:spacing w:line="461" w:lineRule="auto"/>
              <w:rPr>
                <w:rFonts w:ascii="Arial"/>
                <w:sz w:val="21"/>
              </w:rPr>
            </w:pPr>
          </w:p>
          <w:p>
            <w:pPr>
              <w:pStyle w:val="6"/>
              <w:spacing w:before="72" w:line="220" w:lineRule="auto"/>
              <w:ind w:left="28"/>
              <w:rPr>
                <w:sz w:val="22"/>
                <w:szCs w:val="22"/>
              </w:rPr>
            </w:pPr>
            <w:r>
              <w:rPr>
                <w:spacing w:val="-1"/>
                <w:sz w:val="22"/>
                <w:szCs w:val="22"/>
              </w:rPr>
              <w:t>编制单位：河北省社会主义学院</w:t>
            </w:r>
          </w:p>
        </w:tc>
        <w:tc>
          <w:tcPr>
            <w:tcW w:w="5008" w:type="dxa"/>
            <w:gridSpan w:val="3"/>
            <w:tcBorders>
              <w:top w:val="nil"/>
              <w:left w:val="nil"/>
              <w:bottom w:val="single" w:color="808080" w:sz="2" w:space="0"/>
              <w:right w:val="single" w:color="808080" w:sz="2" w:space="0"/>
            </w:tcBorders>
            <w:vAlign w:val="top"/>
          </w:tcPr>
          <w:p>
            <w:pPr>
              <w:spacing w:line="328" w:lineRule="auto"/>
              <w:rPr>
                <w:rFonts w:ascii="Arial"/>
                <w:sz w:val="21"/>
              </w:rPr>
            </w:pPr>
          </w:p>
          <w:p>
            <w:pPr>
              <w:spacing w:line="329" w:lineRule="auto"/>
              <w:rPr>
                <w:rFonts w:ascii="Arial"/>
                <w:sz w:val="21"/>
              </w:rPr>
            </w:pPr>
          </w:p>
          <w:p>
            <w:pPr>
              <w:pStyle w:val="6"/>
              <w:spacing w:before="72" w:line="257" w:lineRule="auto"/>
              <w:ind w:left="3460" w:right="14" w:firstLine="554"/>
              <w:rPr>
                <w:sz w:val="22"/>
                <w:szCs w:val="22"/>
              </w:rPr>
            </w:pPr>
            <w:r>
              <w:rPr>
                <w:spacing w:val="-9"/>
                <w:sz w:val="22"/>
                <w:szCs w:val="22"/>
              </w:rPr>
              <w:t>公开</w:t>
            </w:r>
            <w:r>
              <w:rPr>
                <w:spacing w:val="-31"/>
                <w:sz w:val="22"/>
                <w:szCs w:val="22"/>
              </w:rPr>
              <w:t xml:space="preserve"> </w:t>
            </w:r>
            <w:r>
              <w:rPr>
                <w:spacing w:val="-9"/>
                <w:sz w:val="22"/>
                <w:szCs w:val="22"/>
              </w:rPr>
              <w:t>10</w:t>
            </w:r>
            <w:r>
              <w:rPr>
                <w:spacing w:val="-50"/>
                <w:sz w:val="22"/>
                <w:szCs w:val="22"/>
              </w:rPr>
              <w:t xml:space="preserve"> </w:t>
            </w:r>
            <w:r>
              <w:rPr>
                <w:spacing w:val="-9"/>
                <w:sz w:val="22"/>
                <w:szCs w:val="22"/>
              </w:rPr>
              <w:t>表</w:t>
            </w:r>
            <w:r>
              <w:rPr>
                <w:sz w:val="22"/>
                <w:szCs w:val="22"/>
              </w:rPr>
              <w:t xml:space="preserve"> </w:t>
            </w:r>
            <w:r>
              <w:rPr>
                <w:spacing w:val="-2"/>
                <w:sz w:val="22"/>
                <w:szCs w:val="22"/>
              </w:rPr>
              <w:t>金额单位：万元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2432" w:type="dxa"/>
            <w:vMerge w:val="restart"/>
            <w:tcBorders>
              <w:bottom w:val="nil"/>
            </w:tcBorders>
            <w:shd w:val="clear" w:color="auto" w:fill="C0C0C0"/>
            <w:vAlign w:val="top"/>
          </w:tcPr>
          <w:p>
            <w:pPr>
              <w:spacing w:line="270" w:lineRule="auto"/>
              <w:rPr>
                <w:rFonts w:ascii="Arial"/>
                <w:sz w:val="21"/>
              </w:rPr>
            </w:pPr>
          </w:p>
          <w:p>
            <w:pPr>
              <w:spacing w:line="270" w:lineRule="auto"/>
              <w:rPr>
                <w:rFonts w:ascii="Arial"/>
                <w:sz w:val="21"/>
              </w:rPr>
            </w:pPr>
          </w:p>
          <w:p>
            <w:pPr>
              <w:pStyle w:val="6"/>
              <w:spacing w:before="62" w:line="230" w:lineRule="auto"/>
              <w:ind w:left="1024"/>
            </w:pPr>
            <w:r>
              <w:rPr>
                <w:spacing w:val="3"/>
              </w:rPr>
              <w:t>项目</w:t>
            </w:r>
          </w:p>
        </w:tc>
        <w:tc>
          <w:tcPr>
            <w:tcW w:w="10932" w:type="dxa"/>
            <w:gridSpan w:val="6"/>
            <w:shd w:val="clear" w:color="auto" w:fill="C0C0C0"/>
            <w:vAlign w:val="top"/>
          </w:tcPr>
          <w:p>
            <w:pPr>
              <w:pStyle w:val="6"/>
              <w:spacing w:before="83" w:line="228" w:lineRule="auto"/>
              <w:ind w:left="4869"/>
            </w:pPr>
            <w:r>
              <w:rPr>
                <w:spacing w:val="8"/>
              </w:rPr>
              <w:t>采购计划金额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2432" w:type="dxa"/>
            <w:vMerge w:val="continue"/>
            <w:tcBorders>
              <w:top w:val="nil"/>
              <w:bottom w:val="nil"/>
            </w:tcBorders>
            <w:vAlign w:val="top"/>
          </w:tcPr>
          <w:p>
            <w:pPr>
              <w:rPr>
                <w:rFonts w:ascii="Arial"/>
                <w:sz w:val="21"/>
              </w:rPr>
            </w:pPr>
          </w:p>
        </w:tc>
        <w:tc>
          <w:tcPr>
            <w:tcW w:w="1575" w:type="dxa"/>
            <w:vMerge w:val="restart"/>
            <w:tcBorders>
              <w:bottom w:val="nil"/>
            </w:tcBorders>
            <w:shd w:val="clear" w:color="auto" w:fill="C0C0C0"/>
            <w:vAlign w:val="top"/>
          </w:tcPr>
          <w:p>
            <w:pPr>
              <w:spacing w:line="358" w:lineRule="auto"/>
              <w:rPr>
                <w:rFonts w:ascii="Arial"/>
                <w:sz w:val="21"/>
              </w:rPr>
            </w:pPr>
          </w:p>
          <w:p>
            <w:pPr>
              <w:pStyle w:val="6"/>
              <w:spacing w:before="62" w:line="230" w:lineRule="auto"/>
              <w:ind w:left="593"/>
            </w:pPr>
            <w:r>
              <w:rPr>
                <w:spacing w:val="4"/>
              </w:rPr>
              <w:t>总计</w:t>
            </w:r>
          </w:p>
        </w:tc>
        <w:tc>
          <w:tcPr>
            <w:tcW w:w="6925" w:type="dxa"/>
            <w:gridSpan w:val="4"/>
            <w:shd w:val="clear" w:color="auto" w:fill="C0C0C0"/>
            <w:vAlign w:val="top"/>
          </w:tcPr>
          <w:p>
            <w:pPr>
              <w:pStyle w:val="6"/>
              <w:spacing w:before="83" w:line="228" w:lineRule="auto"/>
              <w:ind w:left="2468"/>
            </w:pPr>
            <w:r>
              <w:rPr>
                <w:spacing w:val="8"/>
              </w:rPr>
              <w:t>采购预算(财政性资金)</w:t>
            </w:r>
          </w:p>
        </w:tc>
        <w:tc>
          <w:tcPr>
            <w:tcW w:w="2432" w:type="dxa"/>
            <w:vMerge w:val="restart"/>
            <w:tcBorders>
              <w:bottom w:val="nil"/>
            </w:tcBorders>
            <w:shd w:val="clear" w:color="auto" w:fill="C0C0C0"/>
            <w:vAlign w:val="top"/>
          </w:tcPr>
          <w:p>
            <w:pPr>
              <w:spacing w:line="357" w:lineRule="auto"/>
              <w:rPr>
                <w:rFonts w:ascii="Arial"/>
                <w:sz w:val="21"/>
              </w:rPr>
            </w:pPr>
          </w:p>
          <w:p>
            <w:pPr>
              <w:pStyle w:val="6"/>
              <w:spacing w:before="62" w:line="230" w:lineRule="auto"/>
              <w:ind w:left="623"/>
            </w:pPr>
            <w:r>
              <w:rPr>
                <w:spacing w:val="8"/>
              </w:rPr>
              <w:t>非财政性资金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2432" w:type="dxa"/>
            <w:vMerge w:val="continue"/>
            <w:tcBorders>
              <w:top w:val="nil"/>
            </w:tcBorders>
            <w:vAlign w:val="top"/>
          </w:tcPr>
          <w:p>
            <w:pPr>
              <w:rPr>
                <w:rFonts w:ascii="Arial"/>
                <w:sz w:val="21"/>
              </w:rPr>
            </w:pPr>
          </w:p>
        </w:tc>
        <w:tc>
          <w:tcPr>
            <w:tcW w:w="1575" w:type="dxa"/>
            <w:vMerge w:val="continue"/>
            <w:tcBorders>
              <w:top w:val="nil"/>
            </w:tcBorders>
            <w:vAlign w:val="top"/>
          </w:tcPr>
          <w:p>
            <w:pPr>
              <w:rPr>
                <w:rFonts w:ascii="Arial"/>
                <w:sz w:val="21"/>
              </w:rPr>
            </w:pPr>
          </w:p>
        </w:tc>
        <w:tc>
          <w:tcPr>
            <w:tcW w:w="2774" w:type="dxa"/>
            <w:shd w:val="clear" w:color="auto" w:fill="C0C0C0"/>
            <w:vAlign w:val="top"/>
          </w:tcPr>
          <w:p>
            <w:pPr>
              <w:pStyle w:val="6"/>
              <w:spacing w:before="238" w:line="230" w:lineRule="auto"/>
              <w:ind w:left="1191"/>
            </w:pPr>
            <w:r>
              <w:rPr>
                <w:spacing w:val="4"/>
              </w:rPr>
              <w:t>合计</w:t>
            </w:r>
          </w:p>
        </w:tc>
        <w:tc>
          <w:tcPr>
            <w:tcW w:w="1575" w:type="dxa"/>
            <w:shd w:val="clear" w:color="auto" w:fill="C0C0C0"/>
            <w:vAlign w:val="top"/>
          </w:tcPr>
          <w:p>
            <w:pPr>
              <w:pStyle w:val="6"/>
              <w:spacing w:before="237" w:line="229" w:lineRule="auto"/>
              <w:ind w:left="195"/>
            </w:pPr>
            <w:r>
              <w:rPr>
                <w:spacing w:val="8"/>
              </w:rPr>
              <w:t>一般公共预算</w:t>
            </w:r>
          </w:p>
        </w:tc>
        <w:tc>
          <w:tcPr>
            <w:tcW w:w="1229" w:type="dxa"/>
            <w:shd w:val="clear" w:color="auto" w:fill="C0C0C0"/>
            <w:vAlign w:val="top"/>
          </w:tcPr>
          <w:p>
            <w:pPr>
              <w:pStyle w:val="6"/>
              <w:spacing w:before="80" w:line="269" w:lineRule="auto"/>
              <w:ind w:left="420" w:right="113" w:hanging="302"/>
            </w:pPr>
            <w:r>
              <w:rPr>
                <w:spacing w:val="8"/>
              </w:rPr>
              <w:t>政府性基金</w:t>
            </w:r>
            <w:r>
              <w:t xml:space="preserve"> </w:t>
            </w:r>
            <w:r>
              <w:rPr>
                <w:spacing w:val="4"/>
              </w:rPr>
              <w:t>预算</w:t>
            </w:r>
          </w:p>
        </w:tc>
        <w:tc>
          <w:tcPr>
            <w:tcW w:w="1347" w:type="dxa"/>
            <w:shd w:val="clear" w:color="auto" w:fill="C0C0C0"/>
            <w:vAlign w:val="top"/>
          </w:tcPr>
          <w:p>
            <w:pPr>
              <w:pStyle w:val="6"/>
              <w:spacing w:before="237" w:line="230" w:lineRule="auto"/>
              <w:ind w:left="281"/>
            </w:pPr>
            <w:r>
              <w:rPr>
                <w:spacing w:val="7"/>
              </w:rPr>
              <w:t>其他资金</w:t>
            </w:r>
          </w:p>
        </w:tc>
        <w:tc>
          <w:tcPr>
            <w:tcW w:w="2432"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2432" w:type="dxa"/>
            <w:shd w:val="clear" w:color="auto" w:fill="C0C0C0"/>
            <w:vAlign w:val="top"/>
          </w:tcPr>
          <w:p>
            <w:pPr>
              <w:pStyle w:val="6"/>
              <w:spacing w:before="86" w:line="229" w:lineRule="auto"/>
              <w:ind w:left="1021"/>
            </w:pPr>
            <w:r>
              <w:rPr>
                <w:spacing w:val="5"/>
              </w:rPr>
              <w:t>栏次</w:t>
            </w:r>
          </w:p>
        </w:tc>
        <w:tc>
          <w:tcPr>
            <w:tcW w:w="1575" w:type="dxa"/>
            <w:shd w:val="clear" w:color="auto" w:fill="C0C0C0"/>
            <w:vAlign w:val="top"/>
          </w:tcPr>
          <w:p>
            <w:pPr>
              <w:pStyle w:val="6"/>
              <w:spacing w:before="116" w:line="190" w:lineRule="auto"/>
              <w:ind w:left="756"/>
            </w:pPr>
            <w:r>
              <w:t>1</w:t>
            </w:r>
          </w:p>
        </w:tc>
        <w:tc>
          <w:tcPr>
            <w:tcW w:w="2774" w:type="dxa"/>
            <w:shd w:val="clear" w:color="auto" w:fill="C0C0C0"/>
            <w:vAlign w:val="top"/>
          </w:tcPr>
          <w:p>
            <w:pPr>
              <w:pStyle w:val="6"/>
              <w:spacing w:before="117" w:line="189" w:lineRule="auto"/>
              <w:ind w:left="1343"/>
            </w:pPr>
            <w:r>
              <w:t>2</w:t>
            </w:r>
          </w:p>
        </w:tc>
        <w:tc>
          <w:tcPr>
            <w:tcW w:w="1575" w:type="dxa"/>
            <w:shd w:val="clear" w:color="auto" w:fill="C0C0C0"/>
            <w:vAlign w:val="top"/>
          </w:tcPr>
          <w:p>
            <w:pPr>
              <w:pStyle w:val="6"/>
              <w:spacing w:before="117" w:line="189" w:lineRule="auto"/>
              <w:ind w:left="748"/>
            </w:pPr>
            <w:r>
              <w:t>3</w:t>
            </w:r>
          </w:p>
        </w:tc>
        <w:tc>
          <w:tcPr>
            <w:tcW w:w="1229" w:type="dxa"/>
            <w:shd w:val="clear" w:color="auto" w:fill="C0C0C0"/>
            <w:vAlign w:val="top"/>
          </w:tcPr>
          <w:p>
            <w:pPr>
              <w:pStyle w:val="6"/>
              <w:spacing w:before="117" w:line="189" w:lineRule="auto"/>
              <w:ind w:left="570"/>
            </w:pPr>
            <w:r>
              <w:t>4</w:t>
            </w:r>
          </w:p>
        </w:tc>
        <w:tc>
          <w:tcPr>
            <w:tcW w:w="1347" w:type="dxa"/>
            <w:shd w:val="clear" w:color="auto" w:fill="C0C0C0"/>
            <w:vAlign w:val="top"/>
          </w:tcPr>
          <w:p>
            <w:pPr>
              <w:pStyle w:val="6"/>
              <w:spacing w:before="119" w:line="188" w:lineRule="auto"/>
              <w:ind w:left="634"/>
            </w:pPr>
            <w:r>
              <w:t>5</w:t>
            </w:r>
          </w:p>
        </w:tc>
        <w:tc>
          <w:tcPr>
            <w:tcW w:w="2432" w:type="dxa"/>
            <w:shd w:val="clear" w:color="auto" w:fill="C0C0C0"/>
            <w:vAlign w:val="top"/>
          </w:tcPr>
          <w:p>
            <w:pPr>
              <w:pStyle w:val="6"/>
              <w:spacing w:before="117" w:line="189" w:lineRule="auto"/>
              <w:ind w:left="1174"/>
            </w:pPr>
            <w: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2432" w:type="dxa"/>
            <w:shd w:val="clear" w:color="auto" w:fill="C0C0C0"/>
            <w:vAlign w:val="top"/>
          </w:tcPr>
          <w:p>
            <w:pPr>
              <w:pStyle w:val="6"/>
              <w:spacing w:before="87" w:line="230" w:lineRule="auto"/>
              <w:ind w:left="722"/>
            </w:pPr>
            <w:r>
              <w:t>合</w:t>
            </w:r>
            <w:r>
              <w:rPr>
                <w:spacing w:val="6"/>
              </w:rPr>
              <w:t xml:space="preserve">      </w:t>
            </w:r>
            <w:r>
              <w:t>计</w:t>
            </w:r>
          </w:p>
        </w:tc>
        <w:tc>
          <w:tcPr>
            <w:tcW w:w="1575" w:type="dxa"/>
            <w:vAlign w:val="top"/>
          </w:tcPr>
          <w:p>
            <w:pPr>
              <w:pStyle w:val="6"/>
              <w:spacing w:before="117" w:line="191" w:lineRule="auto"/>
              <w:ind w:right="13"/>
              <w:jc w:val="right"/>
            </w:pPr>
            <w:r>
              <w:rPr>
                <w:spacing w:val="3"/>
              </w:rPr>
              <w:t>2,541.95</w:t>
            </w:r>
          </w:p>
        </w:tc>
        <w:tc>
          <w:tcPr>
            <w:tcW w:w="2774" w:type="dxa"/>
            <w:vAlign w:val="top"/>
          </w:tcPr>
          <w:p>
            <w:pPr>
              <w:pStyle w:val="6"/>
              <w:spacing w:before="117" w:line="191" w:lineRule="auto"/>
              <w:ind w:right="10"/>
              <w:jc w:val="right"/>
            </w:pPr>
            <w:r>
              <w:rPr>
                <w:spacing w:val="3"/>
              </w:rPr>
              <w:t>2,541.95</w:t>
            </w:r>
          </w:p>
        </w:tc>
        <w:tc>
          <w:tcPr>
            <w:tcW w:w="1575" w:type="dxa"/>
            <w:vAlign w:val="top"/>
          </w:tcPr>
          <w:p>
            <w:pPr>
              <w:pStyle w:val="6"/>
              <w:spacing w:before="117" w:line="191" w:lineRule="auto"/>
              <w:ind w:right="11"/>
              <w:jc w:val="right"/>
            </w:pPr>
            <w:r>
              <w:rPr>
                <w:spacing w:val="3"/>
              </w:rPr>
              <w:t>2,539.10</w:t>
            </w:r>
          </w:p>
        </w:tc>
        <w:tc>
          <w:tcPr>
            <w:tcW w:w="1229" w:type="dxa"/>
            <w:vAlign w:val="top"/>
          </w:tcPr>
          <w:p>
            <w:pPr>
              <w:rPr>
                <w:rFonts w:ascii="Arial"/>
                <w:sz w:val="21"/>
              </w:rPr>
            </w:pPr>
          </w:p>
        </w:tc>
        <w:tc>
          <w:tcPr>
            <w:tcW w:w="1347" w:type="dxa"/>
            <w:vAlign w:val="top"/>
          </w:tcPr>
          <w:p>
            <w:pPr>
              <w:pStyle w:val="6"/>
              <w:spacing w:before="118" w:line="189" w:lineRule="auto"/>
              <w:ind w:right="9"/>
              <w:jc w:val="right"/>
            </w:pPr>
            <w:r>
              <w:rPr>
                <w:spacing w:val="2"/>
              </w:rPr>
              <w:t>2.85</w:t>
            </w:r>
          </w:p>
        </w:tc>
        <w:tc>
          <w:tcPr>
            <w:tcW w:w="24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2432" w:type="dxa"/>
            <w:shd w:val="clear" w:color="auto" w:fill="C0C0C0"/>
            <w:vAlign w:val="top"/>
          </w:tcPr>
          <w:p>
            <w:pPr>
              <w:pStyle w:val="6"/>
              <w:spacing w:before="87" w:line="228" w:lineRule="auto"/>
              <w:ind w:left="1026"/>
            </w:pPr>
            <w:r>
              <w:rPr>
                <w:spacing w:val="2"/>
              </w:rPr>
              <w:t>货物</w:t>
            </w:r>
          </w:p>
        </w:tc>
        <w:tc>
          <w:tcPr>
            <w:tcW w:w="1575" w:type="dxa"/>
            <w:vAlign w:val="top"/>
          </w:tcPr>
          <w:p>
            <w:pPr>
              <w:pStyle w:val="6"/>
              <w:spacing w:before="119" w:line="189" w:lineRule="auto"/>
              <w:ind w:right="13"/>
              <w:jc w:val="right"/>
            </w:pPr>
            <w:r>
              <w:rPr>
                <w:spacing w:val="1"/>
              </w:rPr>
              <w:t>7.23</w:t>
            </w:r>
          </w:p>
        </w:tc>
        <w:tc>
          <w:tcPr>
            <w:tcW w:w="2774" w:type="dxa"/>
            <w:vAlign w:val="top"/>
          </w:tcPr>
          <w:p>
            <w:pPr>
              <w:pStyle w:val="6"/>
              <w:spacing w:before="119" w:line="189" w:lineRule="auto"/>
              <w:ind w:right="13"/>
              <w:jc w:val="right"/>
            </w:pPr>
            <w:r>
              <w:rPr>
                <w:spacing w:val="1"/>
              </w:rPr>
              <w:t>7.23</w:t>
            </w:r>
          </w:p>
        </w:tc>
        <w:tc>
          <w:tcPr>
            <w:tcW w:w="1575" w:type="dxa"/>
            <w:vAlign w:val="top"/>
          </w:tcPr>
          <w:p>
            <w:pPr>
              <w:pStyle w:val="6"/>
              <w:spacing w:before="119" w:line="189" w:lineRule="auto"/>
              <w:ind w:right="11"/>
              <w:jc w:val="right"/>
            </w:pPr>
            <w:r>
              <w:rPr>
                <w:spacing w:val="3"/>
              </w:rPr>
              <w:t>4.38</w:t>
            </w:r>
          </w:p>
        </w:tc>
        <w:tc>
          <w:tcPr>
            <w:tcW w:w="1229" w:type="dxa"/>
            <w:vAlign w:val="top"/>
          </w:tcPr>
          <w:p>
            <w:pPr>
              <w:rPr>
                <w:rFonts w:ascii="Arial"/>
                <w:sz w:val="21"/>
              </w:rPr>
            </w:pPr>
          </w:p>
        </w:tc>
        <w:tc>
          <w:tcPr>
            <w:tcW w:w="1347" w:type="dxa"/>
            <w:vAlign w:val="top"/>
          </w:tcPr>
          <w:p>
            <w:pPr>
              <w:pStyle w:val="6"/>
              <w:spacing w:before="119" w:line="189" w:lineRule="auto"/>
              <w:ind w:right="9"/>
              <w:jc w:val="right"/>
            </w:pPr>
            <w:r>
              <w:rPr>
                <w:spacing w:val="2"/>
              </w:rPr>
              <w:t>2.85</w:t>
            </w:r>
          </w:p>
        </w:tc>
        <w:tc>
          <w:tcPr>
            <w:tcW w:w="24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2432" w:type="dxa"/>
            <w:shd w:val="clear" w:color="auto" w:fill="C0C0C0"/>
            <w:vAlign w:val="top"/>
          </w:tcPr>
          <w:p>
            <w:pPr>
              <w:pStyle w:val="6"/>
              <w:spacing w:before="87" w:line="230" w:lineRule="auto"/>
              <w:ind w:left="1023"/>
            </w:pPr>
            <w:r>
              <w:rPr>
                <w:spacing w:val="4"/>
              </w:rPr>
              <w:t>工程</w:t>
            </w:r>
          </w:p>
        </w:tc>
        <w:tc>
          <w:tcPr>
            <w:tcW w:w="1575" w:type="dxa"/>
            <w:vAlign w:val="top"/>
          </w:tcPr>
          <w:p>
            <w:pPr>
              <w:pStyle w:val="6"/>
              <w:spacing w:before="119" w:line="190" w:lineRule="auto"/>
              <w:ind w:right="13"/>
              <w:jc w:val="right"/>
            </w:pPr>
            <w:r>
              <w:rPr>
                <w:spacing w:val="3"/>
              </w:rPr>
              <w:t>2,534.72</w:t>
            </w:r>
          </w:p>
        </w:tc>
        <w:tc>
          <w:tcPr>
            <w:tcW w:w="2774" w:type="dxa"/>
            <w:vAlign w:val="top"/>
          </w:tcPr>
          <w:p>
            <w:pPr>
              <w:pStyle w:val="6"/>
              <w:spacing w:before="119" w:line="190" w:lineRule="auto"/>
              <w:ind w:right="10"/>
              <w:jc w:val="right"/>
            </w:pPr>
            <w:r>
              <w:rPr>
                <w:spacing w:val="3"/>
              </w:rPr>
              <w:t>2,534.72</w:t>
            </w:r>
          </w:p>
        </w:tc>
        <w:tc>
          <w:tcPr>
            <w:tcW w:w="1575" w:type="dxa"/>
            <w:vAlign w:val="top"/>
          </w:tcPr>
          <w:p>
            <w:pPr>
              <w:pStyle w:val="6"/>
              <w:spacing w:before="119" w:line="190" w:lineRule="auto"/>
              <w:ind w:right="11"/>
              <w:jc w:val="right"/>
            </w:pPr>
            <w:r>
              <w:rPr>
                <w:spacing w:val="3"/>
              </w:rPr>
              <w:t>2,534.72</w:t>
            </w:r>
          </w:p>
        </w:tc>
        <w:tc>
          <w:tcPr>
            <w:tcW w:w="1229" w:type="dxa"/>
            <w:vAlign w:val="top"/>
          </w:tcPr>
          <w:p>
            <w:pPr>
              <w:rPr>
                <w:rFonts w:ascii="Arial"/>
                <w:sz w:val="21"/>
              </w:rPr>
            </w:pPr>
          </w:p>
        </w:tc>
        <w:tc>
          <w:tcPr>
            <w:tcW w:w="1347" w:type="dxa"/>
            <w:vAlign w:val="top"/>
          </w:tcPr>
          <w:p>
            <w:pPr>
              <w:rPr>
                <w:rFonts w:ascii="Arial"/>
                <w:sz w:val="21"/>
              </w:rPr>
            </w:pPr>
          </w:p>
        </w:tc>
        <w:tc>
          <w:tcPr>
            <w:tcW w:w="24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2432" w:type="dxa"/>
            <w:shd w:val="clear" w:color="auto" w:fill="C0C0C0"/>
            <w:vAlign w:val="top"/>
          </w:tcPr>
          <w:p>
            <w:pPr>
              <w:pStyle w:val="6"/>
              <w:spacing w:before="88" w:line="229" w:lineRule="auto"/>
              <w:ind w:left="1021"/>
            </w:pPr>
            <w:r>
              <w:rPr>
                <w:spacing w:val="5"/>
              </w:rPr>
              <w:t>服务</w:t>
            </w:r>
          </w:p>
        </w:tc>
        <w:tc>
          <w:tcPr>
            <w:tcW w:w="1575" w:type="dxa"/>
            <w:vAlign w:val="top"/>
          </w:tcPr>
          <w:p>
            <w:pPr>
              <w:rPr>
                <w:rFonts w:ascii="Arial"/>
                <w:sz w:val="21"/>
              </w:rPr>
            </w:pPr>
          </w:p>
        </w:tc>
        <w:tc>
          <w:tcPr>
            <w:tcW w:w="2774" w:type="dxa"/>
            <w:vAlign w:val="top"/>
          </w:tcPr>
          <w:p>
            <w:pPr>
              <w:rPr>
                <w:rFonts w:ascii="Arial"/>
                <w:sz w:val="21"/>
              </w:rPr>
            </w:pPr>
          </w:p>
        </w:tc>
        <w:tc>
          <w:tcPr>
            <w:tcW w:w="1575" w:type="dxa"/>
            <w:vAlign w:val="top"/>
          </w:tcPr>
          <w:p>
            <w:pPr>
              <w:rPr>
                <w:rFonts w:ascii="Arial"/>
                <w:sz w:val="21"/>
              </w:rPr>
            </w:pPr>
          </w:p>
        </w:tc>
        <w:tc>
          <w:tcPr>
            <w:tcW w:w="1229" w:type="dxa"/>
            <w:vAlign w:val="top"/>
          </w:tcPr>
          <w:p>
            <w:pPr>
              <w:rPr>
                <w:rFonts w:ascii="Arial"/>
                <w:sz w:val="21"/>
              </w:rPr>
            </w:pPr>
          </w:p>
        </w:tc>
        <w:tc>
          <w:tcPr>
            <w:tcW w:w="1347" w:type="dxa"/>
            <w:vAlign w:val="top"/>
          </w:tcPr>
          <w:p>
            <w:pPr>
              <w:rPr>
                <w:rFonts w:ascii="Arial"/>
                <w:sz w:val="21"/>
              </w:rPr>
            </w:pPr>
          </w:p>
        </w:tc>
        <w:tc>
          <w:tcPr>
            <w:tcW w:w="24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2432" w:type="dxa"/>
            <w:vMerge w:val="restart"/>
            <w:tcBorders>
              <w:bottom w:val="nil"/>
            </w:tcBorders>
            <w:shd w:val="clear" w:color="auto" w:fill="C0C0C0"/>
            <w:vAlign w:val="top"/>
          </w:tcPr>
          <w:p>
            <w:pPr>
              <w:spacing w:line="274" w:lineRule="auto"/>
              <w:rPr>
                <w:rFonts w:ascii="Arial"/>
                <w:sz w:val="21"/>
              </w:rPr>
            </w:pPr>
          </w:p>
          <w:p>
            <w:pPr>
              <w:spacing w:line="274" w:lineRule="auto"/>
              <w:rPr>
                <w:rFonts w:ascii="Arial"/>
                <w:sz w:val="21"/>
              </w:rPr>
            </w:pPr>
          </w:p>
          <w:p>
            <w:pPr>
              <w:pStyle w:val="6"/>
              <w:spacing w:before="62" w:line="230" w:lineRule="auto"/>
              <w:ind w:left="1024"/>
            </w:pPr>
            <w:r>
              <w:rPr>
                <w:spacing w:val="3"/>
              </w:rPr>
              <w:t>项目</w:t>
            </w:r>
          </w:p>
        </w:tc>
        <w:tc>
          <w:tcPr>
            <w:tcW w:w="10932" w:type="dxa"/>
            <w:gridSpan w:val="6"/>
            <w:shd w:val="clear" w:color="auto" w:fill="C0C0C0"/>
            <w:vAlign w:val="top"/>
          </w:tcPr>
          <w:p>
            <w:pPr>
              <w:pStyle w:val="6"/>
              <w:spacing w:before="90" w:line="228" w:lineRule="auto"/>
              <w:ind w:left="4874"/>
            </w:pPr>
            <w:r>
              <w:rPr>
                <w:spacing w:val="7"/>
              </w:rPr>
              <w:t>实际采购金额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2432" w:type="dxa"/>
            <w:vMerge w:val="continue"/>
            <w:tcBorders>
              <w:top w:val="nil"/>
              <w:bottom w:val="nil"/>
            </w:tcBorders>
            <w:vAlign w:val="top"/>
          </w:tcPr>
          <w:p>
            <w:pPr>
              <w:rPr>
                <w:rFonts w:ascii="Arial"/>
                <w:sz w:val="21"/>
              </w:rPr>
            </w:pPr>
          </w:p>
        </w:tc>
        <w:tc>
          <w:tcPr>
            <w:tcW w:w="1575" w:type="dxa"/>
            <w:vMerge w:val="restart"/>
            <w:tcBorders>
              <w:bottom w:val="nil"/>
            </w:tcBorders>
            <w:shd w:val="clear" w:color="auto" w:fill="C0C0C0"/>
            <w:vAlign w:val="top"/>
          </w:tcPr>
          <w:p>
            <w:pPr>
              <w:spacing w:line="365" w:lineRule="auto"/>
              <w:rPr>
                <w:rFonts w:ascii="Arial"/>
                <w:sz w:val="21"/>
              </w:rPr>
            </w:pPr>
          </w:p>
          <w:p>
            <w:pPr>
              <w:pStyle w:val="6"/>
              <w:spacing w:before="61" w:line="230" w:lineRule="auto"/>
              <w:ind w:left="593"/>
            </w:pPr>
            <w:r>
              <w:rPr>
                <w:spacing w:val="4"/>
              </w:rPr>
              <w:t>总计</w:t>
            </w:r>
          </w:p>
        </w:tc>
        <w:tc>
          <w:tcPr>
            <w:tcW w:w="6925" w:type="dxa"/>
            <w:gridSpan w:val="4"/>
            <w:shd w:val="clear" w:color="auto" w:fill="C0C0C0"/>
            <w:vAlign w:val="top"/>
          </w:tcPr>
          <w:p>
            <w:pPr>
              <w:pStyle w:val="6"/>
              <w:spacing w:before="90" w:line="228" w:lineRule="auto"/>
              <w:ind w:left="2468"/>
            </w:pPr>
            <w:r>
              <w:rPr>
                <w:spacing w:val="8"/>
              </w:rPr>
              <w:t>采购预算(财政性资金)</w:t>
            </w:r>
          </w:p>
        </w:tc>
        <w:tc>
          <w:tcPr>
            <w:tcW w:w="2432" w:type="dxa"/>
            <w:vMerge w:val="restart"/>
            <w:tcBorders>
              <w:bottom w:val="nil"/>
            </w:tcBorders>
            <w:shd w:val="clear" w:color="auto" w:fill="C0C0C0"/>
            <w:vAlign w:val="top"/>
          </w:tcPr>
          <w:p>
            <w:pPr>
              <w:spacing w:line="364" w:lineRule="auto"/>
              <w:rPr>
                <w:rFonts w:ascii="Arial"/>
                <w:sz w:val="21"/>
              </w:rPr>
            </w:pPr>
          </w:p>
          <w:p>
            <w:pPr>
              <w:pStyle w:val="6"/>
              <w:spacing w:before="62" w:line="230" w:lineRule="auto"/>
              <w:ind w:left="623"/>
            </w:pPr>
            <w:r>
              <w:rPr>
                <w:spacing w:val="8"/>
              </w:rPr>
              <w:t>非财政性资金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2432" w:type="dxa"/>
            <w:vMerge w:val="continue"/>
            <w:tcBorders>
              <w:top w:val="nil"/>
            </w:tcBorders>
            <w:vAlign w:val="top"/>
          </w:tcPr>
          <w:p>
            <w:pPr>
              <w:rPr>
                <w:rFonts w:ascii="Arial"/>
                <w:sz w:val="21"/>
              </w:rPr>
            </w:pPr>
          </w:p>
        </w:tc>
        <w:tc>
          <w:tcPr>
            <w:tcW w:w="1575" w:type="dxa"/>
            <w:vMerge w:val="continue"/>
            <w:tcBorders>
              <w:top w:val="nil"/>
            </w:tcBorders>
            <w:vAlign w:val="top"/>
          </w:tcPr>
          <w:p>
            <w:pPr>
              <w:rPr>
                <w:rFonts w:ascii="Arial"/>
                <w:sz w:val="21"/>
              </w:rPr>
            </w:pPr>
          </w:p>
        </w:tc>
        <w:tc>
          <w:tcPr>
            <w:tcW w:w="2774" w:type="dxa"/>
            <w:shd w:val="clear" w:color="auto" w:fill="C0C0C0"/>
            <w:vAlign w:val="top"/>
          </w:tcPr>
          <w:p>
            <w:pPr>
              <w:pStyle w:val="6"/>
              <w:spacing w:before="243" w:line="230" w:lineRule="auto"/>
              <w:ind w:left="1191"/>
            </w:pPr>
            <w:r>
              <w:rPr>
                <w:spacing w:val="4"/>
              </w:rPr>
              <w:t>合计</w:t>
            </w:r>
          </w:p>
        </w:tc>
        <w:tc>
          <w:tcPr>
            <w:tcW w:w="1575" w:type="dxa"/>
            <w:shd w:val="clear" w:color="auto" w:fill="C0C0C0"/>
            <w:vAlign w:val="top"/>
          </w:tcPr>
          <w:p>
            <w:pPr>
              <w:pStyle w:val="6"/>
              <w:spacing w:before="243" w:line="229" w:lineRule="auto"/>
              <w:ind w:left="195"/>
            </w:pPr>
            <w:r>
              <w:rPr>
                <w:spacing w:val="8"/>
              </w:rPr>
              <w:t>一般公共预算</w:t>
            </w:r>
          </w:p>
        </w:tc>
        <w:tc>
          <w:tcPr>
            <w:tcW w:w="1229" w:type="dxa"/>
            <w:shd w:val="clear" w:color="auto" w:fill="C0C0C0"/>
            <w:vAlign w:val="top"/>
          </w:tcPr>
          <w:p>
            <w:pPr>
              <w:pStyle w:val="6"/>
              <w:spacing w:before="84" w:line="270" w:lineRule="auto"/>
              <w:ind w:left="420" w:right="113" w:hanging="302"/>
            </w:pPr>
            <w:r>
              <w:rPr>
                <w:spacing w:val="8"/>
              </w:rPr>
              <w:t>政府性基金</w:t>
            </w:r>
            <w:r>
              <w:t xml:space="preserve"> </w:t>
            </w:r>
            <w:r>
              <w:rPr>
                <w:spacing w:val="4"/>
              </w:rPr>
              <w:t>预算</w:t>
            </w:r>
          </w:p>
        </w:tc>
        <w:tc>
          <w:tcPr>
            <w:tcW w:w="1347" w:type="dxa"/>
            <w:shd w:val="clear" w:color="auto" w:fill="C0C0C0"/>
            <w:vAlign w:val="top"/>
          </w:tcPr>
          <w:p>
            <w:pPr>
              <w:pStyle w:val="6"/>
              <w:spacing w:before="243" w:line="230" w:lineRule="auto"/>
              <w:ind w:left="281"/>
            </w:pPr>
            <w:r>
              <w:rPr>
                <w:spacing w:val="7"/>
              </w:rPr>
              <w:t>其他资金</w:t>
            </w:r>
          </w:p>
        </w:tc>
        <w:tc>
          <w:tcPr>
            <w:tcW w:w="2432"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2432" w:type="dxa"/>
            <w:shd w:val="clear" w:color="auto" w:fill="C0C0C0"/>
            <w:vAlign w:val="top"/>
          </w:tcPr>
          <w:p>
            <w:pPr>
              <w:pStyle w:val="6"/>
              <w:spacing w:before="89" w:line="229" w:lineRule="auto"/>
              <w:ind w:left="1021"/>
            </w:pPr>
            <w:r>
              <w:rPr>
                <w:spacing w:val="5"/>
              </w:rPr>
              <w:t>栏次</w:t>
            </w:r>
          </w:p>
        </w:tc>
        <w:tc>
          <w:tcPr>
            <w:tcW w:w="1575" w:type="dxa"/>
            <w:shd w:val="clear" w:color="auto" w:fill="C0C0C0"/>
            <w:vAlign w:val="top"/>
          </w:tcPr>
          <w:p>
            <w:pPr>
              <w:pStyle w:val="6"/>
              <w:spacing w:before="122" w:line="188" w:lineRule="auto"/>
              <w:ind w:left="746"/>
            </w:pPr>
            <w:r>
              <w:t>7</w:t>
            </w:r>
          </w:p>
        </w:tc>
        <w:tc>
          <w:tcPr>
            <w:tcW w:w="2774" w:type="dxa"/>
            <w:shd w:val="clear" w:color="auto" w:fill="C0C0C0"/>
            <w:vAlign w:val="top"/>
          </w:tcPr>
          <w:p>
            <w:pPr>
              <w:pStyle w:val="6"/>
              <w:spacing w:before="121" w:line="189" w:lineRule="auto"/>
              <w:ind w:left="1342"/>
            </w:pPr>
            <w:r>
              <w:t>8</w:t>
            </w:r>
          </w:p>
        </w:tc>
        <w:tc>
          <w:tcPr>
            <w:tcW w:w="1575" w:type="dxa"/>
            <w:shd w:val="clear" w:color="auto" w:fill="C0C0C0"/>
            <w:vAlign w:val="top"/>
          </w:tcPr>
          <w:p>
            <w:pPr>
              <w:pStyle w:val="6"/>
              <w:spacing w:before="121" w:line="189" w:lineRule="auto"/>
              <w:ind w:left="745"/>
            </w:pPr>
            <w:r>
              <w:t>9</w:t>
            </w:r>
          </w:p>
        </w:tc>
        <w:tc>
          <w:tcPr>
            <w:tcW w:w="1229" w:type="dxa"/>
            <w:shd w:val="clear" w:color="auto" w:fill="C0C0C0"/>
            <w:vAlign w:val="top"/>
          </w:tcPr>
          <w:p>
            <w:pPr>
              <w:pStyle w:val="6"/>
              <w:spacing w:before="120" w:line="190" w:lineRule="auto"/>
              <w:ind w:left="535"/>
            </w:pPr>
            <w:r>
              <w:rPr>
                <w:spacing w:val="-7"/>
              </w:rPr>
              <w:t>10</w:t>
            </w:r>
          </w:p>
        </w:tc>
        <w:tc>
          <w:tcPr>
            <w:tcW w:w="1347" w:type="dxa"/>
            <w:shd w:val="clear" w:color="auto" w:fill="C0C0C0"/>
            <w:vAlign w:val="top"/>
          </w:tcPr>
          <w:p>
            <w:pPr>
              <w:pStyle w:val="6"/>
              <w:spacing w:before="120" w:line="190" w:lineRule="auto"/>
              <w:ind w:left="595"/>
            </w:pPr>
            <w:r>
              <w:rPr>
                <w:spacing w:val="-7"/>
              </w:rPr>
              <w:t>11</w:t>
            </w:r>
          </w:p>
        </w:tc>
        <w:tc>
          <w:tcPr>
            <w:tcW w:w="2432" w:type="dxa"/>
            <w:shd w:val="clear" w:color="auto" w:fill="C0C0C0"/>
            <w:vAlign w:val="top"/>
          </w:tcPr>
          <w:p>
            <w:pPr>
              <w:pStyle w:val="6"/>
              <w:spacing w:before="120" w:line="190" w:lineRule="auto"/>
              <w:ind w:left="1136"/>
            </w:pPr>
            <w:r>
              <w:rPr>
                <w:spacing w:val="-7"/>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2432" w:type="dxa"/>
            <w:shd w:val="clear" w:color="auto" w:fill="C0C0C0"/>
            <w:vAlign w:val="top"/>
          </w:tcPr>
          <w:p>
            <w:pPr>
              <w:pStyle w:val="6"/>
              <w:spacing w:before="92" w:line="230" w:lineRule="auto"/>
              <w:ind w:left="722"/>
            </w:pPr>
            <w:r>
              <w:t>合</w:t>
            </w:r>
            <w:r>
              <w:rPr>
                <w:spacing w:val="6"/>
              </w:rPr>
              <w:t xml:space="preserve">      </w:t>
            </w:r>
            <w:r>
              <w:t>计</w:t>
            </w:r>
          </w:p>
        </w:tc>
        <w:tc>
          <w:tcPr>
            <w:tcW w:w="1575" w:type="dxa"/>
            <w:vAlign w:val="top"/>
          </w:tcPr>
          <w:p>
            <w:pPr>
              <w:pStyle w:val="6"/>
              <w:spacing w:before="122" w:line="191" w:lineRule="auto"/>
              <w:ind w:right="13"/>
              <w:jc w:val="right"/>
            </w:pPr>
            <w:r>
              <w:rPr>
                <w:spacing w:val="3"/>
              </w:rPr>
              <w:t>2,541.48</w:t>
            </w:r>
          </w:p>
        </w:tc>
        <w:tc>
          <w:tcPr>
            <w:tcW w:w="2774" w:type="dxa"/>
            <w:vAlign w:val="top"/>
          </w:tcPr>
          <w:p>
            <w:pPr>
              <w:pStyle w:val="6"/>
              <w:spacing w:before="122" w:line="191" w:lineRule="auto"/>
              <w:ind w:right="10"/>
              <w:jc w:val="right"/>
            </w:pPr>
            <w:r>
              <w:rPr>
                <w:spacing w:val="3"/>
              </w:rPr>
              <w:t>2,541.48</w:t>
            </w:r>
          </w:p>
        </w:tc>
        <w:tc>
          <w:tcPr>
            <w:tcW w:w="1575" w:type="dxa"/>
            <w:vAlign w:val="top"/>
          </w:tcPr>
          <w:p>
            <w:pPr>
              <w:pStyle w:val="6"/>
              <w:spacing w:before="123" w:line="190" w:lineRule="auto"/>
              <w:ind w:right="11"/>
              <w:jc w:val="right"/>
            </w:pPr>
            <w:r>
              <w:rPr>
                <w:spacing w:val="3"/>
              </w:rPr>
              <w:t>2,538.85</w:t>
            </w:r>
          </w:p>
        </w:tc>
        <w:tc>
          <w:tcPr>
            <w:tcW w:w="1229" w:type="dxa"/>
            <w:vAlign w:val="top"/>
          </w:tcPr>
          <w:p>
            <w:pPr>
              <w:rPr>
                <w:rFonts w:ascii="Arial"/>
                <w:sz w:val="21"/>
              </w:rPr>
            </w:pPr>
          </w:p>
        </w:tc>
        <w:tc>
          <w:tcPr>
            <w:tcW w:w="1347" w:type="dxa"/>
            <w:vAlign w:val="top"/>
          </w:tcPr>
          <w:p>
            <w:pPr>
              <w:pStyle w:val="6"/>
              <w:spacing w:before="123" w:line="189" w:lineRule="auto"/>
              <w:ind w:right="9"/>
              <w:jc w:val="right"/>
            </w:pPr>
            <w:r>
              <w:rPr>
                <w:spacing w:val="2"/>
              </w:rPr>
              <w:t>2.63</w:t>
            </w:r>
          </w:p>
        </w:tc>
        <w:tc>
          <w:tcPr>
            <w:tcW w:w="24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2432" w:type="dxa"/>
            <w:shd w:val="clear" w:color="auto" w:fill="C0C0C0"/>
            <w:vAlign w:val="top"/>
          </w:tcPr>
          <w:p>
            <w:pPr>
              <w:pStyle w:val="6"/>
              <w:spacing w:before="91" w:line="228" w:lineRule="auto"/>
              <w:ind w:left="1026"/>
            </w:pPr>
            <w:r>
              <w:rPr>
                <w:spacing w:val="2"/>
              </w:rPr>
              <w:t>货物</w:t>
            </w:r>
          </w:p>
        </w:tc>
        <w:tc>
          <w:tcPr>
            <w:tcW w:w="1575" w:type="dxa"/>
            <w:vAlign w:val="top"/>
          </w:tcPr>
          <w:p>
            <w:pPr>
              <w:pStyle w:val="6"/>
              <w:spacing w:before="123" w:line="189" w:lineRule="auto"/>
              <w:ind w:right="13"/>
              <w:jc w:val="right"/>
            </w:pPr>
            <w:r>
              <w:rPr>
                <w:spacing w:val="2"/>
              </w:rPr>
              <w:t>6.76</w:t>
            </w:r>
          </w:p>
        </w:tc>
        <w:tc>
          <w:tcPr>
            <w:tcW w:w="2774" w:type="dxa"/>
            <w:vAlign w:val="top"/>
          </w:tcPr>
          <w:p>
            <w:pPr>
              <w:pStyle w:val="6"/>
              <w:spacing w:before="123" w:line="189" w:lineRule="auto"/>
              <w:ind w:right="13"/>
              <w:jc w:val="right"/>
            </w:pPr>
            <w:r>
              <w:rPr>
                <w:spacing w:val="2"/>
              </w:rPr>
              <w:t>6.76</w:t>
            </w:r>
          </w:p>
        </w:tc>
        <w:tc>
          <w:tcPr>
            <w:tcW w:w="1575" w:type="dxa"/>
            <w:vAlign w:val="top"/>
          </w:tcPr>
          <w:p>
            <w:pPr>
              <w:pStyle w:val="6"/>
              <w:spacing w:before="122" w:line="190" w:lineRule="auto"/>
              <w:ind w:right="11"/>
              <w:jc w:val="right"/>
            </w:pPr>
            <w:r>
              <w:rPr>
                <w:spacing w:val="3"/>
              </w:rPr>
              <w:t>4.13</w:t>
            </w:r>
          </w:p>
        </w:tc>
        <w:tc>
          <w:tcPr>
            <w:tcW w:w="1229" w:type="dxa"/>
            <w:vAlign w:val="top"/>
          </w:tcPr>
          <w:p>
            <w:pPr>
              <w:rPr>
                <w:rFonts w:ascii="Arial"/>
                <w:sz w:val="21"/>
              </w:rPr>
            </w:pPr>
          </w:p>
        </w:tc>
        <w:tc>
          <w:tcPr>
            <w:tcW w:w="1347" w:type="dxa"/>
            <w:vAlign w:val="top"/>
          </w:tcPr>
          <w:p>
            <w:pPr>
              <w:pStyle w:val="6"/>
              <w:spacing w:before="123" w:line="189" w:lineRule="auto"/>
              <w:ind w:right="9"/>
              <w:jc w:val="right"/>
            </w:pPr>
            <w:r>
              <w:rPr>
                <w:spacing w:val="2"/>
              </w:rPr>
              <w:t>2.63</w:t>
            </w:r>
          </w:p>
        </w:tc>
        <w:tc>
          <w:tcPr>
            <w:tcW w:w="24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2432" w:type="dxa"/>
            <w:shd w:val="clear" w:color="auto" w:fill="C0C0C0"/>
            <w:vAlign w:val="top"/>
          </w:tcPr>
          <w:p>
            <w:pPr>
              <w:pStyle w:val="6"/>
              <w:spacing w:before="90" w:line="230" w:lineRule="auto"/>
              <w:ind w:left="1023"/>
            </w:pPr>
            <w:r>
              <w:rPr>
                <w:spacing w:val="4"/>
              </w:rPr>
              <w:t>工程</w:t>
            </w:r>
          </w:p>
        </w:tc>
        <w:tc>
          <w:tcPr>
            <w:tcW w:w="1575" w:type="dxa"/>
            <w:vAlign w:val="top"/>
          </w:tcPr>
          <w:p>
            <w:pPr>
              <w:pStyle w:val="6"/>
              <w:spacing w:before="122" w:line="190" w:lineRule="auto"/>
              <w:ind w:right="13"/>
              <w:jc w:val="right"/>
            </w:pPr>
            <w:r>
              <w:rPr>
                <w:spacing w:val="3"/>
              </w:rPr>
              <w:t>2,534.72</w:t>
            </w:r>
          </w:p>
        </w:tc>
        <w:tc>
          <w:tcPr>
            <w:tcW w:w="2774" w:type="dxa"/>
            <w:vAlign w:val="top"/>
          </w:tcPr>
          <w:p>
            <w:pPr>
              <w:pStyle w:val="6"/>
              <w:spacing w:before="122" w:line="190" w:lineRule="auto"/>
              <w:ind w:right="10"/>
              <w:jc w:val="right"/>
            </w:pPr>
            <w:r>
              <w:rPr>
                <w:spacing w:val="3"/>
              </w:rPr>
              <w:t>2,534.72</w:t>
            </w:r>
          </w:p>
        </w:tc>
        <w:tc>
          <w:tcPr>
            <w:tcW w:w="1575" w:type="dxa"/>
            <w:vAlign w:val="top"/>
          </w:tcPr>
          <w:p>
            <w:pPr>
              <w:pStyle w:val="6"/>
              <w:spacing w:before="122" w:line="190" w:lineRule="auto"/>
              <w:ind w:right="11"/>
              <w:jc w:val="right"/>
            </w:pPr>
            <w:r>
              <w:rPr>
                <w:spacing w:val="3"/>
              </w:rPr>
              <w:t>2,534.72</w:t>
            </w:r>
          </w:p>
        </w:tc>
        <w:tc>
          <w:tcPr>
            <w:tcW w:w="1229" w:type="dxa"/>
            <w:vAlign w:val="top"/>
          </w:tcPr>
          <w:p>
            <w:pPr>
              <w:rPr>
                <w:rFonts w:ascii="Arial"/>
                <w:sz w:val="21"/>
              </w:rPr>
            </w:pPr>
          </w:p>
        </w:tc>
        <w:tc>
          <w:tcPr>
            <w:tcW w:w="1347" w:type="dxa"/>
            <w:vAlign w:val="top"/>
          </w:tcPr>
          <w:p>
            <w:pPr>
              <w:rPr>
                <w:rFonts w:ascii="Arial"/>
                <w:sz w:val="21"/>
              </w:rPr>
            </w:pPr>
          </w:p>
        </w:tc>
        <w:tc>
          <w:tcPr>
            <w:tcW w:w="24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2432" w:type="dxa"/>
            <w:shd w:val="clear" w:color="auto" w:fill="C0C0C0"/>
            <w:vAlign w:val="top"/>
          </w:tcPr>
          <w:p>
            <w:pPr>
              <w:pStyle w:val="6"/>
              <w:spacing w:before="90" w:line="229" w:lineRule="auto"/>
              <w:ind w:left="1021"/>
            </w:pPr>
            <w:r>
              <w:rPr>
                <w:spacing w:val="5"/>
              </w:rPr>
              <w:t>服务</w:t>
            </w:r>
          </w:p>
        </w:tc>
        <w:tc>
          <w:tcPr>
            <w:tcW w:w="1575" w:type="dxa"/>
            <w:vAlign w:val="top"/>
          </w:tcPr>
          <w:p>
            <w:pPr>
              <w:rPr>
                <w:rFonts w:ascii="Arial"/>
                <w:sz w:val="21"/>
              </w:rPr>
            </w:pPr>
          </w:p>
        </w:tc>
        <w:tc>
          <w:tcPr>
            <w:tcW w:w="2774" w:type="dxa"/>
            <w:vAlign w:val="top"/>
          </w:tcPr>
          <w:p>
            <w:pPr>
              <w:rPr>
                <w:rFonts w:ascii="Arial"/>
                <w:sz w:val="21"/>
              </w:rPr>
            </w:pPr>
          </w:p>
        </w:tc>
        <w:tc>
          <w:tcPr>
            <w:tcW w:w="1575" w:type="dxa"/>
            <w:vAlign w:val="top"/>
          </w:tcPr>
          <w:p>
            <w:pPr>
              <w:rPr>
                <w:rFonts w:ascii="Arial"/>
                <w:sz w:val="21"/>
              </w:rPr>
            </w:pPr>
          </w:p>
        </w:tc>
        <w:tc>
          <w:tcPr>
            <w:tcW w:w="1229" w:type="dxa"/>
            <w:vAlign w:val="top"/>
          </w:tcPr>
          <w:p>
            <w:pPr>
              <w:rPr>
                <w:rFonts w:ascii="Arial"/>
                <w:sz w:val="21"/>
              </w:rPr>
            </w:pPr>
          </w:p>
        </w:tc>
        <w:tc>
          <w:tcPr>
            <w:tcW w:w="1347" w:type="dxa"/>
            <w:vAlign w:val="top"/>
          </w:tcPr>
          <w:p>
            <w:pPr>
              <w:rPr>
                <w:rFonts w:ascii="Arial"/>
                <w:sz w:val="21"/>
              </w:rPr>
            </w:pPr>
          </w:p>
        </w:tc>
        <w:tc>
          <w:tcPr>
            <w:tcW w:w="2432" w:type="dxa"/>
            <w:vAlign w:val="top"/>
          </w:tcPr>
          <w:p>
            <w:pPr>
              <w:rPr>
                <w:rFonts w:ascii="Arial"/>
                <w:sz w:val="21"/>
              </w:rPr>
            </w:pPr>
          </w:p>
        </w:tc>
      </w:tr>
    </w:tbl>
    <w:p>
      <w:pPr>
        <w:spacing w:line="366" w:lineRule="exact"/>
        <w:ind w:firstLine="4"/>
      </w:pPr>
      <w:r>
        <w:rPr>
          <w:position w:val="-7"/>
        </w:rPr>
        <w:pict>
          <v:shape id="_x0000_s1031" o:spid="_x0000_s1031" o:spt="202" type="#_x0000_t202" style="height:18.35pt;width:668.05pt;" fillcolor="#00FF00" filled="t" stroked="f" coordsize="21600,21600">
            <v:path/>
            <v:fill on="t" focussize="0,0"/>
            <v:stroke on="f"/>
            <v:imagedata o:title=""/>
            <o:lock v:ext="edit" aspectratio="f"/>
            <v:textbox inset="0mm,0mm,0mm,0mm">
              <w:txbxContent>
                <w:p>
                  <w:pPr>
                    <w:spacing w:before="85" w:line="228" w:lineRule="auto"/>
                    <w:ind w:left="23"/>
                    <w:rPr>
                      <w:rFonts w:ascii="宋体" w:hAnsi="宋体" w:eastAsia="宋体" w:cs="宋体"/>
                      <w:sz w:val="19"/>
                      <w:szCs w:val="19"/>
                    </w:rPr>
                  </w:pPr>
                  <w:r>
                    <w:rPr>
                      <w:rFonts w:ascii="宋体" w:hAnsi="宋体" w:eastAsia="宋体" w:cs="宋体"/>
                      <w:spacing w:val="9"/>
                      <w:sz w:val="19"/>
                      <w:szCs w:val="19"/>
                    </w:rPr>
                    <w:t>注：本表反映部门本年度纳入部门预算范围的政府采购预算及支出情况。</w:t>
                  </w:r>
                </w:p>
              </w:txbxContent>
            </v:textbox>
            <w10:wrap type="none"/>
            <w10:anchorlock/>
          </v:shape>
        </w:pict>
      </w:r>
    </w:p>
    <w:p>
      <w:pPr>
        <w:spacing w:line="366" w:lineRule="exact"/>
        <w:sectPr>
          <w:footerReference r:id="rId20" w:type="default"/>
          <w:pgSz w:w="16839" w:h="11906"/>
          <w:pgMar w:top="1012" w:right="1734" w:bottom="1157" w:left="1734" w:header="0" w:footer="992" w:gutter="0"/>
          <w:cols w:space="720" w:num="1"/>
        </w:sectPr>
      </w:pPr>
    </w:p>
    <w:p>
      <w:pPr>
        <w:pStyle w:val="2"/>
        <w:spacing w:line="278" w:lineRule="auto"/>
      </w:pPr>
    </w:p>
    <w:p>
      <w:pPr>
        <w:pStyle w:val="2"/>
        <w:spacing w:line="279" w:lineRule="auto"/>
      </w:pPr>
    </w:p>
    <w:p>
      <w:pPr>
        <w:spacing w:before="137" w:line="224" w:lineRule="auto"/>
        <w:ind w:left="465"/>
        <w:rPr>
          <w:rFonts w:ascii="宋体" w:hAnsi="宋体" w:eastAsia="宋体" w:cs="宋体"/>
          <w:sz w:val="42"/>
          <w:szCs w:val="42"/>
        </w:rPr>
      </w:pPr>
      <w:r>
        <w:rPr>
          <w:rFonts w:ascii="宋体" w:hAnsi="宋体" w:eastAsia="宋体" w:cs="宋体"/>
          <w:spacing w:val="8"/>
          <w:sz w:val="42"/>
          <w:szCs w:val="42"/>
          <w14:textOutline w14:w="7809" w14:cap="sq" w14:cmpd="sng">
            <w14:solidFill>
              <w14:srgbClr w14:val="000000"/>
            </w14:solidFill>
            <w14:prstDash w14:val="solid"/>
            <w14:bevel/>
          </w14:textOutline>
        </w:rPr>
        <w:t>第三部分</w:t>
      </w:r>
      <w:r>
        <w:rPr>
          <w:rFonts w:ascii="宋体" w:hAnsi="宋体" w:eastAsia="宋体" w:cs="宋体"/>
          <w:spacing w:val="8"/>
          <w:sz w:val="42"/>
          <w:szCs w:val="42"/>
        </w:rPr>
        <w:t xml:space="preserve">  </w:t>
      </w:r>
      <w:r>
        <w:rPr>
          <w:rFonts w:ascii="宋体" w:hAnsi="宋体" w:eastAsia="宋体" w:cs="宋体"/>
          <w:spacing w:val="8"/>
          <w:sz w:val="42"/>
          <w:szCs w:val="42"/>
          <w14:textOutline w14:w="7809" w14:cap="sq" w14:cmpd="sng">
            <w14:solidFill>
              <w14:srgbClr w14:val="000000"/>
            </w14:solidFill>
            <w14:prstDash w14:val="solid"/>
            <w14:bevel/>
          </w14:textOutline>
        </w:rPr>
        <w:t>2017</w:t>
      </w:r>
      <w:r>
        <w:rPr>
          <w:rFonts w:ascii="宋体" w:hAnsi="宋体" w:eastAsia="宋体" w:cs="宋体"/>
          <w:spacing w:val="-81"/>
          <w:sz w:val="42"/>
          <w:szCs w:val="42"/>
        </w:rPr>
        <w:t xml:space="preserve"> </w:t>
      </w:r>
      <w:r>
        <w:rPr>
          <w:rFonts w:ascii="宋体" w:hAnsi="宋体" w:eastAsia="宋体" w:cs="宋体"/>
          <w:spacing w:val="8"/>
          <w:sz w:val="42"/>
          <w:szCs w:val="42"/>
          <w14:textOutline w14:w="7809" w14:cap="sq" w14:cmpd="sng">
            <w14:solidFill>
              <w14:srgbClr w14:val="000000"/>
            </w14:solidFill>
            <w14:prstDash w14:val="solid"/>
            <w14:bevel/>
          </w14:textOutline>
        </w:rPr>
        <w:t>年度部门决算情况说明</w:t>
      </w:r>
    </w:p>
    <w:p>
      <w:pPr>
        <w:pStyle w:val="2"/>
        <w:spacing w:line="267" w:lineRule="auto"/>
      </w:pPr>
    </w:p>
    <w:p>
      <w:pPr>
        <w:spacing w:before="98" w:line="220" w:lineRule="auto"/>
        <w:ind w:left="630"/>
        <w:outlineLvl w:val="0"/>
        <w:rPr>
          <w:rFonts w:ascii="宋体" w:hAnsi="宋体" w:eastAsia="宋体" w:cs="宋体"/>
          <w:sz w:val="30"/>
          <w:szCs w:val="30"/>
        </w:rPr>
      </w:pPr>
      <w:r>
        <w:rPr>
          <w:rFonts w:ascii="宋体" w:hAnsi="宋体" w:eastAsia="宋体" w:cs="宋体"/>
          <w:spacing w:val="-1"/>
          <w:sz w:val="30"/>
          <w:szCs w:val="30"/>
          <w14:textOutline w14:w="5448" w14:cap="sq" w14:cmpd="sng">
            <w14:solidFill>
              <w14:srgbClr w14:val="000000"/>
            </w14:solidFill>
            <w14:prstDash w14:val="solid"/>
            <w14:bevel/>
          </w14:textOutline>
        </w:rPr>
        <w:t>一、收入支出决算总体情况说明</w:t>
      </w:r>
    </w:p>
    <w:p>
      <w:pPr>
        <w:spacing w:before="241" w:line="219" w:lineRule="auto"/>
        <w:ind w:left="644"/>
        <w:rPr>
          <w:rFonts w:ascii="仿宋" w:hAnsi="仿宋" w:eastAsia="仿宋" w:cs="仿宋"/>
          <w:sz w:val="30"/>
          <w:szCs w:val="30"/>
        </w:rPr>
      </w:pPr>
      <w:r>
        <w:rPr>
          <w:rFonts w:ascii="仿宋" w:hAnsi="仿宋" w:eastAsia="仿宋" w:cs="仿宋"/>
          <w:spacing w:val="-3"/>
          <w:sz w:val="30"/>
          <w:szCs w:val="30"/>
        </w:rPr>
        <w:t>我院 2017 年度年初结转和结余</w:t>
      </w:r>
      <w:r>
        <w:rPr>
          <w:rFonts w:ascii="仿宋" w:hAnsi="仿宋" w:eastAsia="仿宋" w:cs="仿宋"/>
          <w:spacing w:val="31"/>
          <w:sz w:val="30"/>
          <w:szCs w:val="30"/>
        </w:rPr>
        <w:t xml:space="preserve"> </w:t>
      </w:r>
      <w:r>
        <w:rPr>
          <w:rFonts w:ascii="仿宋" w:hAnsi="仿宋" w:eastAsia="仿宋" w:cs="仿宋"/>
          <w:spacing w:val="-3"/>
          <w:sz w:val="30"/>
          <w:szCs w:val="30"/>
        </w:rPr>
        <w:t>17.23</w:t>
      </w:r>
      <w:r>
        <w:rPr>
          <w:rFonts w:ascii="仿宋" w:hAnsi="仿宋" w:eastAsia="仿宋" w:cs="仿宋"/>
          <w:spacing w:val="23"/>
          <w:sz w:val="30"/>
          <w:szCs w:val="30"/>
        </w:rPr>
        <w:t xml:space="preserve"> </w:t>
      </w:r>
      <w:r>
        <w:rPr>
          <w:rFonts w:ascii="仿宋" w:hAnsi="仿宋" w:eastAsia="仿宋" w:cs="仿宋"/>
          <w:spacing w:val="-3"/>
          <w:sz w:val="30"/>
          <w:szCs w:val="30"/>
        </w:rPr>
        <w:t>万元，本年收入</w:t>
      </w:r>
    </w:p>
    <w:p>
      <w:pPr>
        <w:spacing w:before="246" w:line="369" w:lineRule="auto"/>
        <w:ind w:left="25" w:right="151" w:firstLine="21"/>
        <w:rPr>
          <w:rFonts w:ascii="仿宋" w:hAnsi="仿宋" w:eastAsia="仿宋" w:cs="仿宋"/>
          <w:sz w:val="30"/>
          <w:szCs w:val="30"/>
        </w:rPr>
      </w:pPr>
      <w:r>
        <w:rPr>
          <w:rFonts w:ascii="仿宋" w:hAnsi="仿宋" w:eastAsia="仿宋" w:cs="仿宋"/>
          <w:spacing w:val="-3"/>
          <w:sz w:val="30"/>
          <w:szCs w:val="30"/>
        </w:rPr>
        <w:t>1803 万元，本年支出</w:t>
      </w:r>
      <w:r>
        <w:rPr>
          <w:rFonts w:ascii="仿宋" w:hAnsi="仿宋" w:eastAsia="仿宋" w:cs="仿宋"/>
          <w:spacing w:val="-32"/>
          <w:sz w:val="30"/>
          <w:szCs w:val="30"/>
        </w:rPr>
        <w:t xml:space="preserve"> </w:t>
      </w:r>
      <w:r>
        <w:rPr>
          <w:rFonts w:ascii="仿宋" w:hAnsi="仿宋" w:eastAsia="仿宋" w:cs="仿宋"/>
          <w:spacing w:val="-3"/>
          <w:sz w:val="30"/>
          <w:szCs w:val="30"/>
        </w:rPr>
        <w:t>1813.87</w:t>
      </w:r>
      <w:r>
        <w:rPr>
          <w:rFonts w:ascii="仿宋" w:hAnsi="仿宋" w:eastAsia="仿宋" w:cs="仿宋"/>
          <w:spacing w:val="-54"/>
          <w:sz w:val="30"/>
          <w:szCs w:val="30"/>
        </w:rPr>
        <w:t xml:space="preserve"> </w:t>
      </w:r>
      <w:r>
        <w:rPr>
          <w:rFonts w:ascii="仿宋" w:hAnsi="仿宋" w:eastAsia="仿宋" w:cs="仿宋"/>
          <w:spacing w:val="-3"/>
          <w:sz w:val="30"/>
          <w:szCs w:val="30"/>
        </w:rPr>
        <w:t>万元，用事业基金弥补收支差额</w:t>
      </w:r>
      <w:r>
        <w:rPr>
          <w:rFonts w:ascii="仿宋" w:hAnsi="仿宋" w:eastAsia="仿宋" w:cs="仿宋"/>
          <w:sz w:val="30"/>
          <w:szCs w:val="30"/>
        </w:rPr>
        <w:t xml:space="preserve"> </w:t>
      </w:r>
      <w:r>
        <w:rPr>
          <w:rFonts w:ascii="仿宋" w:hAnsi="仿宋" w:eastAsia="仿宋" w:cs="仿宋"/>
          <w:spacing w:val="-6"/>
          <w:sz w:val="30"/>
          <w:szCs w:val="30"/>
        </w:rPr>
        <w:t>9.91</w:t>
      </w:r>
      <w:r>
        <w:rPr>
          <w:rFonts w:ascii="仿宋" w:hAnsi="仿宋" w:eastAsia="仿宋" w:cs="仿宋"/>
          <w:spacing w:val="-52"/>
          <w:sz w:val="30"/>
          <w:szCs w:val="30"/>
        </w:rPr>
        <w:t xml:space="preserve"> </w:t>
      </w:r>
      <w:r>
        <w:rPr>
          <w:rFonts w:ascii="仿宋" w:hAnsi="仿宋" w:eastAsia="仿宋" w:cs="仿宋"/>
          <w:spacing w:val="-6"/>
          <w:sz w:val="30"/>
          <w:szCs w:val="30"/>
        </w:rPr>
        <w:t>万元，年末结转结余</w:t>
      </w:r>
      <w:r>
        <w:rPr>
          <w:rFonts w:ascii="仿宋" w:hAnsi="仿宋" w:eastAsia="仿宋" w:cs="仿宋"/>
          <w:spacing w:val="-42"/>
          <w:sz w:val="30"/>
          <w:szCs w:val="30"/>
        </w:rPr>
        <w:t xml:space="preserve"> </w:t>
      </w:r>
      <w:r>
        <w:rPr>
          <w:rFonts w:ascii="仿宋" w:hAnsi="仿宋" w:eastAsia="仿宋" w:cs="仿宋"/>
          <w:spacing w:val="-6"/>
          <w:sz w:val="30"/>
          <w:szCs w:val="30"/>
        </w:rPr>
        <w:t>16.27</w:t>
      </w:r>
      <w:r>
        <w:rPr>
          <w:rFonts w:ascii="仿宋" w:hAnsi="仿宋" w:eastAsia="仿宋" w:cs="仿宋"/>
          <w:spacing w:val="-53"/>
          <w:sz w:val="30"/>
          <w:szCs w:val="30"/>
        </w:rPr>
        <w:t xml:space="preserve"> </w:t>
      </w:r>
      <w:r>
        <w:rPr>
          <w:rFonts w:ascii="仿宋" w:hAnsi="仿宋" w:eastAsia="仿宋" w:cs="仿宋"/>
          <w:spacing w:val="-6"/>
          <w:sz w:val="30"/>
          <w:szCs w:val="30"/>
        </w:rPr>
        <w:t>万元。与</w:t>
      </w:r>
      <w:r>
        <w:rPr>
          <w:rFonts w:ascii="仿宋" w:hAnsi="仿宋" w:eastAsia="仿宋" w:cs="仿宋"/>
          <w:spacing w:val="-61"/>
          <w:sz w:val="30"/>
          <w:szCs w:val="30"/>
        </w:rPr>
        <w:t xml:space="preserve"> </w:t>
      </w:r>
      <w:r>
        <w:rPr>
          <w:rFonts w:ascii="仿宋" w:hAnsi="仿宋" w:eastAsia="仿宋" w:cs="仿宋"/>
          <w:spacing w:val="-6"/>
          <w:sz w:val="30"/>
          <w:szCs w:val="30"/>
        </w:rPr>
        <w:t>2016</w:t>
      </w:r>
      <w:r>
        <w:rPr>
          <w:rFonts w:ascii="仿宋" w:hAnsi="仿宋" w:eastAsia="仿宋" w:cs="仿宋"/>
          <w:spacing w:val="-49"/>
          <w:sz w:val="30"/>
          <w:szCs w:val="30"/>
        </w:rPr>
        <w:t xml:space="preserve"> </w:t>
      </w:r>
      <w:r>
        <w:rPr>
          <w:rFonts w:ascii="仿宋" w:hAnsi="仿宋" w:eastAsia="仿宋" w:cs="仿宋"/>
          <w:spacing w:val="-6"/>
          <w:sz w:val="30"/>
          <w:szCs w:val="30"/>
        </w:rPr>
        <w:t>年度决算相比，</w:t>
      </w:r>
      <w:r>
        <w:rPr>
          <w:rFonts w:ascii="仿宋" w:hAnsi="仿宋" w:eastAsia="仿宋" w:cs="仿宋"/>
          <w:sz w:val="30"/>
          <w:szCs w:val="30"/>
        </w:rPr>
        <w:t xml:space="preserve"> </w:t>
      </w:r>
      <w:r>
        <w:rPr>
          <w:rFonts w:ascii="仿宋" w:hAnsi="仿宋" w:eastAsia="仿宋" w:cs="仿宋"/>
          <w:spacing w:val="-2"/>
          <w:sz w:val="30"/>
          <w:szCs w:val="30"/>
        </w:rPr>
        <w:t>本年收入增加</w:t>
      </w:r>
      <w:r>
        <w:rPr>
          <w:rFonts w:ascii="仿宋" w:hAnsi="仿宋" w:eastAsia="仿宋" w:cs="仿宋"/>
          <w:spacing w:val="-66"/>
          <w:sz w:val="30"/>
          <w:szCs w:val="30"/>
        </w:rPr>
        <w:t xml:space="preserve"> </w:t>
      </w:r>
      <w:r>
        <w:rPr>
          <w:rFonts w:ascii="仿宋" w:hAnsi="仿宋" w:eastAsia="仿宋" w:cs="仿宋"/>
          <w:spacing w:val="-2"/>
          <w:sz w:val="30"/>
          <w:szCs w:val="30"/>
        </w:rPr>
        <w:t>457.33</w:t>
      </w:r>
      <w:r>
        <w:rPr>
          <w:rFonts w:ascii="仿宋" w:hAnsi="仿宋" w:eastAsia="仿宋" w:cs="仿宋"/>
          <w:spacing w:val="-54"/>
          <w:sz w:val="30"/>
          <w:szCs w:val="30"/>
        </w:rPr>
        <w:t xml:space="preserve"> </w:t>
      </w:r>
      <w:r>
        <w:rPr>
          <w:rFonts w:ascii="仿宋" w:hAnsi="仿宋" w:eastAsia="仿宋" w:cs="仿宋"/>
          <w:spacing w:val="-2"/>
          <w:sz w:val="30"/>
          <w:szCs w:val="30"/>
        </w:rPr>
        <w:t>万元，增长</w:t>
      </w:r>
      <w:r>
        <w:rPr>
          <w:rFonts w:ascii="仿宋" w:hAnsi="仿宋" w:eastAsia="仿宋" w:cs="仿宋"/>
          <w:spacing w:val="-57"/>
          <w:sz w:val="30"/>
          <w:szCs w:val="30"/>
        </w:rPr>
        <w:t xml:space="preserve"> </w:t>
      </w:r>
      <w:r>
        <w:rPr>
          <w:rFonts w:ascii="仿宋" w:hAnsi="仿宋" w:eastAsia="仿宋" w:cs="仿宋"/>
          <w:spacing w:val="-2"/>
          <w:sz w:val="30"/>
          <w:szCs w:val="30"/>
        </w:rPr>
        <w:t>33.99%；本年支出增加</w:t>
      </w:r>
      <w:r>
        <w:rPr>
          <w:rFonts w:ascii="仿宋" w:hAnsi="仿宋" w:eastAsia="仿宋" w:cs="仿宋"/>
          <w:spacing w:val="-66"/>
          <w:sz w:val="30"/>
          <w:szCs w:val="30"/>
        </w:rPr>
        <w:t xml:space="preserve"> </w:t>
      </w:r>
      <w:r>
        <w:rPr>
          <w:rFonts w:ascii="仿宋" w:hAnsi="仿宋" w:eastAsia="仿宋" w:cs="仿宋"/>
          <w:spacing w:val="-2"/>
          <w:sz w:val="30"/>
          <w:szCs w:val="30"/>
        </w:rPr>
        <w:t>465.7</w:t>
      </w:r>
      <w:r>
        <w:rPr>
          <w:rFonts w:ascii="仿宋" w:hAnsi="仿宋" w:eastAsia="仿宋" w:cs="仿宋"/>
          <w:sz w:val="30"/>
          <w:szCs w:val="30"/>
        </w:rPr>
        <w:t xml:space="preserve"> </w:t>
      </w:r>
      <w:r>
        <w:rPr>
          <w:rFonts w:ascii="仿宋" w:hAnsi="仿宋" w:eastAsia="仿宋" w:cs="仿宋"/>
          <w:spacing w:val="-1"/>
          <w:sz w:val="30"/>
          <w:szCs w:val="30"/>
        </w:rPr>
        <w:t>万元，增长</w:t>
      </w:r>
      <w:r>
        <w:rPr>
          <w:rFonts w:ascii="仿宋" w:hAnsi="仿宋" w:eastAsia="仿宋" w:cs="仿宋"/>
          <w:spacing w:val="-58"/>
          <w:sz w:val="30"/>
          <w:szCs w:val="30"/>
        </w:rPr>
        <w:t xml:space="preserve"> </w:t>
      </w:r>
      <w:r>
        <w:rPr>
          <w:rFonts w:ascii="仿宋" w:hAnsi="仿宋" w:eastAsia="仿宋" w:cs="仿宋"/>
          <w:spacing w:val="-1"/>
          <w:sz w:val="30"/>
          <w:szCs w:val="30"/>
        </w:rPr>
        <w:t>34.54%。主要原因是我院基建项目--危房维修改造</w:t>
      </w:r>
      <w:r>
        <w:rPr>
          <w:rFonts w:ascii="仿宋" w:hAnsi="仿宋" w:eastAsia="仿宋" w:cs="仿宋"/>
          <w:sz w:val="30"/>
          <w:szCs w:val="30"/>
        </w:rPr>
        <w:t xml:space="preserve"> </w:t>
      </w:r>
      <w:r>
        <w:rPr>
          <w:rFonts w:ascii="仿宋" w:hAnsi="仿宋" w:eastAsia="仿宋" w:cs="仿宋"/>
          <w:spacing w:val="-2"/>
          <w:sz w:val="30"/>
          <w:szCs w:val="30"/>
        </w:rPr>
        <w:t>项目财政拨款收支比上年增加较大，收支增加</w:t>
      </w:r>
      <w:r>
        <w:rPr>
          <w:rFonts w:ascii="仿宋" w:hAnsi="仿宋" w:eastAsia="仿宋" w:cs="仿宋"/>
          <w:spacing w:val="-50"/>
          <w:sz w:val="30"/>
          <w:szCs w:val="30"/>
        </w:rPr>
        <w:t xml:space="preserve"> </w:t>
      </w:r>
      <w:r>
        <w:rPr>
          <w:rFonts w:ascii="仿宋" w:hAnsi="仿宋" w:eastAsia="仿宋" w:cs="仿宋"/>
          <w:spacing w:val="-2"/>
          <w:sz w:val="30"/>
          <w:szCs w:val="30"/>
        </w:rPr>
        <w:t>433.58</w:t>
      </w:r>
      <w:r>
        <w:rPr>
          <w:rFonts w:ascii="仿宋" w:hAnsi="仿宋" w:eastAsia="仿宋" w:cs="仿宋"/>
          <w:spacing w:val="-54"/>
          <w:sz w:val="30"/>
          <w:szCs w:val="30"/>
        </w:rPr>
        <w:t xml:space="preserve"> </w:t>
      </w:r>
      <w:r>
        <w:rPr>
          <w:rFonts w:ascii="仿宋" w:hAnsi="仿宋" w:eastAsia="仿宋" w:cs="仿宋"/>
          <w:spacing w:val="-2"/>
          <w:sz w:val="30"/>
          <w:szCs w:val="30"/>
        </w:rPr>
        <w:t>万元，人</w:t>
      </w:r>
    </w:p>
    <w:p>
      <w:pPr>
        <w:spacing w:line="222" w:lineRule="auto"/>
        <w:ind w:left="57"/>
        <w:rPr>
          <w:rFonts w:ascii="仿宋" w:hAnsi="仿宋" w:eastAsia="仿宋" w:cs="仿宋"/>
          <w:sz w:val="30"/>
          <w:szCs w:val="30"/>
        </w:rPr>
      </w:pPr>
      <w:r>
        <w:rPr>
          <w:rFonts w:ascii="仿宋" w:hAnsi="仿宋" w:eastAsia="仿宋" w:cs="仿宋"/>
          <w:spacing w:val="-2"/>
          <w:sz w:val="30"/>
          <w:szCs w:val="30"/>
        </w:rPr>
        <w:t>员经费和我院承接的异地教学班次收入支出比上年也有所增加。</w:t>
      </w:r>
    </w:p>
    <w:p>
      <w:pPr>
        <w:spacing w:before="238" w:line="220" w:lineRule="auto"/>
        <w:ind w:left="630"/>
        <w:outlineLvl w:val="0"/>
        <w:rPr>
          <w:rFonts w:ascii="宋体" w:hAnsi="宋体" w:eastAsia="宋体" w:cs="宋体"/>
          <w:sz w:val="30"/>
          <w:szCs w:val="30"/>
        </w:rPr>
      </w:pPr>
      <w:r>
        <w:rPr>
          <w:rFonts w:ascii="宋体" w:hAnsi="宋体" w:eastAsia="宋体" w:cs="宋体"/>
          <w:spacing w:val="-1"/>
          <w:sz w:val="30"/>
          <w:szCs w:val="30"/>
          <w14:textOutline w14:w="5448" w14:cap="sq" w14:cmpd="sng">
            <w14:solidFill>
              <w14:srgbClr w14:val="000000"/>
            </w14:solidFill>
            <w14:prstDash w14:val="solid"/>
            <w14:bevel/>
          </w14:textOutline>
        </w:rPr>
        <w:t>二、收入决算情况说明</w:t>
      </w:r>
    </w:p>
    <w:p>
      <w:pPr>
        <w:spacing w:before="243" w:line="369" w:lineRule="auto"/>
        <w:ind w:left="46" w:right="228" w:firstLine="597"/>
        <w:rPr>
          <w:rFonts w:ascii="仿宋" w:hAnsi="仿宋" w:eastAsia="仿宋" w:cs="仿宋"/>
          <w:sz w:val="30"/>
          <w:szCs w:val="30"/>
        </w:rPr>
      </w:pPr>
      <w:r>
        <w:rPr>
          <w:rFonts w:ascii="仿宋" w:hAnsi="仿宋" w:eastAsia="仿宋" w:cs="仿宋"/>
          <w:spacing w:val="-4"/>
          <w:sz w:val="30"/>
          <w:szCs w:val="30"/>
        </w:rPr>
        <w:t>我院</w:t>
      </w:r>
      <w:r>
        <w:rPr>
          <w:rFonts w:ascii="仿宋" w:hAnsi="仿宋" w:eastAsia="仿宋" w:cs="仿宋"/>
          <w:spacing w:val="-44"/>
          <w:sz w:val="30"/>
          <w:szCs w:val="30"/>
        </w:rPr>
        <w:t xml:space="preserve"> </w:t>
      </w:r>
      <w:r>
        <w:rPr>
          <w:rFonts w:ascii="仿宋" w:hAnsi="仿宋" w:eastAsia="仿宋" w:cs="仿宋"/>
          <w:spacing w:val="-4"/>
          <w:sz w:val="30"/>
          <w:szCs w:val="30"/>
        </w:rPr>
        <w:t>2017 年度收入合计</w:t>
      </w:r>
      <w:r>
        <w:rPr>
          <w:rFonts w:ascii="仿宋" w:hAnsi="仿宋" w:eastAsia="仿宋" w:cs="仿宋"/>
          <w:spacing w:val="-43"/>
          <w:sz w:val="30"/>
          <w:szCs w:val="30"/>
        </w:rPr>
        <w:t xml:space="preserve"> </w:t>
      </w:r>
      <w:r>
        <w:rPr>
          <w:rFonts w:ascii="仿宋" w:hAnsi="仿宋" w:eastAsia="仿宋" w:cs="仿宋"/>
          <w:spacing w:val="-4"/>
          <w:sz w:val="30"/>
          <w:szCs w:val="30"/>
        </w:rPr>
        <w:t>1803</w:t>
      </w:r>
      <w:r>
        <w:rPr>
          <w:rFonts w:ascii="仿宋" w:hAnsi="仿宋" w:eastAsia="仿宋" w:cs="仿宋"/>
          <w:spacing w:val="-55"/>
          <w:sz w:val="30"/>
          <w:szCs w:val="30"/>
        </w:rPr>
        <w:t xml:space="preserve"> </w:t>
      </w:r>
      <w:r>
        <w:rPr>
          <w:rFonts w:ascii="仿宋" w:hAnsi="仿宋" w:eastAsia="仿宋" w:cs="仿宋"/>
          <w:spacing w:val="-4"/>
          <w:sz w:val="30"/>
          <w:szCs w:val="30"/>
        </w:rPr>
        <w:t>万元。其中：财政拨款收入</w:t>
      </w:r>
      <w:r>
        <w:rPr>
          <w:rFonts w:ascii="仿宋" w:hAnsi="仿宋" w:eastAsia="仿宋" w:cs="仿宋"/>
          <w:sz w:val="30"/>
          <w:szCs w:val="30"/>
        </w:rPr>
        <w:t xml:space="preserve"> </w:t>
      </w:r>
      <w:r>
        <w:rPr>
          <w:rFonts w:ascii="仿宋" w:hAnsi="仿宋" w:eastAsia="仿宋" w:cs="仿宋"/>
          <w:spacing w:val="-6"/>
          <w:sz w:val="30"/>
          <w:szCs w:val="30"/>
        </w:rPr>
        <w:t>1664.64 万元，</w:t>
      </w:r>
      <w:r>
        <w:rPr>
          <w:rFonts w:ascii="仿宋" w:hAnsi="仿宋" w:eastAsia="仿宋" w:cs="仿宋"/>
          <w:spacing w:val="-78"/>
          <w:sz w:val="30"/>
          <w:szCs w:val="30"/>
        </w:rPr>
        <w:t xml:space="preserve"> </w:t>
      </w:r>
      <w:r>
        <w:rPr>
          <w:rFonts w:ascii="仿宋" w:hAnsi="仿宋" w:eastAsia="仿宋" w:cs="仿宋"/>
          <w:spacing w:val="-6"/>
          <w:sz w:val="30"/>
          <w:szCs w:val="30"/>
        </w:rPr>
        <w:t>占本年收入的 92.33%；其他收入</w:t>
      </w:r>
      <w:r>
        <w:rPr>
          <w:rFonts w:ascii="仿宋" w:hAnsi="仿宋" w:eastAsia="仿宋" w:cs="仿宋"/>
          <w:spacing w:val="-41"/>
          <w:sz w:val="30"/>
          <w:szCs w:val="30"/>
        </w:rPr>
        <w:t xml:space="preserve"> </w:t>
      </w:r>
      <w:r>
        <w:rPr>
          <w:rFonts w:ascii="仿宋" w:hAnsi="仿宋" w:eastAsia="仿宋" w:cs="仿宋"/>
          <w:spacing w:val="-6"/>
          <w:sz w:val="30"/>
          <w:szCs w:val="30"/>
        </w:rPr>
        <w:t>1</w:t>
      </w:r>
      <w:r>
        <w:rPr>
          <w:rFonts w:ascii="仿宋" w:hAnsi="仿宋" w:eastAsia="仿宋" w:cs="仿宋"/>
          <w:spacing w:val="-7"/>
          <w:sz w:val="30"/>
          <w:szCs w:val="30"/>
        </w:rPr>
        <w:t>35.7</w:t>
      </w:r>
      <w:r>
        <w:rPr>
          <w:rFonts w:ascii="仿宋" w:hAnsi="仿宋" w:eastAsia="仿宋" w:cs="仿宋"/>
          <w:spacing w:val="-55"/>
          <w:sz w:val="30"/>
          <w:szCs w:val="30"/>
        </w:rPr>
        <w:t xml:space="preserve"> </w:t>
      </w:r>
      <w:r>
        <w:rPr>
          <w:rFonts w:ascii="仿宋" w:hAnsi="仿宋" w:eastAsia="仿宋" w:cs="仿宋"/>
          <w:spacing w:val="-7"/>
          <w:sz w:val="30"/>
          <w:szCs w:val="30"/>
        </w:rPr>
        <w:t>万元，</w:t>
      </w:r>
    </w:p>
    <w:p>
      <w:pPr>
        <w:spacing w:before="1" w:line="222" w:lineRule="auto"/>
        <w:jc w:val="right"/>
        <w:rPr>
          <w:rFonts w:ascii="仿宋" w:hAnsi="仿宋" w:eastAsia="仿宋" w:cs="仿宋"/>
          <w:sz w:val="30"/>
          <w:szCs w:val="30"/>
        </w:rPr>
      </w:pPr>
      <w:r>
        <w:rPr>
          <w:rFonts w:ascii="仿宋" w:hAnsi="仿宋" w:eastAsia="仿宋" w:cs="仿宋"/>
          <w:spacing w:val="-13"/>
          <w:sz w:val="30"/>
          <w:szCs w:val="30"/>
        </w:rPr>
        <w:t>占本年收入的</w:t>
      </w:r>
      <w:r>
        <w:rPr>
          <w:rFonts w:ascii="仿宋" w:hAnsi="仿宋" w:eastAsia="仿宋" w:cs="仿宋"/>
          <w:spacing w:val="-65"/>
          <w:sz w:val="30"/>
          <w:szCs w:val="30"/>
        </w:rPr>
        <w:t xml:space="preserve"> </w:t>
      </w:r>
      <w:r>
        <w:rPr>
          <w:rFonts w:ascii="仿宋" w:hAnsi="仿宋" w:eastAsia="仿宋" w:cs="仿宋"/>
          <w:spacing w:val="-13"/>
          <w:sz w:val="30"/>
          <w:szCs w:val="30"/>
        </w:rPr>
        <w:t>7.53%；事业收入</w:t>
      </w:r>
      <w:r>
        <w:rPr>
          <w:rFonts w:ascii="仿宋" w:hAnsi="仿宋" w:eastAsia="仿宋" w:cs="仿宋"/>
          <w:spacing w:val="-66"/>
          <w:sz w:val="30"/>
          <w:szCs w:val="30"/>
        </w:rPr>
        <w:t xml:space="preserve"> </w:t>
      </w:r>
      <w:r>
        <w:rPr>
          <w:rFonts w:ascii="仿宋" w:hAnsi="仿宋" w:eastAsia="仿宋" w:cs="仿宋"/>
          <w:spacing w:val="-13"/>
          <w:sz w:val="30"/>
          <w:szCs w:val="30"/>
        </w:rPr>
        <w:t>2.67</w:t>
      </w:r>
      <w:r>
        <w:rPr>
          <w:rFonts w:ascii="仿宋" w:hAnsi="仿宋" w:eastAsia="仿宋" w:cs="仿宋"/>
          <w:spacing w:val="-60"/>
          <w:sz w:val="30"/>
          <w:szCs w:val="30"/>
        </w:rPr>
        <w:t xml:space="preserve"> </w:t>
      </w:r>
      <w:r>
        <w:rPr>
          <w:rFonts w:ascii="仿宋" w:hAnsi="仿宋" w:eastAsia="仿宋" w:cs="仿宋"/>
          <w:spacing w:val="-13"/>
          <w:sz w:val="30"/>
          <w:szCs w:val="30"/>
        </w:rPr>
        <w:t>万元，占本年收入的 0.</w:t>
      </w:r>
      <w:r>
        <w:rPr>
          <w:rFonts w:ascii="仿宋" w:hAnsi="仿宋" w:eastAsia="仿宋" w:cs="仿宋"/>
          <w:spacing w:val="-14"/>
          <w:sz w:val="30"/>
          <w:szCs w:val="30"/>
        </w:rPr>
        <w:t>14%。</w:t>
      </w:r>
    </w:p>
    <w:p>
      <w:pPr>
        <w:spacing w:before="239" w:line="220" w:lineRule="auto"/>
        <w:ind w:left="625"/>
        <w:outlineLvl w:val="0"/>
        <w:rPr>
          <w:rFonts w:ascii="宋体" w:hAnsi="宋体" w:eastAsia="宋体" w:cs="宋体"/>
          <w:sz w:val="30"/>
          <w:szCs w:val="30"/>
        </w:rPr>
      </w:pPr>
      <w:r>
        <w:rPr>
          <w:rFonts w:ascii="宋体" w:hAnsi="宋体" w:eastAsia="宋体" w:cs="宋体"/>
          <w:spacing w:val="-1"/>
          <w:sz w:val="30"/>
          <w:szCs w:val="30"/>
          <w14:textOutline w14:w="5448" w14:cap="sq" w14:cmpd="sng">
            <w14:solidFill>
              <w14:srgbClr w14:val="000000"/>
            </w14:solidFill>
            <w14:prstDash w14:val="solid"/>
            <w14:bevel/>
          </w14:textOutline>
        </w:rPr>
        <w:t>三、支出决算情况说明</w:t>
      </w:r>
    </w:p>
    <w:p>
      <w:pPr>
        <w:spacing w:before="243" w:line="369" w:lineRule="auto"/>
        <w:ind w:left="25" w:right="235" w:firstLine="618"/>
        <w:jc w:val="both"/>
        <w:rPr>
          <w:rFonts w:ascii="仿宋" w:hAnsi="仿宋" w:eastAsia="仿宋" w:cs="仿宋"/>
          <w:sz w:val="30"/>
          <w:szCs w:val="30"/>
        </w:rPr>
      </w:pPr>
      <w:r>
        <w:rPr>
          <w:rFonts w:ascii="仿宋" w:hAnsi="仿宋" w:eastAsia="仿宋" w:cs="仿宋"/>
          <w:spacing w:val="-3"/>
          <w:sz w:val="30"/>
          <w:szCs w:val="30"/>
        </w:rPr>
        <w:t>我院</w:t>
      </w:r>
      <w:r>
        <w:rPr>
          <w:rFonts w:ascii="仿宋" w:hAnsi="仿宋" w:eastAsia="仿宋" w:cs="仿宋"/>
          <w:spacing w:val="-61"/>
          <w:sz w:val="30"/>
          <w:szCs w:val="30"/>
        </w:rPr>
        <w:t xml:space="preserve"> </w:t>
      </w:r>
      <w:r>
        <w:rPr>
          <w:rFonts w:ascii="仿宋" w:hAnsi="仿宋" w:eastAsia="仿宋" w:cs="仿宋"/>
          <w:spacing w:val="-3"/>
          <w:sz w:val="30"/>
          <w:szCs w:val="30"/>
        </w:rPr>
        <w:t>2017</w:t>
      </w:r>
      <w:r>
        <w:rPr>
          <w:rFonts w:ascii="仿宋" w:hAnsi="仿宋" w:eastAsia="仿宋" w:cs="仿宋"/>
          <w:spacing w:val="-51"/>
          <w:sz w:val="30"/>
          <w:szCs w:val="30"/>
        </w:rPr>
        <w:t xml:space="preserve"> </w:t>
      </w:r>
      <w:r>
        <w:rPr>
          <w:rFonts w:ascii="仿宋" w:hAnsi="仿宋" w:eastAsia="仿宋" w:cs="仿宋"/>
          <w:spacing w:val="-3"/>
          <w:sz w:val="30"/>
          <w:szCs w:val="30"/>
        </w:rPr>
        <w:t>年度支出合计 1813.87</w:t>
      </w:r>
      <w:r>
        <w:rPr>
          <w:rFonts w:ascii="仿宋" w:hAnsi="仿宋" w:eastAsia="仿宋" w:cs="仿宋"/>
          <w:spacing w:val="-53"/>
          <w:sz w:val="30"/>
          <w:szCs w:val="30"/>
        </w:rPr>
        <w:t xml:space="preserve"> </w:t>
      </w:r>
      <w:r>
        <w:rPr>
          <w:rFonts w:ascii="仿宋" w:hAnsi="仿宋" w:eastAsia="仿宋" w:cs="仿宋"/>
          <w:spacing w:val="-3"/>
          <w:sz w:val="30"/>
          <w:szCs w:val="30"/>
        </w:rPr>
        <w:t>万元，其中：基本</w:t>
      </w:r>
      <w:r>
        <w:rPr>
          <w:rFonts w:ascii="仿宋" w:hAnsi="仿宋" w:eastAsia="仿宋" w:cs="仿宋"/>
          <w:spacing w:val="-4"/>
          <w:sz w:val="30"/>
          <w:szCs w:val="30"/>
        </w:rPr>
        <w:t>支出</w:t>
      </w:r>
      <w:r>
        <w:rPr>
          <w:rFonts w:ascii="仿宋" w:hAnsi="仿宋" w:eastAsia="仿宋" w:cs="仿宋"/>
          <w:sz w:val="30"/>
          <w:szCs w:val="30"/>
        </w:rPr>
        <w:t xml:space="preserve">  </w:t>
      </w:r>
      <w:r>
        <w:rPr>
          <w:rFonts w:ascii="仿宋" w:hAnsi="仿宋" w:eastAsia="仿宋" w:cs="仿宋"/>
          <w:spacing w:val="-6"/>
          <w:sz w:val="30"/>
          <w:szCs w:val="30"/>
        </w:rPr>
        <w:t>988.25</w:t>
      </w:r>
      <w:r>
        <w:rPr>
          <w:rFonts w:ascii="仿宋" w:hAnsi="仿宋" w:eastAsia="仿宋" w:cs="仿宋"/>
          <w:spacing w:val="-47"/>
          <w:sz w:val="30"/>
          <w:szCs w:val="30"/>
        </w:rPr>
        <w:t xml:space="preserve"> </w:t>
      </w:r>
      <w:r>
        <w:rPr>
          <w:rFonts w:ascii="仿宋" w:hAnsi="仿宋" w:eastAsia="仿宋" w:cs="仿宋"/>
          <w:spacing w:val="-6"/>
          <w:sz w:val="30"/>
          <w:szCs w:val="30"/>
        </w:rPr>
        <w:t>万元，</w:t>
      </w:r>
      <w:r>
        <w:rPr>
          <w:rFonts w:ascii="仿宋" w:hAnsi="仿宋" w:eastAsia="仿宋" w:cs="仿宋"/>
          <w:spacing w:val="-79"/>
          <w:sz w:val="30"/>
          <w:szCs w:val="30"/>
        </w:rPr>
        <w:t xml:space="preserve"> </w:t>
      </w:r>
      <w:r>
        <w:rPr>
          <w:rFonts w:ascii="仿宋" w:hAnsi="仿宋" w:eastAsia="仿宋" w:cs="仿宋"/>
          <w:spacing w:val="-6"/>
          <w:sz w:val="30"/>
          <w:szCs w:val="30"/>
        </w:rPr>
        <w:t>占本年支出 54.48%；项目支出</w:t>
      </w:r>
      <w:r>
        <w:rPr>
          <w:rFonts w:ascii="仿宋" w:hAnsi="仿宋" w:eastAsia="仿宋" w:cs="仿宋"/>
          <w:spacing w:val="-64"/>
          <w:sz w:val="30"/>
          <w:szCs w:val="30"/>
        </w:rPr>
        <w:t xml:space="preserve"> </w:t>
      </w:r>
      <w:r>
        <w:rPr>
          <w:rFonts w:ascii="仿宋" w:hAnsi="仿宋" w:eastAsia="仿宋" w:cs="仿宋"/>
          <w:spacing w:val="-6"/>
          <w:sz w:val="30"/>
          <w:szCs w:val="30"/>
        </w:rPr>
        <w:t>825.62</w:t>
      </w:r>
      <w:r>
        <w:rPr>
          <w:rFonts w:ascii="仿宋" w:hAnsi="仿宋" w:eastAsia="仿宋" w:cs="仿宋"/>
          <w:spacing w:val="-54"/>
          <w:sz w:val="30"/>
          <w:szCs w:val="30"/>
        </w:rPr>
        <w:t xml:space="preserve"> </w:t>
      </w:r>
      <w:r>
        <w:rPr>
          <w:rFonts w:ascii="仿宋" w:hAnsi="仿宋" w:eastAsia="仿宋" w:cs="仿宋"/>
          <w:spacing w:val="-6"/>
          <w:sz w:val="30"/>
          <w:szCs w:val="30"/>
        </w:rPr>
        <w:t>万元，</w:t>
      </w:r>
      <w:r>
        <w:rPr>
          <w:rFonts w:ascii="仿宋" w:hAnsi="仿宋" w:eastAsia="仿宋" w:cs="仿宋"/>
          <w:spacing w:val="-79"/>
          <w:sz w:val="30"/>
          <w:szCs w:val="30"/>
        </w:rPr>
        <w:t xml:space="preserve"> </w:t>
      </w:r>
      <w:r>
        <w:rPr>
          <w:rFonts w:ascii="仿宋" w:hAnsi="仿宋" w:eastAsia="仿宋" w:cs="仿宋"/>
          <w:spacing w:val="-6"/>
          <w:sz w:val="30"/>
          <w:szCs w:val="30"/>
        </w:rPr>
        <w:t>占</w:t>
      </w:r>
    </w:p>
    <w:p>
      <w:pPr>
        <w:spacing w:before="1" w:line="222" w:lineRule="auto"/>
        <w:ind w:left="35"/>
        <w:rPr>
          <w:rFonts w:ascii="仿宋" w:hAnsi="仿宋" w:eastAsia="仿宋" w:cs="仿宋"/>
          <w:sz w:val="30"/>
          <w:szCs w:val="30"/>
        </w:rPr>
      </w:pPr>
      <w:r>
        <w:rPr>
          <w:rFonts w:ascii="仿宋" w:hAnsi="仿宋" w:eastAsia="仿宋" w:cs="仿宋"/>
          <w:spacing w:val="-3"/>
          <w:sz w:val="30"/>
          <w:szCs w:val="30"/>
        </w:rPr>
        <w:t>本年支出</w:t>
      </w:r>
      <w:r>
        <w:rPr>
          <w:rFonts w:ascii="仿宋" w:hAnsi="仿宋" w:eastAsia="仿宋" w:cs="仿宋"/>
          <w:spacing w:val="-64"/>
          <w:sz w:val="30"/>
          <w:szCs w:val="30"/>
        </w:rPr>
        <w:t xml:space="preserve"> </w:t>
      </w:r>
      <w:r>
        <w:rPr>
          <w:rFonts w:ascii="仿宋" w:hAnsi="仿宋" w:eastAsia="仿宋" w:cs="仿宋"/>
          <w:spacing w:val="-3"/>
          <w:sz w:val="30"/>
          <w:szCs w:val="30"/>
        </w:rPr>
        <w:t>45.52%。</w:t>
      </w:r>
    </w:p>
    <w:p>
      <w:pPr>
        <w:spacing w:before="238" w:line="220" w:lineRule="auto"/>
        <w:ind w:left="654"/>
        <w:outlineLvl w:val="0"/>
        <w:rPr>
          <w:rFonts w:ascii="宋体" w:hAnsi="宋体" w:eastAsia="宋体" w:cs="宋体"/>
          <w:sz w:val="30"/>
          <w:szCs w:val="30"/>
        </w:rPr>
      </w:pPr>
      <w:r>
        <w:rPr>
          <w:rFonts w:ascii="宋体" w:hAnsi="宋体" w:eastAsia="宋体" w:cs="宋体"/>
          <w:spacing w:val="-2"/>
          <w:sz w:val="30"/>
          <w:szCs w:val="30"/>
          <w14:textOutline w14:w="5448" w14:cap="sq" w14:cmpd="sng">
            <w14:solidFill>
              <w14:srgbClr w14:val="000000"/>
            </w14:solidFill>
            <w14:prstDash w14:val="solid"/>
            <w14:bevel/>
          </w14:textOutline>
        </w:rPr>
        <w:t>四、财政拨款收入支出决算总体情况说明</w:t>
      </w:r>
    </w:p>
    <w:p>
      <w:pPr>
        <w:spacing w:before="242" w:line="222" w:lineRule="auto"/>
        <w:ind w:left="638"/>
        <w:rPr>
          <w:rFonts w:ascii="仿宋" w:hAnsi="仿宋" w:eastAsia="仿宋" w:cs="仿宋"/>
          <w:sz w:val="30"/>
          <w:szCs w:val="30"/>
        </w:rPr>
      </w:pPr>
      <w:r>
        <w:rPr>
          <w:rFonts w:ascii="仿宋" w:hAnsi="仿宋" w:eastAsia="仿宋" w:cs="仿宋"/>
          <w:spacing w:val="-3"/>
          <w:sz w:val="30"/>
          <w:szCs w:val="30"/>
        </w:rPr>
        <w:t>（一）财政拨款收支与</w:t>
      </w:r>
      <w:r>
        <w:rPr>
          <w:rFonts w:ascii="仿宋" w:hAnsi="仿宋" w:eastAsia="仿宋" w:cs="仿宋"/>
          <w:spacing w:val="-61"/>
          <w:sz w:val="30"/>
          <w:szCs w:val="30"/>
        </w:rPr>
        <w:t xml:space="preserve"> </w:t>
      </w:r>
      <w:r>
        <w:rPr>
          <w:rFonts w:ascii="仿宋" w:hAnsi="仿宋" w:eastAsia="仿宋" w:cs="仿宋"/>
          <w:spacing w:val="-3"/>
          <w:sz w:val="30"/>
          <w:szCs w:val="30"/>
        </w:rPr>
        <w:t>2016</w:t>
      </w:r>
      <w:r>
        <w:rPr>
          <w:rFonts w:ascii="仿宋" w:hAnsi="仿宋" w:eastAsia="仿宋" w:cs="仿宋"/>
          <w:spacing w:val="-51"/>
          <w:sz w:val="30"/>
          <w:szCs w:val="30"/>
        </w:rPr>
        <w:t xml:space="preserve"> </w:t>
      </w:r>
      <w:r>
        <w:rPr>
          <w:rFonts w:ascii="仿宋" w:hAnsi="仿宋" w:eastAsia="仿宋" w:cs="仿宋"/>
          <w:spacing w:val="-3"/>
          <w:sz w:val="30"/>
          <w:szCs w:val="30"/>
        </w:rPr>
        <w:t>年度决算对比情况</w:t>
      </w:r>
    </w:p>
    <w:p>
      <w:pPr>
        <w:spacing w:before="240" w:line="600" w:lineRule="exact"/>
        <w:ind w:left="644"/>
        <w:rPr>
          <w:rFonts w:ascii="仿宋" w:hAnsi="仿宋" w:eastAsia="仿宋" w:cs="仿宋"/>
          <w:sz w:val="30"/>
          <w:szCs w:val="30"/>
        </w:rPr>
      </w:pPr>
      <w:r>
        <w:rPr>
          <w:rFonts w:ascii="仿宋" w:hAnsi="仿宋" w:eastAsia="仿宋" w:cs="仿宋"/>
          <w:spacing w:val="-3"/>
          <w:position w:val="22"/>
          <w:sz w:val="30"/>
          <w:szCs w:val="30"/>
        </w:rPr>
        <w:t>我院</w:t>
      </w:r>
      <w:r>
        <w:rPr>
          <w:rFonts w:ascii="仿宋" w:hAnsi="仿宋" w:eastAsia="仿宋" w:cs="仿宋"/>
          <w:spacing w:val="-51"/>
          <w:position w:val="22"/>
          <w:sz w:val="30"/>
          <w:szCs w:val="30"/>
        </w:rPr>
        <w:t xml:space="preserve"> </w:t>
      </w:r>
      <w:r>
        <w:rPr>
          <w:rFonts w:ascii="仿宋" w:hAnsi="仿宋" w:eastAsia="仿宋" w:cs="仿宋"/>
          <w:spacing w:val="-3"/>
          <w:position w:val="22"/>
          <w:sz w:val="30"/>
          <w:szCs w:val="30"/>
        </w:rPr>
        <w:t>2017</w:t>
      </w:r>
      <w:r>
        <w:rPr>
          <w:rFonts w:ascii="仿宋" w:hAnsi="仿宋" w:eastAsia="仿宋" w:cs="仿宋"/>
          <w:spacing w:val="-51"/>
          <w:position w:val="22"/>
          <w:sz w:val="30"/>
          <w:szCs w:val="30"/>
        </w:rPr>
        <w:t xml:space="preserve"> </w:t>
      </w:r>
      <w:r>
        <w:rPr>
          <w:rFonts w:ascii="仿宋" w:hAnsi="仿宋" w:eastAsia="仿宋" w:cs="仿宋"/>
          <w:spacing w:val="-3"/>
          <w:position w:val="22"/>
          <w:sz w:val="30"/>
          <w:szCs w:val="30"/>
        </w:rPr>
        <w:t>年度财政拨款收支全部为一般公共预算财政拨款</w:t>
      </w:r>
    </w:p>
    <w:p>
      <w:pPr>
        <w:spacing w:before="1" w:line="218" w:lineRule="auto"/>
        <w:ind w:left="50"/>
        <w:rPr>
          <w:rFonts w:ascii="仿宋" w:hAnsi="仿宋" w:eastAsia="仿宋" w:cs="仿宋"/>
          <w:sz w:val="30"/>
          <w:szCs w:val="30"/>
        </w:rPr>
      </w:pPr>
      <w:r>
        <w:rPr>
          <w:rFonts w:ascii="仿宋" w:hAnsi="仿宋" w:eastAsia="仿宋" w:cs="仿宋"/>
          <w:spacing w:val="-1"/>
          <w:sz w:val="30"/>
          <w:szCs w:val="30"/>
        </w:rPr>
        <w:t>收支。一般公共预算财政拨款年初结转和结余</w:t>
      </w:r>
      <w:r>
        <w:rPr>
          <w:rFonts w:ascii="仿宋" w:hAnsi="仿宋" w:eastAsia="仿宋" w:cs="仿宋"/>
          <w:spacing w:val="-2"/>
          <w:sz w:val="30"/>
          <w:szCs w:val="30"/>
        </w:rPr>
        <w:t xml:space="preserve"> 13.74</w:t>
      </w:r>
      <w:r>
        <w:rPr>
          <w:rFonts w:ascii="仿宋" w:hAnsi="仿宋" w:eastAsia="仿宋" w:cs="仿宋"/>
          <w:spacing w:val="-52"/>
          <w:sz w:val="30"/>
          <w:szCs w:val="30"/>
        </w:rPr>
        <w:t xml:space="preserve"> </w:t>
      </w:r>
      <w:r>
        <w:rPr>
          <w:rFonts w:ascii="仿宋" w:hAnsi="仿宋" w:eastAsia="仿宋" w:cs="仿宋"/>
          <w:spacing w:val="-2"/>
          <w:sz w:val="30"/>
          <w:szCs w:val="30"/>
        </w:rPr>
        <w:t>万元、本</w:t>
      </w:r>
    </w:p>
    <w:p>
      <w:pPr>
        <w:spacing w:line="218" w:lineRule="auto"/>
        <w:rPr>
          <w:rFonts w:ascii="仿宋" w:hAnsi="仿宋" w:eastAsia="仿宋" w:cs="仿宋"/>
          <w:sz w:val="30"/>
          <w:szCs w:val="30"/>
        </w:rPr>
        <w:sectPr>
          <w:footerReference r:id="rId21" w:type="default"/>
          <w:pgSz w:w="11906" w:h="16839"/>
          <w:pgMar w:top="1431" w:right="1695" w:bottom="1156" w:left="1785" w:header="0" w:footer="992" w:gutter="0"/>
          <w:cols w:space="720" w:num="1"/>
        </w:sectPr>
      </w:pPr>
    </w:p>
    <w:p>
      <w:pPr>
        <w:spacing w:before="232" w:line="600" w:lineRule="exact"/>
        <w:ind w:left="39"/>
        <w:rPr>
          <w:rFonts w:ascii="仿宋" w:hAnsi="仿宋" w:eastAsia="仿宋" w:cs="仿宋"/>
          <w:sz w:val="30"/>
          <w:szCs w:val="30"/>
        </w:rPr>
      </w:pPr>
      <w:r>
        <w:rPr>
          <w:rFonts w:ascii="仿宋" w:hAnsi="仿宋" w:eastAsia="仿宋" w:cs="仿宋"/>
          <w:spacing w:val="-7"/>
          <w:position w:val="22"/>
          <w:sz w:val="30"/>
          <w:szCs w:val="30"/>
        </w:rPr>
        <w:t>年收入</w:t>
      </w:r>
      <w:r>
        <w:rPr>
          <w:rFonts w:ascii="仿宋" w:hAnsi="仿宋" w:eastAsia="仿宋" w:cs="仿宋"/>
          <w:spacing w:val="-36"/>
          <w:position w:val="22"/>
          <w:sz w:val="30"/>
          <w:szCs w:val="30"/>
        </w:rPr>
        <w:t xml:space="preserve"> </w:t>
      </w:r>
      <w:r>
        <w:rPr>
          <w:rFonts w:ascii="仿宋" w:hAnsi="仿宋" w:eastAsia="仿宋" w:cs="仿宋"/>
          <w:spacing w:val="-7"/>
          <w:position w:val="22"/>
          <w:sz w:val="30"/>
          <w:szCs w:val="30"/>
        </w:rPr>
        <w:t>1664.64</w:t>
      </w:r>
      <w:r>
        <w:rPr>
          <w:rFonts w:ascii="仿宋" w:hAnsi="仿宋" w:eastAsia="仿宋" w:cs="仿宋"/>
          <w:spacing w:val="-52"/>
          <w:position w:val="22"/>
          <w:sz w:val="30"/>
          <w:szCs w:val="30"/>
        </w:rPr>
        <w:t xml:space="preserve"> </w:t>
      </w:r>
      <w:r>
        <w:rPr>
          <w:rFonts w:ascii="仿宋" w:hAnsi="仿宋" w:eastAsia="仿宋" w:cs="仿宋"/>
          <w:spacing w:val="-7"/>
          <w:position w:val="22"/>
          <w:sz w:val="30"/>
          <w:szCs w:val="30"/>
        </w:rPr>
        <w:t>万元；本年支出</w:t>
      </w:r>
      <w:r>
        <w:rPr>
          <w:rFonts w:ascii="仿宋" w:hAnsi="仿宋" w:eastAsia="仿宋" w:cs="仿宋"/>
          <w:spacing w:val="-40"/>
          <w:position w:val="22"/>
          <w:sz w:val="30"/>
          <w:szCs w:val="30"/>
        </w:rPr>
        <w:t xml:space="preserve"> </w:t>
      </w:r>
      <w:r>
        <w:rPr>
          <w:rFonts w:ascii="仿宋" w:hAnsi="仿宋" w:eastAsia="仿宋" w:cs="仿宋"/>
          <w:spacing w:val="-7"/>
          <w:position w:val="22"/>
          <w:sz w:val="30"/>
          <w:szCs w:val="30"/>
        </w:rPr>
        <w:t>1665.35</w:t>
      </w:r>
      <w:r>
        <w:rPr>
          <w:rFonts w:ascii="仿宋" w:hAnsi="仿宋" w:eastAsia="仿宋" w:cs="仿宋"/>
          <w:spacing w:val="-55"/>
          <w:position w:val="22"/>
          <w:sz w:val="30"/>
          <w:szCs w:val="30"/>
        </w:rPr>
        <w:t xml:space="preserve"> </w:t>
      </w:r>
      <w:r>
        <w:rPr>
          <w:rFonts w:ascii="仿宋" w:hAnsi="仿宋" w:eastAsia="仿宋" w:cs="仿宋"/>
          <w:spacing w:val="-7"/>
          <w:position w:val="22"/>
          <w:sz w:val="30"/>
          <w:szCs w:val="30"/>
        </w:rPr>
        <w:t>万元、年末结转和结余</w:t>
      </w:r>
    </w:p>
    <w:p>
      <w:pPr>
        <w:spacing w:before="1" w:line="225" w:lineRule="auto"/>
        <w:ind w:left="46"/>
        <w:rPr>
          <w:rFonts w:ascii="仿宋" w:hAnsi="仿宋" w:eastAsia="仿宋" w:cs="仿宋"/>
          <w:sz w:val="30"/>
          <w:szCs w:val="30"/>
        </w:rPr>
      </w:pPr>
      <w:r>
        <w:rPr>
          <w:rFonts w:ascii="仿宋" w:hAnsi="仿宋" w:eastAsia="仿宋" w:cs="仿宋"/>
          <w:spacing w:val="-7"/>
          <w:sz w:val="30"/>
          <w:szCs w:val="30"/>
        </w:rPr>
        <w:t>13.02</w:t>
      </w:r>
      <w:r>
        <w:rPr>
          <w:rFonts w:ascii="仿宋" w:hAnsi="仿宋" w:eastAsia="仿宋" w:cs="仿宋"/>
          <w:spacing w:val="-53"/>
          <w:sz w:val="30"/>
          <w:szCs w:val="30"/>
        </w:rPr>
        <w:t xml:space="preserve"> </w:t>
      </w:r>
      <w:r>
        <w:rPr>
          <w:rFonts w:ascii="仿宋" w:hAnsi="仿宋" w:eastAsia="仿宋" w:cs="仿宋"/>
          <w:spacing w:val="-7"/>
          <w:sz w:val="30"/>
          <w:szCs w:val="30"/>
        </w:rPr>
        <w:t>万元。</w:t>
      </w:r>
    </w:p>
    <w:p>
      <w:pPr>
        <w:spacing w:before="233" w:line="369" w:lineRule="auto"/>
        <w:ind w:left="33" w:right="13" w:firstLine="612"/>
        <w:rPr>
          <w:rFonts w:ascii="仿宋" w:hAnsi="仿宋" w:eastAsia="仿宋" w:cs="仿宋"/>
          <w:sz w:val="30"/>
          <w:szCs w:val="30"/>
        </w:rPr>
      </w:pPr>
      <w:r>
        <w:rPr>
          <w:rFonts w:ascii="仿宋" w:hAnsi="仿宋" w:eastAsia="仿宋" w:cs="仿宋"/>
          <w:spacing w:val="-3"/>
          <w:sz w:val="30"/>
          <w:szCs w:val="30"/>
        </w:rPr>
        <w:t>与</w:t>
      </w:r>
      <w:r>
        <w:rPr>
          <w:rFonts w:ascii="仿宋" w:hAnsi="仿宋" w:eastAsia="仿宋" w:cs="仿宋"/>
          <w:spacing w:val="-52"/>
          <w:sz w:val="30"/>
          <w:szCs w:val="30"/>
        </w:rPr>
        <w:t xml:space="preserve"> </w:t>
      </w:r>
      <w:r>
        <w:rPr>
          <w:rFonts w:ascii="仿宋" w:hAnsi="仿宋" w:eastAsia="仿宋" w:cs="仿宋"/>
          <w:spacing w:val="-3"/>
          <w:sz w:val="30"/>
          <w:szCs w:val="30"/>
        </w:rPr>
        <w:t>2016</w:t>
      </w:r>
      <w:r>
        <w:rPr>
          <w:rFonts w:ascii="仿宋" w:hAnsi="仿宋" w:eastAsia="仿宋" w:cs="仿宋"/>
          <w:spacing w:val="-51"/>
          <w:sz w:val="30"/>
          <w:szCs w:val="30"/>
        </w:rPr>
        <w:t xml:space="preserve"> </w:t>
      </w:r>
      <w:r>
        <w:rPr>
          <w:rFonts w:ascii="仿宋" w:hAnsi="仿宋" w:eastAsia="仿宋" w:cs="仿宋"/>
          <w:spacing w:val="-3"/>
          <w:sz w:val="30"/>
          <w:szCs w:val="30"/>
        </w:rPr>
        <w:t>年度决算相比，一般公共预算财政拨款本年收入增</w:t>
      </w:r>
      <w:r>
        <w:rPr>
          <w:rFonts w:ascii="仿宋" w:hAnsi="仿宋" w:eastAsia="仿宋" w:cs="仿宋"/>
          <w:sz w:val="30"/>
          <w:szCs w:val="30"/>
        </w:rPr>
        <w:t xml:space="preserve"> </w:t>
      </w:r>
      <w:r>
        <w:rPr>
          <w:rFonts w:ascii="仿宋" w:hAnsi="仿宋" w:eastAsia="仿宋" w:cs="仿宋"/>
          <w:spacing w:val="-3"/>
          <w:sz w:val="30"/>
          <w:szCs w:val="30"/>
        </w:rPr>
        <w:t>加</w:t>
      </w:r>
      <w:r>
        <w:rPr>
          <w:rFonts w:ascii="仿宋" w:hAnsi="仿宋" w:eastAsia="仿宋" w:cs="仿宋"/>
          <w:spacing w:val="-67"/>
          <w:sz w:val="30"/>
          <w:szCs w:val="30"/>
        </w:rPr>
        <w:t xml:space="preserve"> </w:t>
      </w:r>
      <w:r>
        <w:rPr>
          <w:rFonts w:ascii="仿宋" w:hAnsi="仿宋" w:eastAsia="仿宋" w:cs="仿宋"/>
          <w:spacing w:val="-3"/>
          <w:sz w:val="30"/>
          <w:szCs w:val="30"/>
        </w:rPr>
        <w:t>404.19</w:t>
      </w:r>
      <w:r>
        <w:rPr>
          <w:rFonts w:ascii="仿宋" w:hAnsi="仿宋" w:eastAsia="仿宋" w:cs="仿宋"/>
          <w:spacing w:val="-54"/>
          <w:sz w:val="30"/>
          <w:szCs w:val="30"/>
        </w:rPr>
        <w:t xml:space="preserve"> </w:t>
      </w:r>
      <w:r>
        <w:rPr>
          <w:rFonts w:ascii="仿宋" w:hAnsi="仿宋" w:eastAsia="仿宋" w:cs="仿宋"/>
          <w:spacing w:val="-3"/>
          <w:sz w:val="30"/>
          <w:szCs w:val="30"/>
        </w:rPr>
        <w:t>万元，增长</w:t>
      </w:r>
      <w:r>
        <w:rPr>
          <w:rFonts w:ascii="仿宋" w:hAnsi="仿宋" w:eastAsia="仿宋" w:cs="仿宋"/>
          <w:spacing w:val="-59"/>
          <w:sz w:val="30"/>
          <w:szCs w:val="30"/>
        </w:rPr>
        <w:t xml:space="preserve"> </w:t>
      </w:r>
      <w:r>
        <w:rPr>
          <w:rFonts w:ascii="仿宋" w:hAnsi="仿宋" w:eastAsia="仿宋" w:cs="仿宋"/>
          <w:spacing w:val="-3"/>
          <w:sz w:val="30"/>
          <w:szCs w:val="30"/>
        </w:rPr>
        <w:t>32.07%； 本年支出</w:t>
      </w:r>
      <w:r>
        <w:rPr>
          <w:rFonts w:ascii="仿宋" w:hAnsi="仿宋" w:eastAsia="仿宋" w:cs="仿宋"/>
          <w:spacing w:val="-4"/>
          <w:sz w:val="30"/>
          <w:szCs w:val="30"/>
        </w:rPr>
        <w:t>增加</w:t>
      </w:r>
      <w:r>
        <w:rPr>
          <w:rFonts w:ascii="仿宋" w:hAnsi="仿宋" w:eastAsia="仿宋" w:cs="仿宋"/>
          <w:spacing w:val="-59"/>
          <w:sz w:val="30"/>
          <w:szCs w:val="30"/>
        </w:rPr>
        <w:t xml:space="preserve"> </w:t>
      </w:r>
      <w:r>
        <w:rPr>
          <w:rFonts w:ascii="仿宋" w:hAnsi="仿宋" w:eastAsia="仿宋" w:cs="仿宋"/>
          <w:spacing w:val="-4"/>
          <w:sz w:val="30"/>
          <w:szCs w:val="30"/>
        </w:rPr>
        <w:t>394.35</w:t>
      </w:r>
      <w:r>
        <w:rPr>
          <w:rFonts w:ascii="仿宋" w:hAnsi="仿宋" w:eastAsia="仿宋" w:cs="仿宋"/>
          <w:spacing w:val="-55"/>
          <w:sz w:val="30"/>
          <w:szCs w:val="30"/>
        </w:rPr>
        <w:t xml:space="preserve"> </w:t>
      </w:r>
      <w:r>
        <w:rPr>
          <w:rFonts w:ascii="仿宋" w:hAnsi="仿宋" w:eastAsia="仿宋" w:cs="仿宋"/>
          <w:spacing w:val="-4"/>
          <w:sz w:val="30"/>
          <w:szCs w:val="30"/>
        </w:rPr>
        <w:t>万元，增</w:t>
      </w:r>
      <w:r>
        <w:rPr>
          <w:rFonts w:ascii="仿宋" w:hAnsi="仿宋" w:eastAsia="仿宋" w:cs="仿宋"/>
          <w:sz w:val="30"/>
          <w:szCs w:val="30"/>
        </w:rPr>
        <w:t xml:space="preserve"> </w:t>
      </w:r>
      <w:r>
        <w:rPr>
          <w:rFonts w:ascii="仿宋" w:hAnsi="仿宋" w:eastAsia="仿宋" w:cs="仿宋"/>
          <w:spacing w:val="-2"/>
          <w:sz w:val="30"/>
          <w:szCs w:val="30"/>
        </w:rPr>
        <w:t>长</w:t>
      </w:r>
      <w:r>
        <w:rPr>
          <w:rFonts w:ascii="仿宋" w:hAnsi="仿宋" w:eastAsia="仿宋" w:cs="仿宋"/>
          <w:spacing w:val="-57"/>
          <w:sz w:val="30"/>
          <w:szCs w:val="30"/>
        </w:rPr>
        <w:t xml:space="preserve"> </w:t>
      </w:r>
      <w:r>
        <w:rPr>
          <w:rFonts w:ascii="仿宋" w:hAnsi="仿宋" w:eastAsia="仿宋" w:cs="仿宋"/>
          <w:spacing w:val="-2"/>
          <w:sz w:val="30"/>
          <w:szCs w:val="30"/>
        </w:rPr>
        <w:t>31.03%。收支增长的主要原因是，2017</w:t>
      </w:r>
      <w:r>
        <w:rPr>
          <w:rFonts w:ascii="仿宋" w:hAnsi="仿宋" w:eastAsia="仿宋" w:cs="仿宋"/>
          <w:spacing w:val="-51"/>
          <w:sz w:val="30"/>
          <w:szCs w:val="30"/>
        </w:rPr>
        <w:t xml:space="preserve"> </w:t>
      </w:r>
      <w:r>
        <w:rPr>
          <w:rFonts w:ascii="仿宋" w:hAnsi="仿宋" w:eastAsia="仿宋" w:cs="仿宋"/>
          <w:spacing w:val="-2"/>
          <w:sz w:val="30"/>
          <w:szCs w:val="30"/>
        </w:rPr>
        <w:t>年我院人员经费和基</w:t>
      </w:r>
    </w:p>
    <w:p>
      <w:pPr>
        <w:spacing w:line="221" w:lineRule="auto"/>
        <w:ind w:left="35"/>
        <w:rPr>
          <w:rFonts w:ascii="仿宋" w:hAnsi="仿宋" w:eastAsia="仿宋" w:cs="仿宋"/>
          <w:sz w:val="30"/>
          <w:szCs w:val="30"/>
        </w:rPr>
      </w:pPr>
      <w:r>
        <w:rPr>
          <w:rFonts w:ascii="仿宋" w:hAnsi="仿宋" w:eastAsia="仿宋" w:cs="仿宋"/>
          <w:spacing w:val="-1"/>
          <w:sz w:val="30"/>
          <w:szCs w:val="30"/>
        </w:rPr>
        <w:t>本建设项目--危房维修改造项目经费收支增加较大。</w:t>
      </w:r>
    </w:p>
    <w:p>
      <w:pPr>
        <w:spacing w:before="239" w:line="222" w:lineRule="auto"/>
        <w:ind w:left="638"/>
        <w:rPr>
          <w:rFonts w:ascii="仿宋" w:hAnsi="仿宋" w:eastAsia="仿宋" w:cs="仿宋"/>
          <w:sz w:val="30"/>
          <w:szCs w:val="30"/>
        </w:rPr>
      </w:pPr>
      <w:r>
        <w:rPr>
          <w:rFonts w:ascii="仿宋" w:hAnsi="仿宋" w:eastAsia="仿宋" w:cs="仿宋"/>
          <w:spacing w:val="-2"/>
          <w:sz w:val="30"/>
          <w:szCs w:val="30"/>
        </w:rPr>
        <w:t>（二） 财政拨款收支与年初预算数对比情况</w:t>
      </w:r>
    </w:p>
    <w:p>
      <w:pPr>
        <w:spacing w:before="242" w:line="369" w:lineRule="auto"/>
        <w:ind w:left="33" w:right="13" w:firstLine="594"/>
        <w:rPr>
          <w:rFonts w:ascii="仿宋" w:hAnsi="仿宋" w:eastAsia="仿宋" w:cs="仿宋"/>
          <w:sz w:val="30"/>
          <w:szCs w:val="30"/>
        </w:rPr>
      </w:pPr>
      <w:r>
        <w:rPr>
          <w:rFonts w:ascii="仿宋" w:hAnsi="仿宋" w:eastAsia="仿宋" w:cs="仿宋"/>
          <w:spacing w:val="-3"/>
          <w:sz w:val="30"/>
          <w:szCs w:val="30"/>
        </w:rPr>
        <w:t>2017</w:t>
      </w:r>
      <w:r>
        <w:rPr>
          <w:rFonts w:ascii="仿宋" w:hAnsi="仿宋" w:eastAsia="仿宋" w:cs="仿宋"/>
          <w:spacing w:val="-50"/>
          <w:sz w:val="30"/>
          <w:szCs w:val="30"/>
        </w:rPr>
        <w:t xml:space="preserve"> </w:t>
      </w:r>
      <w:r>
        <w:rPr>
          <w:rFonts w:ascii="仿宋" w:hAnsi="仿宋" w:eastAsia="仿宋" w:cs="仿宋"/>
          <w:spacing w:val="-3"/>
          <w:sz w:val="30"/>
          <w:szCs w:val="30"/>
        </w:rPr>
        <w:t>年度我院一般公共预算财政拨款本年收入较</w:t>
      </w:r>
      <w:r>
        <w:rPr>
          <w:rFonts w:ascii="仿宋" w:hAnsi="仿宋" w:eastAsia="仿宋" w:cs="仿宋"/>
          <w:spacing w:val="-66"/>
          <w:sz w:val="30"/>
          <w:szCs w:val="30"/>
        </w:rPr>
        <w:t xml:space="preserve"> </w:t>
      </w:r>
      <w:r>
        <w:rPr>
          <w:rFonts w:ascii="仿宋" w:hAnsi="仿宋" w:eastAsia="仿宋" w:cs="仿宋"/>
          <w:spacing w:val="-3"/>
          <w:sz w:val="30"/>
          <w:szCs w:val="30"/>
        </w:rPr>
        <w:t>2017</w:t>
      </w:r>
      <w:r>
        <w:rPr>
          <w:rFonts w:ascii="仿宋" w:hAnsi="仿宋" w:eastAsia="仿宋" w:cs="仿宋"/>
          <w:spacing w:val="-56"/>
          <w:sz w:val="30"/>
          <w:szCs w:val="30"/>
        </w:rPr>
        <w:t xml:space="preserve"> </w:t>
      </w:r>
      <w:r>
        <w:rPr>
          <w:rFonts w:ascii="仿宋" w:hAnsi="仿宋" w:eastAsia="仿宋" w:cs="仿宋"/>
          <w:spacing w:val="-3"/>
          <w:sz w:val="30"/>
          <w:szCs w:val="30"/>
        </w:rPr>
        <w:t>年初</w:t>
      </w:r>
      <w:r>
        <w:rPr>
          <w:rFonts w:ascii="仿宋" w:hAnsi="仿宋" w:eastAsia="仿宋" w:cs="仿宋"/>
          <w:sz w:val="30"/>
          <w:szCs w:val="30"/>
        </w:rPr>
        <w:t xml:space="preserve"> </w:t>
      </w:r>
      <w:r>
        <w:rPr>
          <w:rFonts w:ascii="仿宋" w:hAnsi="仿宋" w:eastAsia="仿宋" w:cs="仿宋"/>
          <w:spacing w:val="-3"/>
          <w:sz w:val="30"/>
          <w:szCs w:val="30"/>
        </w:rPr>
        <w:t>预算增加</w:t>
      </w:r>
      <w:r>
        <w:rPr>
          <w:rFonts w:ascii="仿宋" w:hAnsi="仿宋" w:eastAsia="仿宋" w:cs="仿宋"/>
          <w:spacing w:val="-59"/>
          <w:sz w:val="30"/>
          <w:szCs w:val="30"/>
        </w:rPr>
        <w:t xml:space="preserve"> </w:t>
      </w:r>
      <w:r>
        <w:rPr>
          <w:rFonts w:ascii="仿宋" w:hAnsi="仿宋" w:eastAsia="仿宋" w:cs="仿宋"/>
          <w:spacing w:val="-3"/>
          <w:sz w:val="30"/>
          <w:szCs w:val="30"/>
        </w:rPr>
        <w:t>584.25</w:t>
      </w:r>
      <w:r>
        <w:rPr>
          <w:rFonts w:ascii="仿宋" w:hAnsi="仿宋" w:eastAsia="仿宋" w:cs="仿宋"/>
          <w:spacing w:val="-55"/>
          <w:sz w:val="30"/>
          <w:szCs w:val="30"/>
        </w:rPr>
        <w:t xml:space="preserve"> </w:t>
      </w:r>
      <w:r>
        <w:rPr>
          <w:rFonts w:ascii="仿宋" w:hAnsi="仿宋" w:eastAsia="仿宋" w:cs="仿宋"/>
          <w:spacing w:val="-3"/>
          <w:sz w:val="30"/>
          <w:szCs w:val="30"/>
        </w:rPr>
        <w:t>万元，增加</w:t>
      </w:r>
      <w:r>
        <w:rPr>
          <w:rFonts w:ascii="仿宋" w:hAnsi="仿宋" w:eastAsia="仿宋" w:cs="仿宋"/>
          <w:spacing w:val="-56"/>
          <w:sz w:val="30"/>
          <w:szCs w:val="30"/>
        </w:rPr>
        <w:t xml:space="preserve"> </w:t>
      </w:r>
      <w:r>
        <w:rPr>
          <w:rFonts w:ascii="仿宋" w:hAnsi="仿宋" w:eastAsia="仿宋" w:cs="仿宋"/>
          <w:spacing w:val="-3"/>
          <w:sz w:val="30"/>
          <w:szCs w:val="30"/>
        </w:rPr>
        <w:t>54.08%；</w:t>
      </w:r>
      <w:r>
        <w:rPr>
          <w:rFonts w:ascii="仿宋" w:hAnsi="仿宋" w:eastAsia="仿宋" w:cs="仿宋"/>
          <w:spacing w:val="-4"/>
          <w:sz w:val="30"/>
          <w:szCs w:val="30"/>
        </w:rPr>
        <w:t>本年支出较</w:t>
      </w:r>
      <w:r>
        <w:rPr>
          <w:rFonts w:ascii="仿宋" w:hAnsi="仿宋" w:eastAsia="仿宋" w:cs="仿宋"/>
          <w:spacing w:val="-62"/>
          <w:sz w:val="30"/>
          <w:szCs w:val="30"/>
        </w:rPr>
        <w:t xml:space="preserve"> </w:t>
      </w:r>
      <w:r>
        <w:rPr>
          <w:rFonts w:ascii="仿宋" w:hAnsi="仿宋" w:eastAsia="仿宋" w:cs="仿宋"/>
          <w:spacing w:val="-4"/>
          <w:sz w:val="30"/>
          <w:szCs w:val="30"/>
        </w:rPr>
        <w:t>2017</w:t>
      </w:r>
      <w:r>
        <w:rPr>
          <w:rFonts w:ascii="仿宋" w:hAnsi="仿宋" w:eastAsia="仿宋" w:cs="仿宋"/>
          <w:spacing w:val="-51"/>
          <w:sz w:val="30"/>
          <w:szCs w:val="30"/>
        </w:rPr>
        <w:t xml:space="preserve"> </w:t>
      </w:r>
      <w:r>
        <w:rPr>
          <w:rFonts w:ascii="仿宋" w:hAnsi="仿宋" w:eastAsia="仿宋" w:cs="仿宋"/>
          <w:spacing w:val="-4"/>
          <w:sz w:val="30"/>
          <w:szCs w:val="30"/>
        </w:rPr>
        <w:t>年初预</w:t>
      </w:r>
      <w:r>
        <w:rPr>
          <w:rFonts w:ascii="仿宋" w:hAnsi="仿宋" w:eastAsia="仿宋" w:cs="仿宋"/>
          <w:sz w:val="30"/>
          <w:szCs w:val="30"/>
        </w:rPr>
        <w:t xml:space="preserve">  </w:t>
      </w:r>
      <w:r>
        <w:rPr>
          <w:rFonts w:ascii="仿宋" w:hAnsi="仿宋" w:eastAsia="仿宋" w:cs="仿宋"/>
          <w:spacing w:val="-3"/>
          <w:sz w:val="30"/>
          <w:szCs w:val="30"/>
        </w:rPr>
        <w:t>算增加</w:t>
      </w:r>
      <w:r>
        <w:rPr>
          <w:rFonts w:ascii="仿宋" w:hAnsi="仿宋" w:eastAsia="仿宋" w:cs="仿宋"/>
          <w:spacing w:val="-59"/>
          <w:sz w:val="30"/>
          <w:szCs w:val="30"/>
        </w:rPr>
        <w:t xml:space="preserve"> </w:t>
      </w:r>
      <w:r>
        <w:rPr>
          <w:rFonts w:ascii="仿宋" w:hAnsi="仿宋" w:eastAsia="仿宋" w:cs="仿宋"/>
          <w:spacing w:val="-3"/>
          <w:sz w:val="30"/>
          <w:szCs w:val="30"/>
        </w:rPr>
        <w:t>584.96</w:t>
      </w:r>
      <w:r>
        <w:rPr>
          <w:rFonts w:ascii="仿宋" w:hAnsi="仿宋" w:eastAsia="仿宋" w:cs="仿宋"/>
          <w:spacing w:val="-54"/>
          <w:sz w:val="30"/>
          <w:szCs w:val="30"/>
        </w:rPr>
        <w:t xml:space="preserve"> </w:t>
      </w:r>
      <w:r>
        <w:rPr>
          <w:rFonts w:ascii="仿宋" w:hAnsi="仿宋" w:eastAsia="仿宋" w:cs="仿宋"/>
          <w:spacing w:val="-3"/>
          <w:sz w:val="30"/>
          <w:szCs w:val="30"/>
        </w:rPr>
        <w:t>万元， 增加</w:t>
      </w:r>
      <w:r>
        <w:rPr>
          <w:rFonts w:ascii="仿宋" w:hAnsi="仿宋" w:eastAsia="仿宋" w:cs="仿宋"/>
          <w:spacing w:val="-59"/>
          <w:sz w:val="30"/>
          <w:szCs w:val="30"/>
        </w:rPr>
        <w:t xml:space="preserve"> </w:t>
      </w:r>
      <w:r>
        <w:rPr>
          <w:rFonts w:ascii="仿宋" w:hAnsi="仿宋" w:eastAsia="仿宋" w:cs="仿宋"/>
          <w:spacing w:val="-3"/>
          <w:sz w:val="30"/>
          <w:szCs w:val="30"/>
        </w:rPr>
        <w:t>54.14%。 主要原因是</w:t>
      </w:r>
      <w:r>
        <w:rPr>
          <w:rFonts w:ascii="仿宋" w:hAnsi="仿宋" w:eastAsia="仿宋" w:cs="仿宋"/>
          <w:spacing w:val="-62"/>
          <w:sz w:val="30"/>
          <w:szCs w:val="30"/>
        </w:rPr>
        <w:t xml:space="preserve"> </w:t>
      </w:r>
      <w:r>
        <w:rPr>
          <w:rFonts w:ascii="仿宋" w:hAnsi="仿宋" w:eastAsia="仿宋" w:cs="仿宋"/>
          <w:spacing w:val="-4"/>
          <w:sz w:val="30"/>
          <w:szCs w:val="30"/>
        </w:rPr>
        <w:t>2017</w:t>
      </w:r>
      <w:r>
        <w:rPr>
          <w:rFonts w:ascii="仿宋" w:hAnsi="仿宋" w:eastAsia="仿宋" w:cs="仿宋"/>
          <w:spacing w:val="-51"/>
          <w:sz w:val="30"/>
          <w:szCs w:val="30"/>
        </w:rPr>
        <w:t xml:space="preserve"> </w:t>
      </w:r>
      <w:r>
        <w:rPr>
          <w:rFonts w:ascii="仿宋" w:hAnsi="仿宋" w:eastAsia="仿宋" w:cs="仿宋"/>
          <w:spacing w:val="-4"/>
          <w:sz w:val="30"/>
          <w:szCs w:val="30"/>
        </w:rPr>
        <w:t>年我院</w:t>
      </w:r>
      <w:r>
        <w:rPr>
          <w:rFonts w:ascii="仿宋" w:hAnsi="仿宋" w:eastAsia="仿宋" w:cs="仿宋"/>
          <w:sz w:val="30"/>
          <w:szCs w:val="30"/>
        </w:rPr>
        <w:t xml:space="preserve">  </w:t>
      </w:r>
      <w:r>
        <w:rPr>
          <w:rFonts w:ascii="仿宋" w:hAnsi="仿宋" w:eastAsia="仿宋" w:cs="仿宋"/>
          <w:spacing w:val="-1"/>
          <w:sz w:val="30"/>
          <w:szCs w:val="30"/>
        </w:rPr>
        <w:t>人员经费和基本建设项目--危房维修改造项目经费收支增加较</w:t>
      </w:r>
    </w:p>
    <w:p>
      <w:pPr>
        <w:spacing w:before="1" w:line="223" w:lineRule="auto"/>
        <w:ind w:left="37"/>
        <w:rPr>
          <w:rFonts w:ascii="仿宋" w:hAnsi="仿宋" w:eastAsia="仿宋" w:cs="仿宋"/>
          <w:sz w:val="30"/>
          <w:szCs w:val="30"/>
        </w:rPr>
      </w:pPr>
      <w:r>
        <w:rPr>
          <w:rFonts w:ascii="仿宋" w:hAnsi="仿宋" w:eastAsia="仿宋" w:cs="仿宋"/>
          <w:spacing w:val="-12"/>
          <w:sz w:val="30"/>
          <w:szCs w:val="30"/>
        </w:rPr>
        <w:t>大。</w:t>
      </w:r>
    </w:p>
    <w:p>
      <w:pPr>
        <w:spacing w:before="236" w:line="220" w:lineRule="auto"/>
        <w:ind w:left="630"/>
        <w:outlineLvl w:val="0"/>
        <w:rPr>
          <w:rFonts w:ascii="宋体" w:hAnsi="宋体" w:eastAsia="宋体" w:cs="宋体"/>
          <w:sz w:val="30"/>
          <w:szCs w:val="30"/>
        </w:rPr>
      </w:pPr>
      <w:r>
        <w:rPr>
          <w:rFonts w:ascii="宋体" w:hAnsi="宋体" w:eastAsia="宋体" w:cs="宋体"/>
          <w:spacing w:val="-3"/>
          <w:sz w:val="30"/>
          <w:szCs w:val="30"/>
          <w14:textOutline w14:w="5448" w14:cap="sq" w14:cmpd="sng">
            <w14:solidFill>
              <w14:srgbClr w14:val="000000"/>
            </w14:solidFill>
            <w14:prstDash w14:val="solid"/>
            <w14:bevel/>
          </w14:textOutline>
        </w:rPr>
        <w:t>五、“三公</w:t>
      </w:r>
      <w:r>
        <w:rPr>
          <w:rFonts w:ascii="宋体" w:hAnsi="宋体" w:eastAsia="宋体" w:cs="宋体"/>
          <w:spacing w:val="-103"/>
          <w:sz w:val="30"/>
          <w:szCs w:val="30"/>
        </w:rPr>
        <w:t xml:space="preserve"> </w:t>
      </w:r>
      <w:r>
        <w:rPr>
          <w:rFonts w:ascii="宋体" w:hAnsi="宋体" w:eastAsia="宋体" w:cs="宋体"/>
          <w:spacing w:val="-3"/>
          <w:sz w:val="30"/>
          <w:szCs w:val="30"/>
          <w14:textOutline w14:w="5448" w14:cap="sq" w14:cmpd="sng">
            <w14:solidFill>
              <w14:srgbClr w14:val="000000"/>
            </w14:solidFill>
            <w14:prstDash w14:val="solid"/>
            <w14:bevel/>
          </w14:textOutline>
        </w:rPr>
        <w:t>”经费支出决算情况说明</w:t>
      </w:r>
    </w:p>
    <w:p>
      <w:pPr>
        <w:spacing w:before="244" w:line="369" w:lineRule="auto"/>
        <w:ind w:left="39" w:right="13" w:firstLine="604"/>
        <w:jc w:val="both"/>
        <w:rPr>
          <w:rFonts w:ascii="仿宋" w:hAnsi="仿宋" w:eastAsia="仿宋" w:cs="仿宋"/>
          <w:sz w:val="30"/>
          <w:szCs w:val="30"/>
        </w:rPr>
      </w:pPr>
      <w:r>
        <w:rPr>
          <w:rFonts w:ascii="仿宋" w:hAnsi="仿宋" w:eastAsia="仿宋" w:cs="仿宋"/>
          <w:spacing w:val="-6"/>
          <w:sz w:val="30"/>
          <w:szCs w:val="30"/>
        </w:rPr>
        <w:t>我院</w:t>
      </w:r>
      <w:r>
        <w:rPr>
          <w:rFonts w:ascii="仿宋" w:hAnsi="仿宋" w:eastAsia="仿宋" w:cs="仿宋"/>
          <w:spacing w:val="-61"/>
          <w:sz w:val="30"/>
          <w:szCs w:val="30"/>
        </w:rPr>
        <w:t xml:space="preserve"> </w:t>
      </w:r>
      <w:r>
        <w:rPr>
          <w:rFonts w:ascii="仿宋" w:hAnsi="仿宋" w:eastAsia="仿宋" w:cs="仿宋"/>
          <w:spacing w:val="-6"/>
          <w:sz w:val="30"/>
          <w:szCs w:val="30"/>
        </w:rPr>
        <w:t>2017</w:t>
      </w:r>
      <w:r>
        <w:rPr>
          <w:rFonts w:ascii="仿宋" w:hAnsi="仿宋" w:eastAsia="仿宋" w:cs="仿宋"/>
          <w:spacing w:val="-51"/>
          <w:sz w:val="30"/>
          <w:szCs w:val="30"/>
        </w:rPr>
        <w:t xml:space="preserve"> </w:t>
      </w:r>
      <w:r>
        <w:rPr>
          <w:rFonts w:ascii="仿宋" w:hAnsi="仿宋" w:eastAsia="仿宋" w:cs="仿宋"/>
          <w:spacing w:val="-6"/>
          <w:sz w:val="30"/>
          <w:szCs w:val="30"/>
        </w:rPr>
        <w:t>年度“三公</w:t>
      </w:r>
      <w:r>
        <w:rPr>
          <w:rFonts w:ascii="仿宋" w:hAnsi="仿宋" w:eastAsia="仿宋" w:cs="仿宋"/>
          <w:spacing w:val="-110"/>
          <w:sz w:val="30"/>
          <w:szCs w:val="30"/>
        </w:rPr>
        <w:t xml:space="preserve"> </w:t>
      </w:r>
      <w:r>
        <w:rPr>
          <w:rFonts w:ascii="仿宋" w:hAnsi="仿宋" w:eastAsia="仿宋" w:cs="仿宋"/>
          <w:spacing w:val="-6"/>
          <w:sz w:val="30"/>
          <w:szCs w:val="30"/>
        </w:rPr>
        <w:t>”经费支出共计</w:t>
      </w:r>
      <w:r>
        <w:rPr>
          <w:rFonts w:ascii="仿宋" w:hAnsi="仿宋" w:eastAsia="仿宋" w:cs="仿宋"/>
          <w:spacing w:val="-43"/>
          <w:sz w:val="30"/>
          <w:szCs w:val="30"/>
        </w:rPr>
        <w:t xml:space="preserve"> </w:t>
      </w:r>
      <w:r>
        <w:rPr>
          <w:rFonts w:ascii="仿宋" w:hAnsi="仿宋" w:eastAsia="仿宋" w:cs="仿宋"/>
          <w:spacing w:val="-6"/>
          <w:sz w:val="30"/>
          <w:szCs w:val="30"/>
        </w:rPr>
        <w:t>1</w:t>
      </w:r>
      <w:r>
        <w:rPr>
          <w:rFonts w:ascii="仿宋" w:hAnsi="仿宋" w:eastAsia="仿宋" w:cs="仿宋"/>
          <w:spacing w:val="-7"/>
          <w:sz w:val="30"/>
          <w:szCs w:val="30"/>
        </w:rPr>
        <w:t>4.73</w:t>
      </w:r>
      <w:r>
        <w:rPr>
          <w:rFonts w:ascii="仿宋" w:hAnsi="仿宋" w:eastAsia="仿宋" w:cs="仿宋"/>
          <w:spacing w:val="-52"/>
          <w:sz w:val="30"/>
          <w:szCs w:val="30"/>
        </w:rPr>
        <w:t xml:space="preserve"> </w:t>
      </w:r>
      <w:r>
        <w:rPr>
          <w:rFonts w:ascii="仿宋" w:hAnsi="仿宋" w:eastAsia="仿宋" w:cs="仿宋"/>
          <w:spacing w:val="-7"/>
          <w:sz w:val="30"/>
          <w:szCs w:val="30"/>
        </w:rPr>
        <w:t>万元，较</w:t>
      </w:r>
      <w:r>
        <w:rPr>
          <w:rFonts w:ascii="仿宋" w:hAnsi="仿宋" w:eastAsia="仿宋" w:cs="仿宋"/>
          <w:spacing w:val="-62"/>
          <w:sz w:val="30"/>
          <w:szCs w:val="30"/>
        </w:rPr>
        <w:t xml:space="preserve"> </w:t>
      </w:r>
      <w:r>
        <w:rPr>
          <w:rFonts w:ascii="仿宋" w:hAnsi="仿宋" w:eastAsia="仿宋" w:cs="仿宋"/>
          <w:spacing w:val="-7"/>
          <w:sz w:val="30"/>
          <w:szCs w:val="30"/>
        </w:rPr>
        <w:t>2017</w:t>
      </w:r>
      <w:r>
        <w:rPr>
          <w:rFonts w:ascii="仿宋" w:hAnsi="仿宋" w:eastAsia="仿宋" w:cs="仿宋"/>
          <w:sz w:val="30"/>
          <w:szCs w:val="30"/>
        </w:rPr>
        <w:t xml:space="preserve"> </w:t>
      </w:r>
      <w:r>
        <w:rPr>
          <w:rFonts w:ascii="仿宋" w:hAnsi="仿宋" w:eastAsia="仿宋" w:cs="仿宋"/>
          <w:spacing w:val="-5"/>
          <w:sz w:val="30"/>
          <w:szCs w:val="30"/>
        </w:rPr>
        <w:t>年年初预算减少</w:t>
      </w:r>
      <w:r>
        <w:rPr>
          <w:rFonts w:ascii="仿宋" w:hAnsi="仿宋" w:eastAsia="仿宋" w:cs="仿宋"/>
          <w:spacing w:val="-30"/>
          <w:sz w:val="30"/>
          <w:szCs w:val="30"/>
        </w:rPr>
        <w:t xml:space="preserve"> </w:t>
      </w:r>
      <w:r>
        <w:rPr>
          <w:rFonts w:ascii="仿宋" w:hAnsi="仿宋" w:eastAsia="仿宋" w:cs="仿宋"/>
          <w:spacing w:val="-5"/>
          <w:sz w:val="30"/>
          <w:szCs w:val="30"/>
        </w:rPr>
        <w:t>16.51</w:t>
      </w:r>
      <w:r>
        <w:rPr>
          <w:rFonts w:ascii="仿宋" w:hAnsi="仿宋" w:eastAsia="仿宋" w:cs="仿宋"/>
          <w:spacing w:val="-52"/>
          <w:sz w:val="30"/>
          <w:szCs w:val="30"/>
        </w:rPr>
        <w:t xml:space="preserve"> </w:t>
      </w:r>
      <w:r>
        <w:rPr>
          <w:rFonts w:ascii="仿宋" w:hAnsi="仿宋" w:eastAsia="仿宋" w:cs="仿宋"/>
          <w:spacing w:val="-5"/>
          <w:sz w:val="30"/>
          <w:szCs w:val="30"/>
        </w:rPr>
        <w:t>万元，降低</w:t>
      </w:r>
      <w:r>
        <w:rPr>
          <w:rFonts w:ascii="仿宋" w:hAnsi="仿宋" w:eastAsia="仿宋" w:cs="仿宋"/>
          <w:spacing w:val="-59"/>
          <w:sz w:val="30"/>
          <w:szCs w:val="30"/>
        </w:rPr>
        <w:t xml:space="preserve"> </w:t>
      </w:r>
      <w:r>
        <w:rPr>
          <w:rFonts w:ascii="仿宋" w:hAnsi="仿宋" w:eastAsia="仿宋" w:cs="仿宋"/>
          <w:spacing w:val="-5"/>
          <w:sz w:val="30"/>
          <w:szCs w:val="30"/>
        </w:rPr>
        <w:t>52.85%；较</w:t>
      </w:r>
      <w:r>
        <w:rPr>
          <w:rFonts w:ascii="仿宋" w:hAnsi="仿宋" w:eastAsia="仿宋" w:cs="仿宋"/>
          <w:spacing w:val="-59"/>
          <w:sz w:val="30"/>
          <w:szCs w:val="30"/>
        </w:rPr>
        <w:t xml:space="preserve"> </w:t>
      </w:r>
      <w:r>
        <w:rPr>
          <w:rFonts w:ascii="仿宋" w:hAnsi="仿宋" w:eastAsia="仿宋" w:cs="仿宋"/>
          <w:spacing w:val="-5"/>
          <w:sz w:val="30"/>
          <w:szCs w:val="30"/>
        </w:rPr>
        <w:t>2016</w:t>
      </w:r>
      <w:r>
        <w:rPr>
          <w:rFonts w:ascii="仿宋" w:hAnsi="仿宋" w:eastAsia="仿宋" w:cs="仿宋"/>
          <w:spacing w:val="-51"/>
          <w:sz w:val="30"/>
          <w:szCs w:val="30"/>
        </w:rPr>
        <w:t xml:space="preserve"> </w:t>
      </w:r>
      <w:r>
        <w:rPr>
          <w:rFonts w:ascii="仿宋" w:hAnsi="仿宋" w:eastAsia="仿宋" w:cs="仿宋"/>
          <w:spacing w:val="-5"/>
          <w:sz w:val="30"/>
          <w:szCs w:val="30"/>
        </w:rPr>
        <w:t>年决算减少</w:t>
      </w:r>
      <w:r>
        <w:rPr>
          <w:rFonts w:ascii="仿宋" w:hAnsi="仿宋" w:eastAsia="仿宋" w:cs="仿宋"/>
          <w:sz w:val="30"/>
          <w:szCs w:val="30"/>
        </w:rPr>
        <w:t xml:space="preserve"> </w:t>
      </w:r>
      <w:r>
        <w:rPr>
          <w:rFonts w:ascii="仿宋" w:hAnsi="仿宋" w:eastAsia="仿宋" w:cs="仿宋"/>
          <w:spacing w:val="-5"/>
          <w:sz w:val="30"/>
          <w:szCs w:val="30"/>
        </w:rPr>
        <w:t>1.05</w:t>
      </w:r>
      <w:r>
        <w:rPr>
          <w:rFonts w:ascii="仿宋" w:hAnsi="仿宋" w:eastAsia="仿宋" w:cs="仿宋"/>
          <w:spacing w:val="-48"/>
          <w:sz w:val="30"/>
          <w:szCs w:val="30"/>
        </w:rPr>
        <w:t xml:space="preserve"> </w:t>
      </w:r>
      <w:r>
        <w:rPr>
          <w:rFonts w:ascii="仿宋" w:hAnsi="仿宋" w:eastAsia="仿宋" w:cs="仿宋"/>
          <w:spacing w:val="-5"/>
          <w:sz w:val="30"/>
          <w:szCs w:val="30"/>
        </w:rPr>
        <w:t>万元，降低</w:t>
      </w:r>
      <w:r>
        <w:rPr>
          <w:rFonts w:ascii="仿宋" w:hAnsi="仿宋" w:eastAsia="仿宋" w:cs="仿宋"/>
          <w:spacing w:val="-63"/>
          <w:sz w:val="30"/>
          <w:szCs w:val="30"/>
        </w:rPr>
        <w:t xml:space="preserve"> </w:t>
      </w:r>
      <w:r>
        <w:rPr>
          <w:rFonts w:ascii="仿宋" w:hAnsi="仿宋" w:eastAsia="仿宋" w:cs="仿宋"/>
          <w:spacing w:val="-5"/>
          <w:sz w:val="30"/>
          <w:szCs w:val="30"/>
        </w:rPr>
        <w:t>6.65%，主要原因是我院认真落实中央“八项规</w:t>
      </w:r>
      <w:r>
        <w:rPr>
          <w:rFonts w:ascii="仿宋" w:hAnsi="仿宋" w:eastAsia="仿宋" w:cs="仿宋"/>
          <w:sz w:val="30"/>
          <w:szCs w:val="30"/>
        </w:rPr>
        <w:t xml:space="preserve"> </w:t>
      </w:r>
      <w:r>
        <w:rPr>
          <w:rFonts w:ascii="仿宋" w:hAnsi="仿宋" w:eastAsia="仿宋" w:cs="仿宋"/>
          <w:spacing w:val="-7"/>
          <w:sz w:val="30"/>
          <w:szCs w:val="30"/>
        </w:rPr>
        <w:t>定</w:t>
      </w:r>
      <w:r>
        <w:rPr>
          <w:rFonts w:ascii="仿宋" w:hAnsi="仿宋" w:eastAsia="仿宋" w:cs="仿宋"/>
          <w:spacing w:val="-110"/>
          <w:sz w:val="30"/>
          <w:szCs w:val="30"/>
        </w:rPr>
        <w:t xml:space="preserve"> </w:t>
      </w:r>
      <w:r>
        <w:rPr>
          <w:rFonts w:ascii="仿宋" w:hAnsi="仿宋" w:eastAsia="仿宋" w:cs="仿宋"/>
          <w:spacing w:val="-7"/>
          <w:sz w:val="30"/>
          <w:szCs w:val="30"/>
        </w:rPr>
        <w:t>”精神和厉行勤俭节约要求，管理制度不断完善，</w:t>
      </w:r>
      <w:r>
        <w:rPr>
          <w:rFonts w:ascii="仿宋" w:hAnsi="仿宋" w:eastAsia="仿宋" w:cs="仿宋"/>
          <w:spacing w:val="-8"/>
          <w:sz w:val="30"/>
          <w:szCs w:val="30"/>
        </w:rPr>
        <w:t>“三公</w:t>
      </w:r>
      <w:r>
        <w:rPr>
          <w:rFonts w:ascii="仿宋" w:hAnsi="仿宋" w:eastAsia="仿宋" w:cs="仿宋"/>
          <w:spacing w:val="-110"/>
          <w:sz w:val="30"/>
          <w:szCs w:val="30"/>
        </w:rPr>
        <w:t xml:space="preserve"> </w:t>
      </w:r>
      <w:r>
        <w:rPr>
          <w:rFonts w:ascii="仿宋" w:hAnsi="仿宋" w:eastAsia="仿宋" w:cs="仿宋"/>
          <w:spacing w:val="-8"/>
          <w:sz w:val="30"/>
          <w:szCs w:val="30"/>
        </w:rPr>
        <w:t>”经</w:t>
      </w:r>
    </w:p>
    <w:p>
      <w:pPr>
        <w:spacing w:before="1" w:line="221" w:lineRule="auto"/>
        <w:ind w:left="43"/>
        <w:rPr>
          <w:rFonts w:ascii="仿宋" w:hAnsi="仿宋" w:eastAsia="仿宋" w:cs="仿宋"/>
          <w:sz w:val="30"/>
          <w:szCs w:val="30"/>
        </w:rPr>
      </w:pPr>
      <w:r>
        <w:rPr>
          <w:rFonts w:ascii="仿宋" w:hAnsi="仿宋" w:eastAsia="仿宋" w:cs="仿宋"/>
          <w:spacing w:val="-2"/>
          <w:sz w:val="30"/>
          <w:szCs w:val="30"/>
        </w:rPr>
        <w:t>费支出得到了有效控制。具体情况如下：</w:t>
      </w:r>
    </w:p>
    <w:p>
      <w:pPr>
        <w:spacing w:before="241" w:line="369" w:lineRule="auto"/>
        <w:ind w:left="33" w:right="13" w:firstLine="605"/>
        <w:jc w:val="both"/>
        <w:rPr>
          <w:rFonts w:ascii="仿宋" w:hAnsi="仿宋" w:eastAsia="仿宋" w:cs="仿宋"/>
          <w:sz w:val="30"/>
          <w:szCs w:val="30"/>
        </w:rPr>
      </w:pPr>
      <w:r>
        <w:rPr>
          <w:rFonts w:ascii="仿宋" w:hAnsi="仿宋" w:eastAsia="仿宋" w:cs="仿宋"/>
          <w:spacing w:val="-4"/>
          <w:sz w:val="30"/>
          <w:szCs w:val="30"/>
        </w:rPr>
        <w:t>（一）因公出国（境）费支出</w:t>
      </w:r>
      <w:r>
        <w:rPr>
          <w:rFonts w:ascii="仿宋" w:hAnsi="仿宋" w:eastAsia="仿宋" w:cs="仿宋"/>
          <w:spacing w:val="-48"/>
          <w:sz w:val="30"/>
          <w:szCs w:val="30"/>
        </w:rPr>
        <w:t xml:space="preserve"> </w:t>
      </w:r>
      <w:r>
        <w:rPr>
          <w:rFonts w:ascii="仿宋" w:hAnsi="仿宋" w:eastAsia="仿宋" w:cs="仿宋"/>
          <w:spacing w:val="-4"/>
          <w:sz w:val="30"/>
          <w:szCs w:val="30"/>
        </w:rPr>
        <w:t>5.12</w:t>
      </w:r>
      <w:r>
        <w:rPr>
          <w:rFonts w:ascii="仿宋" w:hAnsi="仿宋" w:eastAsia="仿宋" w:cs="仿宋"/>
          <w:spacing w:val="-55"/>
          <w:sz w:val="30"/>
          <w:szCs w:val="30"/>
        </w:rPr>
        <w:t xml:space="preserve"> </w:t>
      </w:r>
      <w:r>
        <w:rPr>
          <w:rFonts w:ascii="仿宋" w:hAnsi="仿宋" w:eastAsia="仿宋" w:cs="仿宋"/>
          <w:spacing w:val="-4"/>
          <w:sz w:val="30"/>
          <w:szCs w:val="30"/>
        </w:rPr>
        <w:t>万元。2017</w:t>
      </w:r>
      <w:r>
        <w:rPr>
          <w:rFonts w:ascii="仿宋" w:hAnsi="仿宋" w:eastAsia="仿宋" w:cs="仿宋"/>
          <w:spacing w:val="-51"/>
          <w:sz w:val="30"/>
          <w:szCs w:val="30"/>
        </w:rPr>
        <w:t xml:space="preserve"> </w:t>
      </w:r>
      <w:r>
        <w:rPr>
          <w:rFonts w:ascii="仿宋" w:hAnsi="仿宋" w:eastAsia="仿宋" w:cs="仿宋"/>
          <w:spacing w:val="-4"/>
          <w:sz w:val="30"/>
          <w:szCs w:val="30"/>
        </w:rPr>
        <w:t>年度我院参</w:t>
      </w:r>
      <w:r>
        <w:rPr>
          <w:rFonts w:ascii="仿宋" w:hAnsi="仿宋" w:eastAsia="仿宋" w:cs="仿宋"/>
          <w:sz w:val="30"/>
          <w:szCs w:val="30"/>
        </w:rPr>
        <w:t xml:space="preserve"> </w:t>
      </w:r>
      <w:r>
        <w:rPr>
          <w:rFonts w:ascii="仿宋" w:hAnsi="仿宋" w:eastAsia="仿宋" w:cs="仿宋"/>
          <w:spacing w:val="-7"/>
          <w:sz w:val="30"/>
          <w:szCs w:val="30"/>
        </w:rPr>
        <w:t>加其他单位组织的因公出国（境）团组</w:t>
      </w:r>
      <w:r>
        <w:rPr>
          <w:rFonts w:ascii="仿宋" w:hAnsi="仿宋" w:eastAsia="仿宋" w:cs="仿宋"/>
          <w:spacing w:val="-51"/>
          <w:sz w:val="30"/>
          <w:szCs w:val="30"/>
        </w:rPr>
        <w:t xml:space="preserve"> </w:t>
      </w:r>
      <w:r>
        <w:rPr>
          <w:rFonts w:ascii="仿宋" w:hAnsi="仿宋" w:eastAsia="仿宋" w:cs="仿宋"/>
          <w:spacing w:val="-7"/>
          <w:sz w:val="30"/>
          <w:szCs w:val="30"/>
        </w:rPr>
        <w:t>2</w:t>
      </w:r>
      <w:r>
        <w:rPr>
          <w:rFonts w:ascii="仿宋" w:hAnsi="仿宋" w:eastAsia="仿宋" w:cs="仿宋"/>
          <w:spacing w:val="-56"/>
          <w:sz w:val="30"/>
          <w:szCs w:val="30"/>
        </w:rPr>
        <w:t xml:space="preserve"> </w:t>
      </w:r>
      <w:r>
        <w:rPr>
          <w:rFonts w:ascii="仿宋" w:hAnsi="仿宋" w:eastAsia="仿宋" w:cs="仿宋"/>
          <w:spacing w:val="-7"/>
          <w:sz w:val="30"/>
          <w:szCs w:val="30"/>
        </w:rPr>
        <w:t>个、共</w:t>
      </w:r>
      <w:r>
        <w:rPr>
          <w:rFonts w:ascii="仿宋" w:hAnsi="仿宋" w:eastAsia="仿宋" w:cs="仿宋"/>
          <w:spacing w:val="-59"/>
          <w:sz w:val="30"/>
          <w:szCs w:val="30"/>
        </w:rPr>
        <w:t xml:space="preserve"> </w:t>
      </w:r>
      <w:r>
        <w:rPr>
          <w:rFonts w:ascii="仿宋" w:hAnsi="仿宋" w:eastAsia="仿宋" w:cs="仿宋"/>
          <w:spacing w:val="-7"/>
          <w:sz w:val="30"/>
          <w:szCs w:val="30"/>
        </w:rPr>
        <w:t>2</w:t>
      </w:r>
      <w:r>
        <w:rPr>
          <w:rFonts w:ascii="仿宋" w:hAnsi="仿宋" w:eastAsia="仿宋" w:cs="仿宋"/>
          <w:spacing w:val="-52"/>
          <w:sz w:val="30"/>
          <w:szCs w:val="30"/>
        </w:rPr>
        <w:t xml:space="preserve"> </w:t>
      </w:r>
      <w:r>
        <w:rPr>
          <w:rFonts w:ascii="仿宋" w:hAnsi="仿宋" w:eastAsia="仿宋" w:cs="仿宋"/>
          <w:spacing w:val="-7"/>
          <w:sz w:val="30"/>
          <w:szCs w:val="30"/>
        </w:rPr>
        <w:t>人，无我院组</w:t>
      </w:r>
      <w:r>
        <w:rPr>
          <w:rFonts w:ascii="仿宋" w:hAnsi="仿宋" w:eastAsia="仿宋" w:cs="仿宋"/>
          <w:sz w:val="30"/>
          <w:szCs w:val="30"/>
        </w:rPr>
        <w:t xml:space="preserve"> </w:t>
      </w:r>
      <w:r>
        <w:rPr>
          <w:rFonts w:ascii="仿宋" w:hAnsi="仿宋" w:eastAsia="仿宋" w:cs="仿宋"/>
          <w:spacing w:val="-2"/>
          <w:sz w:val="30"/>
          <w:szCs w:val="30"/>
        </w:rPr>
        <w:t>织的出国（境）团组。因公出国（境）费支出较</w:t>
      </w:r>
      <w:r>
        <w:rPr>
          <w:rFonts w:ascii="仿宋" w:hAnsi="仿宋" w:eastAsia="仿宋" w:cs="仿宋"/>
          <w:spacing w:val="-62"/>
          <w:sz w:val="30"/>
          <w:szCs w:val="30"/>
        </w:rPr>
        <w:t xml:space="preserve"> </w:t>
      </w:r>
      <w:r>
        <w:rPr>
          <w:rFonts w:ascii="仿宋" w:hAnsi="仿宋" w:eastAsia="仿宋" w:cs="仿宋"/>
          <w:spacing w:val="-2"/>
          <w:sz w:val="30"/>
          <w:szCs w:val="30"/>
        </w:rPr>
        <w:t>2017</w:t>
      </w:r>
      <w:r>
        <w:rPr>
          <w:rFonts w:ascii="仿宋" w:hAnsi="仿宋" w:eastAsia="仿宋" w:cs="仿宋"/>
          <w:spacing w:val="-51"/>
          <w:sz w:val="30"/>
          <w:szCs w:val="30"/>
        </w:rPr>
        <w:t xml:space="preserve"> </w:t>
      </w:r>
      <w:r>
        <w:rPr>
          <w:rFonts w:ascii="仿宋" w:hAnsi="仿宋" w:eastAsia="仿宋" w:cs="仿宋"/>
          <w:spacing w:val="-2"/>
          <w:sz w:val="30"/>
          <w:szCs w:val="30"/>
        </w:rPr>
        <w:t>年年初预</w:t>
      </w:r>
    </w:p>
    <w:p>
      <w:pPr>
        <w:spacing w:before="1" w:line="221" w:lineRule="auto"/>
        <w:jc w:val="right"/>
        <w:rPr>
          <w:rFonts w:ascii="仿宋" w:hAnsi="仿宋" w:eastAsia="仿宋" w:cs="仿宋"/>
          <w:sz w:val="30"/>
          <w:szCs w:val="30"/>
        </w:rPr>
      </w:pPr>
      <w:r>
        <w:rPr>
          <w:rFonts w:ascii="仿宋" w:hAnsi="仿宋" w:eastAsia="仿宋" w:cs="仿宋"/>
          <w:spacing w:val="-5"/>
          <w:sz w:val="30"/>
          <w:szCs w:val="30"/>
        </w:rPr>
        <w:t>算减少</w:t>
      </w:r>
      <w:r>
        <w:rPr>
          <w:rFonts w:ascii="仿宋" w:hAnsi="仿宋" w:eastAsia="仿宋" w:cs="仿宋"/>
          <w:spacing w:val="-43"/>
          <w:sz w:val="30"/>
          <w:szCs w:val="30"/>
        </w:rPr>
        <w:t xml:space="preserve"> </w:t>
      </w:r>
      <w:r>
        <w:rPr>
          <w:rFonts w:ascii="仿宋" w:hAnsi="仿宋" w:eastAsia="仿宋" w:cs="仿宋"/>
          <w:spacing w:val="-5"/>
          <w:sz w:val="30"/>
          <w:szCs w:val="30"/>
        </w:rPr>
        <w:t>1.88</w:t>
      </w:r>
      <w:r>
        <w:rPr>
          <w:rFonts w:ascii="仿宋" w:hAnsi="仿宋" w:eastAsia="仿宋" w:cs="仿宋"/>
          <w:spacing w:val="-54"/>
          <w:sz w:val="30"/>
          <w:szCs w:val="30"/>
        </w:rPr>
        <w:t xml:space="preserve"> </w:t>
      </w:r>
      <w:r>
        <w:rPr>
          <w:rFonts w:ascii="仿宋" w:hAnsi="仿宋" w:eastAsia="仿宋" w:cs="仿宋"/>
          <w:spacing w:val="-5"/>
          <w:sz w:val="30"/>
          <w:szCs w:val="30"/>
        </w:rPr>
        <w:t>万元，降低</w:t>
      </w:r>
      <w:r>
        <w:rPr>
          <w:rFonts w:ascii="仿宋" w:hAnsi="仿宋" w:eastAsia="仿宋" w:cs="仿宋"/>
          <w:spacing w:val="-60"/>
          <w:sz w:val="30"/>
          <w:szCs w:val="30"/>
        </w:rPr>
        <w:t xml:space="preserve"> </w:t>
      </w:r>
      <w:r>
        <w:rPr>
          <w:rFonts w:ascii="仿宋" w:hAnsi="仿宋" w:eastAsia="仿宋" w:cs="仿宋"/>
          <w:spacing w:val="-5"/>
          <w:sz w:val="30"/>
          <w:szCs w:val="30"/>
        </w:rPr>
        <w:t>26.86%；较</w:t>
      </w:r>
      <w:r>
        <w:rPr>
          <w:rFonts w:ascii="仿宋" w:hAnsi="仿宋" w:eastAsia="仿宋" w:cs="仿宋"/>
          <w:spacing w:val="-61"/>
          <w:sz w:val="30"/>
          <w:szCs w:val="30"/>
        </w:rPr>
        <w:t xml:space="preserve"> </w:t>
      </w:r>
      <w:r>
        <w:rPr>
          <w:rFonts w:ascii="仿宋" w:hAnsi="仿宋" w:eastAsia="仿宋" w:cs="仿宋"/>
          <w:spacing w:val="-5"/>
          <w:sz w:val="30"/>
          <w:szCs w:val="30"/>
        </w:rPr>
        <w:t>2016</w:t>
      </w:r>
      <w:r>
        <w:rPr>
          <w:rFonts w:ascii="仿宋" w:hAnsi="仿宋" w:eastAsia="仿宋" w:cs="仿宋"/>
          <w:spacing w:val="-51"/>
          <w:sz w:val="30"/>
          <w:szCs w:val="30"/>
        </w:rPr>
        <w:t xml:space="preserve"> </w:t>
      </w:r>
      <w:r>
        <w:rPr>
          <w:rFonts w:ascii="仿宋" w:hAnsi="仿宋" w:eastAsia="仿宋" w:cs="仿宋"/>
          <w:spacing w:val="-5"/>
          <w:sz w:val="30"/>
          <w:szCs w:val="30"/>
        </w:rPr>
        <w:t>年度决算减</w:t>
      </w:r>
      <w:r>
        <w:rPr>
          <w:rFonts w:ascii="仿宋" w:hAnsi="仿宋" w:eastAsia="仿宋" w:cs="仿宋"/>
          <w:spacing w:val="-6"/>
          <w:sz w:val="30"/>
          <w:szCs w:val="30"/>
        </w:rPr>
        <w:t>少</w:t>
      </w:r>
      <w:r>
        <w:rPr>
          <w:rFonts w:ascii="仿宋" w:hAnsi="仿宋" w:eastAsia="仿宋" w:cs="仿宋"/>
          <w:spacing w:val="-60"/>
          <w:sz w:val="30"/>
          <w:szCs w:val="30"/>
        </w:rPr>
        <w:t xml:space="preserve"> </w:t>
      </w:r>
      <w:r>
        <w:rPr>
          <w:rFonts w:ascii="仿宋" w:hAnsi="仿宋" w:eastAsia="仿宋" w:cs="仿宋"/>
          <w:spacing w:val="-6"/>
          <w:sz w:val="30"/>
          <w:szCs w:val="30"/>
        </w:rPr>
        <w:t>0.33</w:t>
      </w:r>
      <w:r>
        <w:rPr>
          <w:rFonts w:ascii="仿宋" w:hAnsi="仿宋" w:eastAsia="仿宋" w:cs="仿宋"/>
          <w:spacing w:val="-55"/>
          <w:sz w:val="30"/>
          <w:szCs w:val="30"/>
        </w:rPr>
        <w:t xml:space="preserve"> </w:t>
      </w:r>
      <w:r>
        <w:rPr>
          <w:rFonts w:ascii="仿宋" w:hAnsi="仿宋" w:eastAsia="仿宋" w:cs="仿宋"/>
          <w:spacing w:val="-6"/>
          <w:sz w:val="30"/>
          <w:szCs w:val="30"/>
        </w:rPr>
        <w:t>万</w:t>
      </w:r>
    </w:p>
    <w:p>
      <w:pPr>
        <w:spacing w:line="221" w:lineRule="auto"/>
        <w:rPr>
          <w:rFonts w:ascii="仿宋" w:hAnsi="仿宋" w:eastAsia="仿宋" w:cs="仿宋"/>
          <w:sz w:val="30"/>
          <w:szCs w:val="30"/>
        </w:rPr>
        <w:sectPr>
          <w:footerReference r:id="rId22" w:type="default"/>
          <w:pgSz w:w="11906" w:h="16839"/>
          <w:pgMar w:top="1431" w:right="1785" w:bottom="1157" w:left="1785" w:header="0" w:footer="992" w:gutter="0"/>
          <w:cols w:space="720" w:num="1"/>
        </w:sectPr>
      </w:pPr>
    </w:p>
    <w:p>
      <w:pPr>
        <w:spacing w:before="232" w:line="600" w:lineRule="exact"/>
        <w:jc w:val="right"/>
        <w:rPr>
          <w:rFonts w:ascii="仿宋" w:hAnsi="仿宋" w:eastAsia="仿宋" w:cs="仿宋"/>
          <w:sz w:val="30"/>
          <w:szCs w:val="30"/>
        </w:rPr>
      </w:pPr>
      <w:r>
        <w:rPr>
          <w:rFonts w:ascii="仿宋" w:hAnsi="仿宋" w:eastAsia="仿宋" w:cs="仿宋"/>
          <w:spacing w:val="2"/>
          <w:position w:val="22"/>
          <w:sz w:val="30"/>
          <w:szCs w:val="30"/>
        </w:rPr>
        <w:t>元，降低</w:t>
      </w:r>
      <w:r>
        <w:rPr>
          <w:rFonts w:ascii="仿宋" w:hAnsi="仿宋" w:eastAsia="仿宋" w:cs="仿宋"/>
          <w:spacing w:val="-55"/>
          <w:position w:val="22"/>
          <w:sz w:val="30"/>
          <w:szCs w:val="30"/>
        </w:rPr>
        <w:t xml:space="preserve"> </w:t>
      </w:r>
      <w:r>
        <w:rPr>
          <w:rFonts w:ascii="仿宋" w:hAnsi="仿宋" w:eastAsia="仿宋" w:cs="仿宋"/>
          <w:spacing w:val="2"/>
          <w:position w:val="22"/>
          <w:sz w:val="30"/>
          <w:szCs w:val="30"/>
        </w:rPr>
        <w:t>6.06%。主要原因是，我院认真落实</w:t>
      </w:r>
      <w:r>
        <w:rPr>
          <w:rFonts w:ascii="仿宋" w:hAnsi="仿宋" w:eastAsia="仿宋" w:cs="仿宋"/>
          <w:color w:val="auto"/>
          <w:spacing w:val="2"/>
          <w:position w:val="22"/>
          <w:sz w:val="30"/>
          <w:szCs w:val="30"/>
        </w:rPr>
        <w:t>中央八项规定</w:t>
      </w:r>
      <w:r>
        <w:rPr>
          <w:rFonts w:ascii="仿宋" w:hAnsi="仿宋" w:eastAsia="仿宋" w:cs="仿宋"/>
          <w:color w:val="auto"/>
          <w:spacing w:val="-110"/>
          <w:position w:val="22"/>
          <w:sz w:val="30"/>
          <w:szCs w:val="30"/>
        </w:rPr>
        <w:t xml:space="preserve"> </w:t>
      </w:r>
    </w:p>
    <w:p>
      <w:pPr>
        <w:spacing w:before="1" w:line="220" w:lineRule="auto"/>
        <w:ind w:left="33"/>
        <w:rPr>
          <w:rFonts w:ascii="仿宋" w:hAnsi="仿宋" w:eastAsia="仿宋" w:cs="仿宋"/>
          <w:sz w:val="30"/>
          <w:szCs w:val="30"/>
        </w:rPr>
      </w:pPr>
      <w:r>
        <w:rPr>
          <w:rFonts w:ascii="仿宋" w:hAnsi="仿宋" w:eastAsia="仿宋" w:cs="仿宋"/>
          <w:spacing w:val="-1"/>
          <w:sz w:val="30"/>
          <w:szCs w:val="30"/>
        </w:rPr>
        <w:t>精神，厉行勤俭节约，严格控制出国批次和人数。</w:t>
      </w:r>
    </w:p>
    <w:p>
      <w:pPr>
        <w:spacing w:before="242" w:line="369" w:lineRule="auto"/>
        <w:ind w:left="33" w:right="164" w:firstLine="605"/>
        <w:rPr>
          <w:rFonts w:ascii="仿宋" w:hAnsi="仿宋" w:eastAsia="仿宋" w:cs="仿宋"/>
          <w:sz w:val="30"/>
          <w:szCs w:val="30"/>
        </w:rPr>
      </w:pPr>
      <w:r>
        <w:rPr>
          <w:rFonts w:ascii="仿宋" w:hAnsi="仿宋" w:eastAsia="仿宋" w:cs="仿宋"/>
          <w:spacing w:val="-4"/>
          <w:sz w:val="30"/>
          <w:szCs w:val="30"/>
        </w:rPr>
        <w:t>（二）公车运行维护费支出</w:t>
      </w:r>
      <w:r>
        <w:rPr>
          <w:rFonts w:ascii="仿宋" w:hAnsi="仿宋" w:eastAsia="仿宋" w:cs="仿宋"/>
          <w:spacing w:val="-48"/>
          <w:sz w:val="30"/>
          <w:szCs w:val="30"/>
        </w:rPr>
        <w:t xml:space="preserve"> </w:t>
      </w:r>
      <w:r>
        <w:rPr>
          <w:rFonts w:ascii="仿宋" w:hAnsi="仿宋" w:eastAsia="仿宋" w:cs="仿宋"/>
          <w:spacing w:val="-4"/>
          <w:sz w:val="30"/>
          <w:szCs w:val="30"/>
        </w:rPr>
        <w:t>9.16</w:t>
      </w:r>
      <w:r>
        <w:rPr>
          <w:rFonts w:ascii="仿宋" w:hAnsi="仿宋" w:eastAsia="仿宋" w:cs="仿宋"/>
          <w:spacing w:val="-55"/>
          <w:sz w:val="30"/>
          <w:szCs w:val="30"/>
        </w:rPr>
        <w:t xml:space="preserve"> </w:t>
      </w:r>
      <w:r>
        <w:rPr>
          <w:rFonts w:ascii="仿宋" w:hAnsi="仿宋" w:eastAsia="仿宋" w:cs="仿宋"/>
          <w:spacing w:val="-4"/>
          <w:sz w:val="30"/>
          <w:szCs w:val="30"/>
        </w:rPr>
        <w:t>万元。2017</w:t>
      </w:r>
      <w:r>
        <w:rPr>
          <w:rFonts w:ascii="仿宋" w:hAnsi="仿宋" w:eastAsia="仿宋" w:cs="仿宋"/>
          <w:spacing w:val="-51"/>
          <w:sz w:val="30"/>
          <w:szCs w:val="30"/>
        </w:rPr>
        <w:t xml:space="preserve"> </w:t>
      </w:r>
      <w:r>
        <w:rPr>
          <w:rFonts w:ascii="仿宋" w:hAnsi="仿宋" w:eastAsia="仿宋" w:cs="仿宋"/>
          <w:spacing w:val="-4"/>
          <w:sz w:val="30"/>
          <w:szCs w:val="30"/>
        </w:rPr>
        <w:t>年度我院公务</w:t>
      </w:r>
      <w:r>
        <w:rPr>
          <w:rFonts w:ascii="仿宋" w:hAnsi="仿宋" w:eastAsia="仿宋" w:cs="仿宋"/>
          <w:sz w:val="30"/>
          <w:szCs w:val="30"/>
        </w:rPr>
        <w:t xml:space="preserve"> </w:t>
      </w:r>
      <w:r>
        <w:rPr>
          <w:rFonts w:ascii="仿宋" w:hAnsi="仿宋" w:eastAsia="仿宋" w:cs="仿宋"/>
          <w:spacing w:val="-4"/>
          <w:sz w:val="30"/>
          <w:szCs w:val="30"/>
        </w:rPr>
        <w:t>用车保有量</w:t>
      </w:r>
      <w:r>
        <w:rPr>
          <w:rFonts w:ascii="仿宋" w:hAnsi="仿宋" w:eastAsia="仿宋" w:cs="仿宋"/>
          <w:spacing w:val="-64"/>
          <w:sz w:val="30"/>
          <w:szCs w:val="30"/>
        </w:rPr>
        <w:t xml:space="preserve"> </w:t>
      </w:r>
      <w:r>
        <w:rPr>
          <w:rFonts w:ascii="仿宋" w:hAnsi="仿宋" w:eastAsia="仿宋" w:cs="仿宋"/>
          <w:spacing w:val="-4"/>
          <w:sz w:val="30"/>
          <w:szCs w:val="30"/>
        </w:rPr>
        <w:t>4</w:t>
      </w:r>
      <w:r>
        <w:rPr>
          <w:rFonts w:ascii="仿宋" w:hAnsi="仿宋" w:eastAsia="仿宋" w:cs="仿宋"/>
          <w:spacing w:val="-56"/>
          <w:sz w:val="30"/>
          <w:szCs w:val="30"/>
        </w:rPr>
        <w:t xml:space="preserve"> </w:t>
      </w:r>
      <w:r>
        <w:rPr>
          <w:rFonts w:ascii="仿宋" w:hAnsi="仿宋" w:eastAsia="仿宋" w:cs="仿宋"/>
          <w:spacing w:val="-4"/>
          <w:sz w:val="30"/>
          <w:szCs w:val="30"/>
        </w:rPr>
        <w:t>辆。</w:t>
      </w:r>
      <w:r>
        <w:rPr>
          <w:rFonts w:ascii="仿宋" w:hAnsi="仿宋" w:eastAsia="仿宋" w:cs="仿宋"/>
          <w:spacing w:val="-69"/>
          <w:sz w:val="30"/>
          <w:szCs w:val="30"/>
        </w:rPr>
        <w:t xml:space="preserve"> </w:t>
      </w:r>
      <w:r>
        <w:rPr>
          <w:rFonts w:ascii="仿宋" w:hAnsi="仿宋" w:eastAsia="仿宋" w:cs="仿宋"/>
          <w:spacing w:val="-4"/>
          <w:sz w:val="30"/>
          <w:szCs w:val="30"/>
        </w:rPr>
        <w:t>公车运行维护费支出较</w:t>
      </w:r>
      <w:r>
        <w:rPr>
          <w:rFonts w:ascii="仿宋" w:hAnsi="仿宋" w:eastAsia="仿宋" w:cs="仿宋"/>
          <w:spacing w:val="-59"/>
          <w:sz w:val="30"/>
          <w:szCs w:val="30"/>
        </w:rPr>
        <w:t xml:space="preserve"> </w:t>
      </w:r>
      <w:r>
        <w:rPr>
          <w:rFonts w:ascii="仿宋" w:hAnsi="仿宋" w:eastAsia="仿宋" w:cs="仿宋"/>
          <w:spacing w:val="-4"/>
          <w:sz w:val="30"/>
          <w:szCs w:val="30"/>
        </w:rPr>
        <w:t>2017</w:t>
      </w:r>
      <w:r>
        <w:rPr>
          <w:rFonts w:ascii="仿宋" w:hAnsi="仿宋" w:eastAsia="仿宋" w:cs="仿宋"/>
          <w:spacing w:val="-51"/>
          <w:sz w:val="30"/>
          <w:szCs w:val="30"/>
        </w:rPr>
        <w:t xml:space="preserve"> </w:t>
      </w:r>
      <w:r>
        <w:rPr>
          <w:rFonts w:ascii="仿宋" w:hAnsi="仿宋" w:eastAsia="仿宋" w:cs="仿宋"/>
          <w:spacing w:val="-4"/>
          <w:sz w:val="30"/>
          <w:szCs w:val="30"/>
        </w:rPr>
        <w:t>年年初预算减少</w:t>
      </w:r>
      <w:r>
        <w:rPr>
          <w:rFonts w:ascii="仿宋" w:hAnsi="仿宋" w:eastAsia="仿宋" w:cs="仿宋"/>
          <w:sz w:val="30"/>
          <w:szCs w:val="30"/>
        </w:rPr>
        <w:t xml:space="preserve"> </w:t>
      </w:r>
      <w:r>
        <w:rPr>
          <w:rFonts w:ascii="仿宋" w:hAnsi="仿宋" w:eastAsia="仿宋" w:cs="仿宋"/>
          <w:spacing w:val="-6"/>
          <w:sz w:val="30"/>
          <w:szCs w:val="30"/>
        </w:rPr>
        <w:t>11.08</w:t>
      </w:r>
      <w:r>
        <w:rPr>
          <w:rFonts w:ascii="仿宋" w:hAnsi="仿宋" w:eastAsia="仿宋" w:cs="仿宋"/>
          <w:spacing w:val="-52"/>
          <w:sz w:val="30"/>
          <w:szCs w:val="30"/>
        </w:rPr>
        <w:t xml:space="preserve"> </w:t>
      </w:r>
      <w:r>
        <w:rPr>
          <w:rFonts w:ascii="仿宋" w:hAnsi="仿宋" w:eastAsia="仿宋" w:cs="仿宋"/>
          <w:spacing w:val="-6"/>
          <w:sz w:val="30"/>
          <w:szCs w:val="30"/>
        </w:rPr>
        <w:t>万元， 降低</w:t>
      </w:r>
      <w:r>
        <w:rPr>
          <w:rFonts w:ascii="仿宋" w:hAnsi="仿宋" w:eastAsia="仿宋" w:cs="仿宋"/>
          <w:spacing w:val="-60"/>
          <w:sz w:val="30"/>
          <w:szCs w:val="30"/>
        </w:rPr>
        <w:t xml:space="preserve"> </w:t>
      </w:r>
      <w:r>
        <w:rPr>
          <w:rFonts w:ascii="仿宋" w:hAnsi="仿宋" w:eastAsia="仿宋" w:cs="仿宋"/>
          <w:spacing w:val="-6"/>
          <w:sz w:val="30"/>
          <w:szCs w:val="30"/>
        </w:rPr>
        <w:t>54.74%； 较</w:t>
      </w:r>
      <w:r>
        <w:rPr>
          <w:rFonts w:ascii="仿宋" w:hAnsi="仿宋" w:eastAsia="仿宋" w:cs="仿宋"/>
          <w:spacing w:val="-61"/>
          <w:sz w:val="30"/>
          <w:szCs w:val="30"/>
        </w:rPr>
        <w:t xml:space="preserve"> </w:t>
      </w:r>
      <w:r>
        <w:rPr>
          <w:rFonts w:ascii="仿宋" w:hAnsi="仿宋" w:eastAsia="仿宋" w:cs="仿宋"/>
          <w:spacing w:val="-6"/>
          <w:sz w:val="30"/>
          <w:szCs w:val="30"/>
        </w:rPr>
        <w:t>2016</w:t>
      </w:r>
      <w:r>
        <w:rPr>
          <w:rFonts w:ascii="仿宋" w:hAnsi="仿宋" w:eastAsia="仿宋" w:cs="仿宋"/>
          <w:spacing w:val="-51"/>
          <w:sz w:val="30"/>
          <w:szCs w:val="30"/>
        </w:rPr>
        <w:t xml:space="preserve"> </w:t>
      </w:r>
      <w:r>
        <w:rPr>
          <w:rFonts w:ascii="仿宋" w:hAnsi="仿宋" w:eastAsia="仿宋" w:cs="仿宋"/>
          <w:spacing w:val="-6"/>
          <w:sz w:val="30"/>
          <w:szCs w:val="30"/>
        </w:rPr>
        <w:t>年决算减少</w:t>
      </w:r>
      <w:r>
        <w:rPr>
          <w:rFonts w:ascii="仿宋" w:hAnsi="仿宋" w:eastAsia="仿宋" w:cs="仿宋"/>
          <w:spacing w:val="-63"/>
          <w:sz w:val="30"/>
          <w:szCs w:val="30"/>
        </w:rPr>
        <w:t xml:space="preserve"> </w:t>
      </w:r>
      <w:r>
        <w:rPr>
          <w:rFonts w:ascii="仿宋" w:hAnsi="仿宋" w:eastAsia="仿宋" w:cs="仿宋"/>
          <w:spacing w:val="-6"/>
          <w:sz w:val="30"/>
          <w:szCs w:val="30"/>
        </w:rPr>
        <w:t>0.78</w:t>
      </w:r>
      <w:r>
        <w:rPr>
          <w:rFonts w:ascii="仿宋" w:hAnsi="仿宋" w:eastAsia="仿宋" w:cs="仿宋"/>
          <w:spacing w:val="-52"/>
          <w:sz w:val="30"/>
          <w:szCs w:val="30"/>
        </w:rPr>
        <w:t xml:space="preserve"> </w:t>
      </w:r>
      <w:r>
        <w:rPr>
          <w:rFonts w:ascii="仿宋" w:hAnsi="仿宋" w:eastAsia="仿宋" w:cs="仿宋"/>
          <w:spacing w:val="-7"/>
          <w:sz w:val="30"/>
          <w:szCs w:val="30"/>
        </w:rPr>
        <w:t>万元，降</w:t>
      </w:r>
      <w:r>
        <w:rPr>
          <w:rFonts w:ascii="仿宋" w:hAnsi="仿宋" w:eastAsia="仿宋" w:cs="仿宋"/>
          <w:sz w:val="30"/>
          <w:szCs w:val="30"/>
        </w:rPr>
        <w:t xml:space="preserve"> </w:t>
      </w:r>
      <w:r>
        <w:rPr>
          <w:rFonts w:ascii="仿宋" w:hAnsi="仿宋" w:eastAsia="仿宋" w:cs="仿宋"/>
          <w:spacing w:val="-2"/>
          <w:sz w:val="30"/>
          <w:szCs w:val="30"/>
        </w:rPr>
        <w:t>低</w:t>
      </w:r>
      <w:r>
        <w:rPr>
          <w:rFonts w:ascii="仿宋" w:hAnsi="仿宋" w:eastAsia="仿宋" w:cs="仿宋"/>
          <w:spacing w:val="-55"/>
          <w:sz w:val="30"/>
          <w:szCs w:val="30"/>
        </w:rPr>
        <w:t xml:space="preserve"> </w:t>
      </w:r>
      <w:r>
        <w:rPr>
          <w:rFonts w:ascii="仿宋" w:hAnsi="仿宋" w:eastAsia="仿宋" w:cs="仿宋"/>
          <w:spacing w:val="-2"/>
          <w:sz w:val="30"/>
          <w:szCs w:val="30"/>
        </w:rPr>
        <w:t>7.85%。主要原因是，我院实行公务用车改革，切实压缩公务</w:t>
      </w:r>
    </w:p>
    <w:p>
      <w:pPr>
        <w:spacing w:line="219" w:lineRule="auto"/>
        <w:ind w:left="33"/>
        <w:rPr>
          <w:rFonts w:ascii="仿宋" w:hAnsi="仿宋" w:eastAsia="仿宋" w:cs="仿宋"/>
          <w:sz w:val="30"/>
          <w:szCs w:val="30"/>
        </w:rPr>
      </w:pPr>
      <w:r>
        <w:rPr>
          <w:rFonts w:ascii="仿宋" w:hAnsi="仿宋" w:eastAsia="仿宋" w:cs="仿宋"/>
          <w:spacing w:val="-1"/>
          <w:sz w:val="30"/>
          <w:szCs w:val="30"/>
        </w:rPr>
        <w:t>用车费用支出，相应减少公务用车运行维护费用支出。</w:t>
      </w:r>
    </w:p>
    <w:p>
      <w:pPr>
        <w:spacing w:before="244" w:line="369" w:lineRule="auto"/>
        <w:ind w:left="42" w:right="164" w:firstLine="600"/>
        <w:rPr>
          <w:rFonts w:ascii="仿宋" w:hAnsi="仿宋" w:eastAsia="仿宋" w:cs="仿宋"/>
          <w:sz w:val="30"/>
          <w:szCs w:val="30"/>
        </w:rPr>
      </w:pPr>
      <w:r>
        <w:rPr>
          <w:rFonts w:ascii="仿宋" w:hAnsi="仿宋" w:eastAsia="仿宋" w:cs="仿宋"/>
          <w:spacing w:val="-4"/>
          <w:sz w:val="30"/>
          <w:szCs w:val="30"/>
        </w:rPr>
        <w:t>另外，我院</w:t>
      </w:r>
      <w:r>
        <w:rPr>
          <w:rFonts w:ascii="仿宋" w:hAnsi="仿宋" w:eastAsia="仿宋" w:cs="仿宋"/>
          <w:spacing w:val="-57"/>
          <w:sz w:val="30"/>
          <w:szCs w:val="30"/>
        </w:rPr>
        <w:t xml:space="preserve"> </w:t>
      </w:r>
      <w:r>
        <w:rPr>
          <w:rFonts w:ascii="仿宋" w:hAnsi="仿宋" w:eastAsia="仿宋" w:cs="仿宋"/>
          <w:spacing w:val="-4"/>
          <w:sz w:val="30"/>
          <w:szCs w:val="30"/>
        </w:rPr>
        <w:t>2017</w:t>
      </w:r>
      <w:r>
        <w:rPr>
          <w:rFonts w:ascii="仿宋" w:hAnsi="仿宋" w:eastAsia="仿宋" w:cs="仿宋"/>
          <w:spacing w:val="-49"/>
          <w:sz w:val="30"/>
          <w:szCs w:val="30"/>
        </w:rPr>
        <w:t xml:space="preserve"> </w:t>
      </w:r>
      <w:r>
        <w:rPr>
          <w:rFonts w:ascii="仿宋" w:hAnsi="仿宋" w:eastAsia="仿宋" w:cs="仿宋"/>
          <w:spacing w:val="-4"/>
          <w:sz w:val="30"/>
          <w:szCs w:val="30"/>
        </w:rPr>
        <w:t>年度公务用</w:t>
      </w:r>
      <w:bookmarkStart w:id="0" w:name="_GoBack"/>
      <w:bookmarkEnd w:id="0"/>
      <w:r>
        <w:rPr>
          <w:rFonts w:ascii="仿宋" w:hAnsi="仿宋" w:eastAsia="仿宋" w:cs="仿宋"/>
          <w:spacing w:val="-4"/>
          <w:sz w:val="30"/>
          <w:szCs w:val="30"/>
        </w:rPr>
        <w:t>车购置数量 0</w:t>
      </w:r>
      <w:r>
        <w:rPr>
          <w:rFonts w:ascii="仿宋" w:hAnsi="仿宋" w:eastAsia="仿宋" w:cs="仿宋"/>
          <w:spacing w:val="-55"/>
          <w:sz w:val="30"/>
          <w:szCs w:val="30"/>
        </w:rPr>
        <w:t xml:space="preserve"> </w:t>
      </w:r>
      <w:r>
        <w:rPr>
          <w:rFonts w:ascii="仿宋" w:hAnsi="仿宋" w:eastAsia="仿宋" w:cs="仿宋"/>
          <w:spacing w:val="-4"/>
          <w:sz w:val="30"/>
          <w:szCs w:val="30"/>
        </w:rPr>
        <w:t>辆，未发生“公</w:t>
      </w:r>
      <w:r>
        <w:rPr>
          <w:rFonts w:ascii="仿宋" w:hAnsi="仿宋" w:eastAsia="仿宋" w:cs="仿宋"/>
          <w:sz w:val="30"/>
          <w:szCs w:val="30"/>
        </w:rPr>
        <w:t xml:space="preserve"> </w:t>
      </w:r>
      <w:r>
        <w:rPr>
          <w:rFonts w:ascii="仿宋" w:hAnsi="仿宋" w:eastAsia="仿宋" w:cs="仿宋"/>
          <w:spacing w:val="-5"/>
          <w:sz w:val="30"/>
          <w:szCs w:val="30"/>
        </w:rPr>
        <w:t>务用车购置</w:t>
      </w:r>
      <w:r>
        <w:rPr>
          <w:rFonts w:ascii="仿宋" w:hAnsi="仿宋" w:eastAsia="仿宋" w:cs="仿宋"/>
          <w:spacing w:val="-103"/>
          <w:sz w:val="30"/>
          <w:szCs w:val="30"/>
        </w:rPr>
        <w:t xml:space="preserve"> </w:t>
      </w:r>
      <w:r>
        <w:rPr>
          <w:rFonts w:ascii="仿宋" w:hAnsi="仿宋" w:eastAsia="仿宋" w:cs="仿宋"/>
          <w:spacing w:val="-5"/>
          <w:sz w:val="30"/>
          <w:szCs w:val="30"/>
        </w:rPr>
        <w:t>”经费支出， 较</w:t>
      </w:r>
      <w:r>
        <w:rPr>
          <w:rFonts w:ascii="仿宋" w:hAnsi="仿宋" w:eastAsia="仿宋" w:cs="仿宋"/>
          <w:spacing w:val="-59"/>
          <w:sz w:val="30"/>
          <w:szCs w:val="30"/>
        </w:rPr>
        <w:t xml:space="preserve"> </w:t>
      </w:r>
      <w:r>
        <w:rPr>
          <w:rFonts w:ascii="仿宋" w:hAnsi="仿宋" w:eastAsia="仿宋" w:cs="仿宋"/>
          <w:spacing w:val="-5"/>
          <w:sz w:val="30"/>
          <w:szCs w:val="30"/>
        </w:rPr>
        <w:t>2017</w:t>
      </w:r>
      <w:r>
        <w:rPr>
          <w:rFonts w:ascii="仿宋" w:hAnsi="仿宋" w:eastAsia="仿宋" w:cs="仿宋"/>
          <w:spacing w:val="-51"/>
          <w:sz w:val="30"/>
          <w:szCs w:val="30"/>
        </w:rPr>
        <w:t xml:space="preserve"> </w:t>
      </w:r>
      <w:r>
        <w:rPr>
          <w:rFonts w:ascii="仿宋" w:hAnsi="仿宋" w:eastAsia="仿宋" w:cs="仿宋"/>
          <w:spacing w:val="-5"/>
          <w:sz w:val="30"/>
          <w:szCs w:val="30"/>
        </w:rPr>
        <w:t>年年初预算和</w:t>
      </w:r>
      <w:r>
        <w:rPr>
          <w:rFonts w:ascii="仿宋" w:hAnsi="仿宋" w:eastAsia="仿宋" w:cs="仿宋"/>
          <w:spacing w:val="-62"/>
          <w:sz w:val="30"/>
          <w:szCs w:val="30"/>
        </w:rPr>
        <w:t xml:space="preserve"> </w:t>
      </w:r>
      <w:r>
        <w:rPr>
          <w:rFonts w:ascii="仿宋" w:hAnsi="仿宋" w:eastAsia="仿宋" w:cs="仿宋"/>
          <w:spacing w:val="-5"/>
          <w:sz w:val="30"/>
          <w:szCs w:val="30"/>
        </w:rPr>
        <w:t>2016</w:t>
      </w:r>
      <w:r>
        <w:rPr>
          <w:rFonts w:ascii="仿宋" w:hAnsi="仿宋" w:eastAsia="仿宋" w:cs="仿宋"/>
          <w:spacing w:val="-51"/>
          <w:sz w:val="30"/>
          <w:szCs w:val="30"/>
        </w:rPr>
        <w:t xml:space="preserve"> </w:t>
      </w:r>
      <w:r>
        <w:rPr>
          <w:rFonts w:ascii="仿宋" w:hAnsi="仿宋" w:eastAsia="仿宋" w:cs="仿宋"/>
          <w:spacing w:val="-5"/>
          <w:sz w:val="30"/>
          <w:szCs w:val="30"/>
        </w:rPr>
        <w:t>年度决算</w:t>
      </w:r>
    </w:p>
    <w:p>
      <w:pPr>
        <w:spacing w:line="222" w:lineRule="auto"/>
        <w:ind w:left="37"/>
        <w:rPr>
          <w:rFonts w:ascii="仿宋" w:hAnsi="仿宋" w:eastAsia="仿宋" w:cs="仿宋"/>
          <w:sz w:val="30"/>
          <w:szCs w:val="30"/>
        </w:rPr>
      </w:pPr>
      <w:r>
        <w:rPr>
          <w:rFonts w:ascii="仿宋" w:hAnsi="仿宋" w:eastAsia="仿宋" w:cs="仿宋"/>
          <w:spacing w:val="-4"/>
          <w:sz w:val="30"/>
          <w:szCs w:val="30"/>
        </w:rPr>
        <w:t>无增减变化。</w:t>
      </w:r>
    </w:p>
    <w:p>
      <w:pPr>
        <w:spacing w:before="239" w:line="600" w:lineRule="exact"/>
        <w:ind w:left="638"/>
        <w:rPr>
          <w:rFonts w:ascii="仿宋" w:hAnsi="仿宋" w:eastAsia="仿宋" w:cs="仿宋"/>
          <w:sz w:val="30"/>
          <w:szCs w:val="30"/>
        </w:rPr>
      </w:pPr>
      <w:r>
        <w:rPr>
          <w:rFonts w:ascii="仿宋" w:hAnsi="仿宋" w:eastAsia="仿宋" w:cs="仿宋"/>
          <w:spacing w:val="-3"/>
          <w:position w:val="22"/>
          <w:sz w:val="30"/>
          <w:szCs w:val="30"/>
        </w:rPr>
        <w:t>（三）公务接待费支出</w:t>
      </w:r>
      <w:r>
        <w:rPr>
          <w:rFonts w:ascii="仿宋" w:hAnsi="仿宋" w:eastAsia="仿宋" w:cs="仿宋"/>
          <w:spacing w:val="-61"/>
          <w:position w:val="22"/>
          <w:sz w:val="30"/>
          <w:szCs w:val="30"/>
        </w:rPr>
        <w:t xml:space="preserve"> </w:t>
      </w:r>
      <w:r>
        <w:rPr>
          <w:rFonts w:ascii="仿宋" w:hAnsi="仿宋" w:eastAsia="仿宋" w:cs="仿宋"/>
          <w:spacing w:val="-3"/>
          <w:position w:val="22"/>
          <w:sz w:val="30"/>
          <w:szCs w:val="30"/>
        </w:rPr>
        <w:t>0.45</w:t>
      </w:r>
      <w:r>
        <w:rPr>
          <w:rFonts w:ascii="仿宋" w:hAnsi="仿宋" w:eastAsia="仿宋" w:cs="仿宋"/>
          <w:spacing w:val="-54"/>
          <w:position w:val="22"/>
          <w:sz w:val="30"/>
          <w:szCs w:val="30"/>
        </w:rPr>
        <w:t xml:space="preserve"> </w:t>
      </w:r>
      <w:r>
        <w:rPr>
          <w:rFonts w:ascii="仿宋" w:hAnsi="仿宋" w:eastAsia="仿宋" w:cs="仿宋"/>
          <w:spacing w:val="-3"/>
          <w:position w:val="22"/>
          <w:sz w:val="30"/>
          <w:szCs w:val="30"/>
        </w:rPr>
        <w:t>万元。2017</w:t>
      </w:r>
      <w:r>
        <w:rPr>
          <w:rFonts w:ascii="仿宋" w:hAnsi="仿宋" w:eastAsia="仿宋" w:cs="仿宋"/>
          <w:spacing w:val="-49"/>
          <w:position w:val="22"/>
          <w:sz w:val="30"/>
          <w:szCs w:val="30"/>
        </w:rPr>
        <w:t xml:space="preserve"> </w:t>
      </w:r>
      <w:r>
        <w:rPr>
          <w:rFonts w:ascii="仿宋" w:hAnsi="仿宋" w:eastAsia="仿宋" w:cs="仿宋"/>
          <w:spacing w:val="-3"/>
          <w:position w:val="22"/>
          <w:sz w:val="30"/>
          <w:szCs w:val="30"/>
        </w:rPr>
        <w:t>年度公务接待共</w:t>
      </w:r>
      <w:r>
        <w:rPr>
          <w:rFonts w:ascii="仿宋" w:hAnsi="仿宋" w:eastAsia="仿宋" w:cs="仿宋"/>
          <w:spacing w:val="-58"/>
          <w:position w:val="22"/>
          <w:sz w:val="30"/>
          <w:szCs w:val="30"/>
        </w:rPr>
        <w:t xml:space="preserve"> </w:t>
      </w:r>
      <w:r>
        <w:rPr>
          <w:rFonts w:ascii="仿宋" w:hAnsi="仿宋" w:eastAsia="仿宋" w:cs="仿宋"/>
          <w:spacing w:val="-3"/>
          <w:position w:val="22"/>
          <w:sz w:val="30"/>
          <w:szCs w:val="30"/>
        </w:rPr>
        <w:t>7</w:t>
      </w:r>
    </w:p>
    <w:p>
      <w:pPr>
        <w:spacing w:before="1" w:line="221" w:lineRule="auto"/>
        <w:ind w:left="33"/>
        <w:rPr>
          <w:rFonts w:ascii="仿宋" w:hAnsi="仿宋" w:eastAsia="仿宋" w:cs="仿宋"/>
          <w:sz w:val="30"/>
          <w:szCs w:val="30"/>
        </w:rPr>
      </w:pPr>
      <w:r>
        <w:rPr>
          <w:rFonts w:ascii="仿宋" w:hAnsi="仿宋" w:eastAsia="仿宋" w:cs="仿宋"/>
          <w:spacing w:val="-3"/>
          <w:sz w:val="30"/>
          <w:szCs w:val="30"/>
        </w:rPr>
        <w:t>批次、70</w:t>
      </w:r>
      <w:r>
        <w:rPr>
          <w:rFonts w:ascii="仿宋" w:hAnsi="仿宋" w:eastAsia="仿宋" w:cs="仿宋"/>
          <w:spacing w:val="-43"/>
          <w:sz w:val="30"/>
          <w:szCs w:val="30"/>
        </w:rPr>
        <w:t xml:space="preserve"> </w:t>
      </w:r>
      <w:r>
        <w:rPr>
          <w:rFonts w:ascii="仿宋" w:hAnsi="仿宋" w:eastAsia="仿宋" w:cs="仿宋"/>
          <w:spacing w:val="-3"/>
          <w:sz w:val="30"/>
          <w:szCs w:val="30"/>
        </w:rPr>
        <w:t>人次。 公务接待费支出较年初预算减少</w:t>
      </w:r>
      <w:r>
        <w:rPr>
          <w:rFonts w:ascii="仿宋" w:hAnsi="仿宋" w:eastAsia="仿宋" w:cs="仿宋"/>
          <w:spacing w:val="-59"/>
          <w:sz w:val="30"/>
          <w:szCs w:val="30"/>
        </w:rPr>
        <w:t xml:space="preserve"> </w:t>
      </w:r>
      <w:r>
        <w:rPr>
          <w:rFonts w:ascii="仿宋" w:hAnsi="仿宋" w:eastAsia="仿宋" w:cs="仿宋"/>
          <w:spacing w:val="-3"/>
          <w:sz w:val="30"/>
          <w:szCs w:val="30"/>
        </w:rPr>
        <w:t>3.55</w:t>
      </w:r>
      <w:r>
        <w:rPr>
          <w:rFonts w:ascii="仿宋" w:hAnsi="仿宋" w:eastAsia="仿宋" w:cs="仿宋"/>
          <w:spacing w:val="-55"/>
          <w:sz w:val="30"/>
          <w:szCs w:val="30"/>
        </w:rPr>
        <w:t xml:space="preserve"> </w:t>
      </w:r>
      <w:r>
        <w:rPr>
          <w:rFonts w:ascii="仿宋" w:hAnsi="仿宋" w:eastAsia="仿宋" w:cs="仿宋"/>
          <w:spacing w:val="-3"/>
          <w:sz w:val="30"/>
          <w:szCs w:val="30"/>
        </w:rPr>
        <w:t>万元，</w:t>
      </w:r>
    </w:p>
    <w:p>
      <w:pPr>
        <w:spacing w:before="240" w:line="600" w:lineRule="exact"/>
        <w:ind w:left="49"/>
        <w:rPr>
          <w:rFonts w:ascii="仿宋" w:hAnsi="仿宋" w:eastAsia="仿宋" w:cs="仿宋"/>
          <w:sz w:val="30"/>
          <w:szCs w:val="30"/>
        </w:rPr>
      </w:pPr>
      <w:r>
        <w:rPr>
          <w:rFonts w:ascii="仿宋" w:hAnsi="仿宋" w:eastAsia="仿宋" w:cs="仿宋"/>
          <w:spacing w:val="-6"/>
          <w:position w:val="22"/>
          <w:sz w:val="30"/>
          <w:szCs w:val="30"/>
        </w:rPr>
        <w:t>降低</w:t>
      </w:r>
      <w:r>
        <w:rPr>
          <w:rFonts w:ascii="仿宋" w:hAnsi="仿宋" w:eastAsia="仿宋" w:cs="仿宋"/>
          <w:spacing w:val="-60"/>
          <w:position w:val="22"/>
          <w:sz w:val="30"/>
          <w:szCs w:val="30"/>
        </w:rPr>
        <w:t xml:space="preserve"> </w:t>
      </w:r>
      <w:r>
        <w:rPr>
          <w:rFonts w:ascii="仿宋" w:hAnsi="仿宋" w:eastAsia="仿宋" w:cs="仿宋"/>
          <w:spacing w:val="-6"/>
          <w:position w:val="22"/>
          <w:sz w:val="30"/>
          <w:szCs w:val="30"/>
        </w:rPr>
        <w:t>88.75%；较</w:t>
      </w:r>
      <w:r>
        <w:rPr>
          <w:rFonts w:ascii="仿宋" w:hAnsi="仿宋" w:eastAsia="仿宋" w:cs="仿宋"/>
          <w:spacing w:val="-61"/>
          <w:position w:val="22"/>
          <w:sz w:val="30"/>
          <w:szCs w:val="30"/>
        </w:rPr>
        <w:t xml:space="preserve"> </w:t>
      </w:r>
      <w:r>
        <w:rPr>
          <w:rFonts w:ascii="仿宋" w:hAnsi="仿宋" w:eastAsia="仿宋" w:cs="仿宋"/>
          <w:spacing w:val="-6"/>
          <w:position w:val="22"/>
          <w:sz w:val="30"/>
          <w:szCs w:val="30"/>
        </w:rPr>
        <w:t>2016</w:t>
      </w:r>
      <w:r>
        <w:rPr>
          <w:rFonts w:ascii="仿宋" w:hAnsi="仿宋" w:eastAsia="仿宋" w:cs="仿宋"/>
          <w:spacing w:val="-51"/>
          <w:position w:val="22"/>
          <w:sz w:val="30"/>
          <w:szCs w:val="30"/>
        </w:rPr>
        <w:t xml:space="preserve"> </w:t>
      </w:r>
      <w:r>
        <w:rPr>
          <w:rFonts w:ascii="仿宋" w:hAnsi="仿宋" w:eastAsia="仿宋" w:cs="仿宋"/>
          <w:spacing w:val="-6"/>
          <w:position w:val="22"/>
          <w:sz w:val="30"/>
          <w:szCs w:val="30"/>
        </w:rPr>
        <w:t>年决算增加</w:t>
      </w:r>
      <w:r>
        <w:rPr>
          <w:rFonts w:ascii="仿宋" w:hAnsi="仿宋" w:eastAsia="仿宋" w:cs="仿宋"/>
          <w:spacing w:val="-61"/>
          <w:position w:val="22"/>
          <w:sz w:val="30"/>
          <w:szCs w:val="30"/>
        </w:rPr>
        <w:t xml:space="preserve"> </w:t>
      </w:r>
      <w:r>
        <w:rPr>
          <w:rFonts w:ascii="仿宋" w:hAnsi="仿宋" w:eastAsia="仿宋" w:cs="仿宋"/>
          <w:spacing w:val="-6"/>
          <w:position w:val="22"/>
          <w:sz w:val="30"/>
          <w:szCs w:val="30"/>
        </w:rPr>
        <w:t>0.06</w:t>
      </w:r>
      <w:r>
        <w:rPr>
          <w:rFonts w:ascii="仿宋" w:hAnsi="仿宋" w:eastAsia="仿宋" w:cs="仿宋"/>
          <w:spacing w:val="-54"/>
          <w:position w:val="22"/>
          <w:sz w:val="30"/>
          <w:szCs w:val="30"/>
        </w:rPr>
        <w:t xml:space="preserve"> </w:t>
      </w:r>
      <w:r>
        <w:rPr>
          <w:rFonts w:ascii="仿宋" w:hAnsi="仿宋" w:eastAsia="仿宋" w:cs="仿宋"/>
          <w:spacing w:val="-6"/>
          <w:position w:val="22"/>
          <w:sz w:val="30"/>
          <w:szCs w:val="30"/>
        </w:rPr>
        <w:t>万元，增加</w:t>
      </w:r>
      <w:r>
        <w:rPr>
          <w:rFonts w:ascii="仿宋" w:hAnsi="仿宋" w:eastAsia="仿宋" w:cs="仿宋"/>
          <w:spacing w:val="-43"/>
          <w:position w:val="22"/>
          <w:sz w:val="30"/>
          <w:szCs w:val="30"/>
        </w:rPr>
        <w:t xml:space="preserve"> </w:t>
      </w:r>
      <w:r>
        <w:rPr>
          <w:rFonts w:ascii="仿宋" w:hAnsi="仿宋" w:eastAsia="仿宋" w:cs="仿宋"/>
          <w:spacing w:val="-6"/>
          <w:position w:val="22"/>
          <w:sz w:val="30"/>
          <w:szCs w:val="30"/>
        </w:rPr>
        <w:t>15.38%。 主</w:t>
      </w:r>
    </w:p>
    <w:p>
      <w:pPr>
        <w:spacing w:line="220" w:lineRule="auto"/>
        <w:ind w:left="39"/>
        <w:rPr>
          <w:rFonts w:ascii="仿宋" w:hAnsi="仿宋" w:eastAsia="仿宋" w:cs="仿宋"/>
          <w:sz w:val="30"/>
          <w:szCs w:val="30"/>
        </w:rPr>
      </w:pPr>
      <w:r>
        <w:rPr>
          <w:rFonts w:ascii="仿宋" w:hAnsi="仿宋" w:eastAsia="仿宋" w:cs="仿宋"/>
          <w:spacing w:val="-2"/>
          <w:sz w:val="30"/>
          <w:szCs w:val="30"/>
        </w:rPr>
        <w:t>要原因是， 2017</w:t>
      </w:r>
      <w:r>
        <w:rPr>
          <w:rFonts w:ascii="仿宋" w:hAnsi="仿宋" w:eastAsia="仿宋" w:cs="仿宋"/>
          <w:spacing w:val="-42"/>
          <w:sz w:val="30"/>
          <w:szCs w:val="30"/>
        </w:rPr>
        <w:t xml:space="preserve"> </w:t>
      </w:r>
      <w:r>
        <w:rPr>
          <w:rFonts w:ascii="仿宋" w:hAnsi="仿宋" w:eastAsia="仿宋" w:cs="仿宋"/>
          <w:spacing w:val="-2"/>
          <w:sz w:val="30"/>
          <w:szCs w:val="30"/>
        </w:rPr>
        <w:t>年度工作交流活动较多，公务接待批次增加。</w:t>
      </w:r>
    </w:p>
    <w:p>
      <w:pPr>
        <w:spacing w:before="242" w:line="220" w:lineRule="auto"/>
        <w:ind w:left="628"/>
        <w:outlineLvl w:val="0"/>
        <w:rPr>
          <w:rFonts w:ascii="宋体" w:hAnsi="宋体" w:eastAsia="宋体" w:cs="宋体"/>
          <w:sz w:val="30"/>
          <w:szCs w:val="30"/>
        </w:rPr>
      </w:pPr>
      <w:r>
        <w:rPr>
          <w:rFonts w:ascii="宋体" w:hAnsi="宋体" w:eastAsia="宋体" w:cs="宋体"/>
          <w:sz w:val="30"/>
          <w:szCs w:val="30"/>
          <w14:textOutline w14:w="5448" w14:cap="sq" w14:cmpd="sng">
            <w14:solidFill>
              <w14:srgbClr w14:val="000000"/>
            </w14:solidFill>
            <w14:prstDash w14:val="solid"/>
            <w14:bevel/>
          </w14:textOutline>
        </w:rPr>
        <w:t>六、预算绩效管理工作开展情况说明</w:t>
      </w:r>
    </w:p>
    <w:p>
      <w:pPr>
        <w:spacing w:before="227" w:line="357" w:lineRule="auto"/>
        <w:ind w:left="95" w:right="165" w:firstLine="549"/>
        <w:rPr>
          <w:rFonts w:ascii="仿宋" w:hAnsi="仿宋" w:eastAsia="仿宋" w:cs="仿宋"/>
          <w:sz w:val="31"/>
          <w:szCs w:val="31"/>
        </w:rPr>
      </w:pPr>
      <w:r>
        <w:rPr>
          <w:rFonts w:ascii="仿宋" w:hAnsi="仿宋" w:eastAsia="仿宋" w:cs="仿宋"/>
          <w:spacing w:val="2"/>
          <w:sz w:val="30"/>
          <w:szCs w:val="30"/>
        </w:rPr>
        <w:t>我院按照</w:t>
      </w:r>
      <w:r>
        <w:rPr>
          <w:rFonts w:ascii="仿宋" w:hAnsi="仿宋" w:eastAsia="仿宋" w:cs="仿宋"/>
          <w:spacing w:val="2"/>
          <w:sz w:val="31"/>
          <w:szCs w:val="31"/>
        </w:rPr>
        <w:t>《河北省财政厅关于做好</w:t>
      </w:r>
      <w:r>
        <w:rPr>
          <w:rFonts w:ascii="仿宋" w:hAnsi="仿宋" w:eastAsia="仿宋" w:cs="仿宋"/>
          <w:spacing w:val="-43"/>
          <w:sz w:val="31"/>
          <w:szCs w:val="31"/>
        </w:rPr>
        <w:t xml:space="preserve"> </w:t>
      </w:r>
      <w:r>
        <w:rPr>
          <w:rFonts w:ascii="仿宋" w:hAnsi="仿宋" w:eastAsia="仿宋" w:cs="仿宋"/>
          <w:spacing w:val="2"/>
          <w:sz w:val="31"/>
          <w:szCs w:val="31"/>
        </w:rPr>
        <w:t>2018</w:t>
      </w:r>
      <w:r>
        <w:rPr>
          <w:rFonts w:ascii="仿宋" w:hAnsi="仿宋" w:eastAsia="仿宋" w:cs="仿宋"/>
          <w:spacing w:val="-47"/>
          <w:sz w:val="31"/>
          <w:szCs w:val="31"/>
        </w:rPr>
        <w:t xml:space="preserve"> </w:t>
      </w:r>
      <w:r>
        <w:rPr>
          <w:rFonts w:ascii="仿宋" w:hAnsi="仿宋" w:eastAsia="仿宋" w:cs="仿宋"/>
          <w:spacing w:val="2"/>
          <w:sz w:val="31"/>
          <w:szCs w:val="31"/>
        </w:rPr>
        <w:t>年省直部门绩效</w:t>
      </w:r>
      <w:r>
        <w:rPr>
          <w:rFonts w:ascii="仿宋" w:hAnsi="仿宋" w:eastAsia="仿宋" w:cs="仿宋"/>
          <w:sz w:val="31"/>
          <w:szCs w:val="31"/>
        </w:rPr>
        <w:t xml:space="preserve"> </w:t>
      </w:r>
      <w:r>
        <w:rPr>
          <w:rFonts w:ascii="仿宋" w:hAnsi="仿宋" w:eastAsia="仿宋" w:cs="仿宋"/>
          <w:spacing w:val="-6"/>
          <w:sz w:val="31"/>
          <w:szCs w:val="31"/>
        </w:rPr>
        <w:t>自评工作的通知》（冀财监【2018】45</w:t>
      </w:r>
      <w:r>
        <w:rPr>
          <w:rFonts w:ascii="仿宋" w:hAnsi="仿宋" w:eastAsia="仿宋" w:cs="仿宋"/>
          <w:spacing w:val="-46"/>
          <w:sz w:val="31"/>
          <w:szCs w:val="31"/>
        </w:rPr>
        <w:t xml:space="preserve"> </w:t>
      </w:r>
      <w:r>
        <w:rPr>
          <w:rFonts w:ascii="仿宋" w:hAnsi="仿宋" w:eastAsia="仿宋" w:cs="仿宋"/>
          <w:spacing w:val="-6"/>
          <w:sz w:val="31"/>
          <w:szCs w:val="31"/>
        </w:rPr>
        <w:t>号）的要求，</w:t>
      </w:r>
      <w:r>
        <w:rPr>
          <w:rFonts w:ascii="仿宋" w:hAnsi="仿宋" w:eastAsia="仿宋" w:cs="仿宋"/>
          <w:spacing w:val="-7"/>
          <w:sz w:val="31"/>
          <w:szCs w:val="31"/>
        </w:rPr>
        <w:t xml:space="preserve"> 对</w:t>
      </w:r>
      <w:r>
        <w:rPr>
          <w:rFonts w:ascii="仿宋" w:hAnsi="仿宋" w:eastAsia="仿宋" w:cs="仿宋"/>
          <w:spacing w:val="-58"/>
          <w:sz w:val="31"/>
          <w:szCs w:val="31"/>
        </w:rPr>
        <w:t xml:space="preserve"> </w:t>
      </w:r>
      <w:r>
        <w:rPr>
          <w:rFonts w:ascii="仿宋" w:hAnsi="仿宋" w:eastAsia="仿宋" w:cs="仿宋"/>
          <w:spacing w:val="-7"/>
          <w:sz w:val="31"/>
          <w:szCs w:val="31"/>
        </w:rPr>
        <w:t>2017</w:t>
      </w:r>
    </w:p>
    <w:p>
      <w:pPr>
        <w:spacing w:before="1" w:line="226" w:lineRule="auto"/>
        <w:ind w:left="41"/>
        <w:rPr>
          <w:rFonts w:ascii="仿宋" w:hAnsi="仿宋" w:eastAsia="仿宋" w:cs="仿宋"/>
          <w:sz w:val="31"/>
          <w:szCs w:val="31"/>
        </w:rPr>
      </w:pPr>
      <w:r>
        <w:rPr>
          <w:rFonts w:ascii="仿宋" w:hAnsi="仿宋" w:eastAsia="仿宋" w:cs="仿宋"/>
          <w:spacing w:val="8"/>
          <w:sz w:val="31"/>
          <w:szCs w:val="31"/>
        </w:rPr>
        <w:t>年度我院主体班培训费项目进行了绩效评价。</w:t>
      </w:r>
    </w:p>
    <w:p>
      <w:pPr>
        <w:spacing w:before="237" w:line="369" w:lineRule="auto"/>
        <w:ind w:left="38" w:right="164" w:firstLine="589"/>
        <w:rPr>
          <w:rFonts w:ascii="仿宋" w:hAnsi="仿宋" w:eastAsia="仿宋" w:cs="仿宋"/>
          <w:sz w:val="30"/>
          <w:szCs w:val="30"/>
        </w:rPr>
      </w:pPr>
      <w:r>
        <w:rPr>
          <w:rFonts w:ascii="仿宋" w:hAnsi="仿宋" w:eastAsia="仿宋" w:cs="仿宋"/>
          <w:spacing w:val="-4"/>
          <w:sz w:val="30"/>
          <w:szCs w:val="30"/>
        </w:rPr>
        <w:t>2017</w:t>
      </w:r>
      <w:r>
        <w:rPr>
          <w:rFonts w:ascii="仿宋" w:hAnsi="仿宋" w:eastAsia="仿宋" w:cs="仿宋"/>
          <w:spacing w:val="-42"/>
          <w:sz w:val="30"/>
          <w:szCs w:val="30"/>
        </w:rPr>
        <w:t xml:space="preserve"> </w:t>
      </w:r>
      <w:r>
        <w:rPr>
          <w:rFonts w:ascii="仿宋" w:hAnsi="仿宋" w:eastAsia="仿宋" w:cs="仿宋"/>
          <w:spacing w:val="-4"/>
          <w:sz w:val="30"/>
          <w:szCs w:val="30"/>
        </w:rPr>
        <w:t>年度我院全年共举办主体班次</w:t>
      </w:r>
      <w:r>
        <w:rPr>
          <w:rFonts w:ascii="仿宋" w:hAnsi="仿宋" w:eastAsia="仿宋" w:cs="仿宋"/>
          <w:spacing w:val="-61"/>
          <w:sz w:val="30"/>
          <w:szCs w:val="30"/>
        </w:rPr>
        <w:t xml:space="preserve"> </w:t>
      </w:r>
      <w:r>
        <w:rPr>
          <w:rFonts w:ascii="仿宋" w:hAnsi="仿宋" w:eastAsia="仿宋" w:cs="仿宋"/>
          <w:spacing w:val="-4"/>
          <w:sz w:val="30"/>
          <w:szCs w:val="30"/>
        </w:rPr>
        <w:t>26</w:t>
      </w:r>
      <w:r>
        <w:rPr>
          <w:rFonts w:ascii="仿宋" w:hAnsi="仿宋" w:eastAsia="仿宋" w:cs="仿宋"/>
          <w:spacing w:val="-55"/>
          <w:sz w:val="30"/>
          <w:szCs w:val="30"/>
        </w:rPr>
        <w:t xml:space="preserve"> </w:t>
      </w:r>
      <w:r>
        <w:rPr>
          <w:rFonts w:ascii="仿宋" w:hAnsi="仿宋" w:eastAsia="仿宋" w:cs="仿宋"/>
          <w:spacing w:val="-4"/>
          <w:sz w:val="30"/>
          <w:szCs w:val="30"/>
        </w:rPr>
        <w:t>期，培训学员</w:t>
      </w:r>
      <w:r>
        <w:rPr>
          <w:rFonts w:ascii="仿宋" w:hAnsi="仿宋" w:eastAsia="仿宋" w:cs="仿宋"/>
          <w:spacing w:val="-43"/>
          <w:sz w:val="30"/>
          <w:szCs w:val="30"/>
        </w:rPr>
        <w:t xml:space="preserve"> </w:t>
      </w:r>
      <w:r>
        <w:rPr>
          <w:rFonts w:ascii="仿宋" w:hAnsi="仿宋" w:eastAsia="仿宋" w:cs="仿宋"/>
          <w:spacing w:val="-4"/>
          <w:sz w:val="30"/>
          <w:szCs w:val="30"/>
        </w:rPr>
        <w:t>1831</w:t>
      </w:r>
      <w:r>
        <w:rPr>
          <w:rFonts w:ascii="仿宋" w:hAnsi="仿宋" w:eastAsia="仿宋" w:cs="仿宋"/>
          <w:sz w:val="30"/>
          <w:szCs w:val="30"/>
        </w:rPr>
        <w:t xml:space="preserve">  </w:t>
      </w:r>
      <w:r>
        <w:rPr>
          <w:rFonts w:ascii="仿宋" w:hAnsi="仿宋" w:eastAsia="仿宋" w:cs="仿宋"/>
          <w:spacing w:val="-4"/>
          <w:sz w:val="30"/>
          <w:szCs w:val="30"/>
        </w:rPr>
        <w:t>人次，圆满完成年度承担的教育培训目标任务</w:t>
      </w:r>
      <w:r>
        <w:rPr>
          <w:rFonts w:ascii="仿宋" w:hAnsi="仿宋" w:eastAsia="仿宋" w:cs="仿宋"/>
          <w:spacing w:val="-5"/>
          <w:sz w:val="30"/>
          <w:szCs w:val="30"/>
        </w:rPr>
        <w:t>。主体班培训项目</w:t>
      </w:r>
      <w:r>
        <w:rPr>
          <w:rFonts w:ascii="仿宋" w:hAnsi="仿宋" w:eastAsia="仿宋" w:cs="仿宋"/>
          <w:sz w:val="30"/>
          <w:szCs w:val="30"/>
        </w:rPr>
        <w:t xml:space="preserve"> </w:t>
      </w:r>
      <w:r>
        <w:rPr>
          <w:rFonts w:ascii="仿宋" w:hAnsi="仿宋" w:eastAsia="仿宋" w:cs="仿宋"/>
          <w:spacing w:val="-4"/>
          <w:sz w:val="30"/>
          <w:szCs w:val="30"/>
        </w:rPr>
        <w:t>资金安排履行了部门职责，完成了工作任务，</w:t>
      </w:r>
      <w:r>
        <w:rPr>
          <w:rFonts w:ascii="仿宋" w:hAnsi="仿宋" w:eastAsia="仿宋" w:cs="仿宋"/>
          <w:spacing w:val="-5"/>
          <w:sz w:val="30"/>
          <w:szCs w:val="30"/>
        </w:rPr>
        <w:t>同时符合河北经济</w:t>
      </w:r>
    </w:p>
    <w:p>
      <w:pPr>
        <w:spacing w:before="1" w:line="222" w:lineRule="auto"/>
        <w:ind w:left="33"/>
        <w:rPr>
          <w:rFonts w:ascii="仿宋" w:hAnsi="仿宋" w:eastAsia="仿宋" w:cs="仿宋"/>
          <w:sz w:val="30"/>
          <w:szCs w:val="30"/>
        </w:rPr>
      </w:pPr>
      <w:r>
        <w:rPr>
          <w:rFonts w:ascii="仿宋" w:hAnsi="仿宋" w:eastAsia="仿宋" w:cs="仿宋"/>
          <w:spacing w:val="-4"/>
          <w:sz w:val="30"/>
          <w:szCs w:val="30"/>
        </w:rPr>
        <w:t>社会发展大局，重点明确，经费使用合理，提升了学院的</w:t>
      </w:r>
      <w:r>
        <w:rPr>
          <w:rFonts w:ascii="仿宋" w:hAnsi="仿宋" w:eastAsia="仿宋" w:cs="仿宋"/>
          <w:spacing w:val="-5"/>
          <w:sz w:val="30"/>
          <w:szCs w:val="30"/>
        </w:rPr>
        <w:t>教学质</w:t>
      </w:r>
    </w:p>
    <w:p>
      <w:pPr>
        <w:spacing w:line="222" w:lineRule="auto"/>
        <w:rPr>
          <w:rFonts w:ascii="仿宋" w:hAnsi="仿宋" w:eastAsia="仿宋" w:cs="仿宋"/>
          <w:sz w:val="30"/>
          <w:szCs w:val="30"/>
        </w:rPr>
        <w:sectPr>
          <w:footerReference r:id="rId23" w:type="default"/>
          <w:pgSz w:w="11906" w:h="16839"/>
          <w:pgMar w:top="1431" w:right="1635" w:bottom="1157" w:left="1785" w:header="0" w:footer="992" w:gutter="0"/>
          <w:cols w:space="720" w:num="1"/>
        </w:sectPr>
      </w:pPr>
    </w:p>
    <w:p>
      <w:pPr>
        <w:spacing w:before="232" w:line="600" w:lineRule="exact"/>
        <w:ind w:left="38"/>
        <w:rPr>
          <w:rFonts w:ascii="仿宋" w:hAnsi="仿宋" w:eastAsia="仿宋" w:cs="仿宋"/>
          <w:sz w:val="30"/>
          <w:szCs w:val="30"/>
        </w:rPr>
      </w:pPr>
      <w:r>
        <w:rPr>
          <w:rFonts w:ascii="仿宋" w:hAnsi="仿宋" w:eastAsia="仿宋" w:cs="仿宋"/>
          <w:spacing w:val="-4"/>
          <w:position w:val="22"/>
          <w:sz w:val="30"/>
          <w:szCs w:val="30"/>
        </w:rPr>
        <w:t>量和培训水平，充分发挥统一战线教育培训主</w:t>
      </w:r>
      <w:r>
        <w:rPr>
          <w:rFonts w:ascii="仿宋" w:hAnsi="仿宋" w:eastAsia="仿宋" w:cs="仿宋"/>
          <w:spacing w:val="-5"/>
          <w:position w:val="22"/>
          <w:sz w:val="30"/>
          <w:szCs w:val="30"/>
        </w:rPr>
        <w:t>阵地作用，社会效</w:t>
      </w:r>
    </w:p>
    <w:p>
      <w:pPr>
        <w:spacing w:line="222" w:lineRule="auto"/>
        <w:ind w:left="37"/>
        <w:rPr>
          <w:rFonts w:ascii="仿宋" w:hAnsi="仿宋" w:eastAsia="仿宋" w:cs="仿宋"/>
          <w:sz w:val="30"/>
          <w:szCs w:val="30"/>
        </w:rPr>
      </w:pPr>
      <w:r>
        <w:rPr>
          <w:rFonts w:ascii="仿宋" w:hAnsi="仿宋" w:eastAsia="仿宋" w:cs="仿宋"/>
          <w:spacing w:val="-2"/>
          <w:sz w:val="30"/>
          <w:szCs w:val="30"/>
        </w:rPr>
        <w:t>益良好，绩效评价等级为“优</w:t>
      </w:r>
      <w:r>
        <w:rPr>
          <w:rFonts w:ascii="仿宋" w:hAnsi="仿宋" w:eastAsia="仿宋" w:cs="仿宋"/>
          <w:spacing w:val="-103"/>
          <w:sz w:val="30"/>
          <w:szCs w:val="30"/>
        </w:rPr>
        <w:t xml:space="preserve"> </w:t>
      </w:r>
      <w:r>
        <w:rPr>
          <w:rFonts w:ascii="仿宋" w:hAnsi="仿宋" w:eastAsia="仿宋" w:cs="仿宋"/>
          <w:spacing w:val="-2"/>
          <w:sz w:val="30"/>
          <w:szCs w:val="30"/>
        </w:rPr>
        <w:t>”。</w:t>
      </w:r>
    </w:p>
    <w:p>
      <w:pPr>
        <w:spacing w:before="238" w:line="584" w:lineRule="exact"/>
        <w:ind w:left="624"/>
        <w:rPr>
          <w:rFonts w:ascii="宋体" w:hAnsi="宋体" w:eastAsia="宋体" w:cs="宋体"/>
          <w:sz w:val="30"/>
          <w:szCs w:val="30"/>
        </w:rPr>
      </w:pPr>
      <w:r>
        <w:rPr>
          <w:rFonts w:ascii="宋体" w:hAnsi="宋体" w:eastAsia="宋体" w:cs="宋体"/>
          <w:position w:val="21"/>
          <w:sz w:val="30"/>
          <w:szCs w:val="30"/>
          <w14:textOutline w14:w="5448" w14:cap="sq" w14:cmpd="sng">
            <w14:solidFill>
              <w14:srgbClr w14:val="000000"/>
            </w14:solidFill>
            <w14:prstDash w14:val="solid"/>
            <w14:bevel/>
          </w14:textOutline>
        </w:rPr>
        <w:t>七、其他重要事项的的说明</w:t>
      </w:r>
    </w:p>
    <w:p>
      <w:pPr>
        <w:spacing w:line="226" w:lineRule="auto"/>
        <w:ind w:left="680"/>
        <w:rPr>
          <w:rFonts w:ascii="仿宋" w:hAnsi="仿宋" w:eastAsia="仿宋" w:cs="仿宋"/>
          <w:sz w:val="31"/>
          <w:szCs w:val="31"/>
        </w:rPr>
      </w:pPr>
      <w:r>
        <w:rPr>
          <w:rFonts w:ascii="仿宋" w:hAnsi="仿宋" w:eastAsia="仿宋" w:cs="仿宋"/>
          <w:spacing w:val="8"/>
          <w:sz w:val="31"/>
          <w:szCs w:val="31"/>
          <w14:textOutline w14:w="5793" w14:cap="sq" w14:cmpd="sng">
            <w14:solidFill>
              <w14:srgbClr w14:val="000000"/>
            </w14:solidFill>
            <w14:prstDash w14:val="solid"/>
            <w14:bevel/>
          </w14:textOutline>
        </w:rPr>
        <w:t>（一）机关运行经费情况</w:t>
      </w:r>
    </w:p>
    <w:p>
      <w:pPr>
        <w:spacing w:before="220" w:line="226" w:lineRule="auto"/>
        <w:ind w:left="687"/>
        <w:rPr>
          <w:rFonts w:ascii="仿宋" w:hAnsi="仿宋" w:eastAsia="仿宋" w:cs="仿宋"/>
          <w:sz w:val="31"/>
          <w:szCs w:val="31"/>
        </w:rPr>
      </w:pPr>
      <w:r>
        <w:rPr>
          <w:rFonts w:ascii="仿宋" w:hAnsi="仿宋" w:eastAsia="仿宋" w:cs="仿宋"/>
          <w:spacing w:val="7"/>
          <w:sz w:val="31"/>
          <w:szCs w:val="31"/>
        </w:rPr>
        <w:t>我院是事业单位，无机关运行经费支出 。</w:t>
      </w:r>
    </w:p>
    <w:p>
      <w:pPr>
        <w:spacing w:before="219" w:line="228" w:lineRule="auto"/>
        <w:ind w:left="680"/>
        <w:rPr>
          <w:rFonts w:ascii="仿宋" w:hAnsi="仿宋" w:eastAsia="仿宋" w:cs="仿宋"/>
          <w:sz w:val="31"/>
          <w:szCs w:val="31"/>
        </w:rPr>
      </w:pPr>
      <w:r>
        <w:rPr>
          <w:rFonts w:ascii="仿宋" w:hAnsi="仿宋" w:eastAsia="仿宋" w:cs="仿宋"/>
          <w:spacing w:val="8"/>
          <w:sz w:val="31"/>
          <w:szCs w:val="31"/>
          <w14:textOutline w14:w="5793" w14:cap="sq" w14:cmpd="sng">
            <w14:solidFill>
              <w14:srgbClr w14:val="000000"/>
            </w14:solidFill>
            <w14:prstDash w14:val="solid"/>
            <w14:bevel/>
          </w14:textOutline>
        </w:rPr>
        <w:t>（二）政府采购情况的说明</w:t>
      </w:r>
    </w:p>
    <w:p>
      <w:pPr>
        <w:spacing w:before="220" w:line="357" w:lineRule="auto"/>
        <w:ind w:left="36" w:right="15" w:firstLine="633"/>
        <w:jc w:val="both"/>
        <w:rPr>
          <w:rFonts w:ascii="仿宋" w:hAnsi="仿宋" w:eastAsia="仿宋" w:cs="仿宋"/>
          <w:sz w:val="31"/>
          <w:szCs w:val="31"/>
        </w:rPr>
      </w:pPr>
      <w:r>
        <w:rPr>
          <w:rFonts w:ascii="仿宋" w:hAnsi="仿宋" w:eastAsia="仿宋" w:cs="仿宋"/>
          <w:spacing w:val="2"/>
          <w:sz w:val="31"/>
          <w:szCs w:val="31"/>
        </w:rPr>
        <w:t>2017</w:t>
      </w:r>
      <w:r>
        <w:rPr>
          <w:rFonts w:ascii="仿宋" w:hAnsi="仿宋" w:eastAsia="仿宋" w:cs="仿宋"/>
          <w:spacing w:val="-48"/>
          <w:sz w:val="31"/>
          <w:szCs w:val="31"/>
        </w:rPr>
        <w:t xml:space="preserve"> </w:t>
      </w:r>
      <w:r>
        <w:rPr>
          <w:rFonts w:ascii="仿宋" w:hAnsi="仿宋" w:eastAsia="仿宋" w:cs="仿宋"/>
          <w:spacing w:val="2"/>
          <w:sz w:val="31"/>
          <w:szCs w:val="31"/>
        </w:rPr>
        <w:t>年我院政府采购支出总额</w:t>
      </w:r>
      <w:r>
        <w:rPr>
          <w:rFonts w:ascii="仿宋" w:hAnsi="仿宋" w:eastAsia="仿宋" w:cs="仿宋"/>
          <w:spacing w:val="-58"/>
          <w:sz w:val="31"/>
          <w:szCs w:val="31"/>
        </w:rPr>
        <w:t xml:space="preserve"> </w:t>
      </w:r>
      <w:r>
        <w:rPr>
          <w:rFonts w:ascii="仿宋" w:hAnsi="仿宋" w:eastAsia="仿宋" w:cs="仿宋"/>
          <w:spacing w:val="2"/>
          <w:sz w:val="31"/>
          <w:szCs w:val="31"/>
        </w:rPr>
        <w:t>2541.48</w:t>
      </w:r>
      <w:r>
        <w:rPr>
          <w:rFonts w:ascii="仿宋" w:hAnsi="仿宋" w:eastAsia="仿宋" w:cs="仿宋"/>
          <w:spacing w:val="-50"/>
          <w:sz w:val="31"/>
          <w:szCs w:val="31"/>
        </w:rPr>
        <w:t xml:space="preserve"> </w:t>
      </w:r>
      <w:r>
        <w:rPr>
          <w:rFonts w:ascii="仿宋" w:hAnsi="仿宋" w:eastAsia="仿宋" w:cs="仿宋"/>
          <w:spacing w:val="2"/>
          <w:sz w:val="31"/>
          <w:szCs w:val="31"/>
        </w:rPr>
        <w:t>万元</w:t>
      </w:r>
      <w:r>
        <w:rPr>
          <w:rFonts w:ascii="仿宋" w:hAnsi="仿宋" w:eastAsia="仿宋" w:cs="仿宋"/>
          <w:spacing w:val="1"/>
          <w:sz w:val="31"/>
          <w:szCs w:val="31"/>
        </w:rPr>
        <w:t>，其中：政</w:t>
      </w:r>
      <w:r>
        <w:rPr>
          <w:rFonts w:ascii="仿宋" w:hAnsi="仿宋" w:eastAsia="仿宋" w:cs="仿宋"/>
          <w:sz w:val="31"/>
          <w:szCs w:val="31"/>
        </w:rPr>
        <w:t xml:space="preserve"> </w:t>
      </w:r>
      <w:r>
        <w:rPr>
          <w:rFonts w:ascii="仿宋" w:hAnsi="仿宋" w:eastAsia="仿宋" w:cs="仿宋"/>
          <w:spacing w:val="5"/>
          <w:sz w:val="31"/>
          <w:szCs w:val="31"/>
        </w:rPr>
        <w:t>府采购货物支出</w:t>
      </w:r>
      <w:r>
        <w:rPr>
          <w:rFonts w:ascii="仿宋" w:hAnsi="仿宋" w:eastAsia="仿宋" w:cs="仿宋"/>
          <w:spacing w:val="-59"/>
          <w:sz w:val="31"/>
          <w:szCs w:val="31"/>
        </w:rPr>
        <w:t xml:space="preserve"> </w:t>
      </w:r>
      <w:r>
        <w:rPr>
          <w:rFonts w:ascii="仿宋" w:hAnsi="仿宋" w:eastAsia="仿宋" w:cs="仿宋"/>
          <w:spacing w:val="5"/>
          <w:sz w:val="31"/>
          <w:szCs w:val="31"/>
        </w:rPr>
        <w:t>6.76</w:t>
      </w:r>
      <w:r>
        <w:rPr>
          <w:rFonts w:ascii="仿宋" w:hAnsi="仿宋" w:eastAsia="仿宋" w:cs="仿宋"/>
          <w:spacing w:val="-51"/>
          <w:sz w:val="31"/>
          <w:szCs w:val="31"/>
        </w:rPr>
        <w:t xml:space="preserve"> </w:t>
      </w:r>
      <w:r>
        <w:rPr>
          <w:rFonts w:ascii="仿宋" w:hAnsi="仿宋" w:eastAsia="仿宋" w:cs="仿宋"/>
          <w:spacing w:val="5"/>
          <w:sz w:val="31"/>
          <w:szCs w:val="31"/>
        </w:rPr>
        <w:t>万元，政府采购工程</w:t>
      </w:r>
      <w:r>
        <w:rPr>
          <w:rFonts w:ascii="仿宋" w:hAnsi="仿宋" w:eastAsia="仿宋" w:cs="仿宋"/>
          <w:spacing w:val="4"/>
          <w:sz w:val="31"/>
          <w:szCs w:val="31"/>
        </w:rPr>
        <w:t>支出</w:t>
      </w:r>
      <w:r>
        <w:rPr>
          <w:rFonts w:ascii="仿宋" w:hAnsi="仿宋" w:eastAsia="仿宋" w:cs="仿宋"/>
          <w:spacing w:val="-58"/>
          <w:sz w:val="31"/>
          <w:szCs w:val="31"/>
        </w:rPr>
        <w:t xml:space="preserve"> </w:t>
      </w:r>
      <w:r>
        <w:rPr>
          <w:rFonts w:ascii="仿宋" w:hAnsi="仿宋" w:eastAsia="仿宋" w:cs="仿宋"/>
          <w:spacing w:val="4"/>
          <w:sz w:val="31"/>
          <w:szCs w:val="31"/>
        </w:rPr>
        <w:t>2534.72</w:t>
      </w:r>
      <w:r>
        <w:rPr>
          <w:rFonts w:ascii="仿宋" w:hAnsi="仿宋" w:eastAsia="仿宋" w:cs="仿宋"/>
          <w:spacing w:val="-51"/>
          <w:sz w:val="31"/>
          <w:szCs w:val="31"/>
        </w:rPr>
        <w:t xml:space="preserve"> </w:t>
      </w:r>
      <w:r>
        <w:rPr>
          <w:rFonts w:ascii="仿宋" w:hAnsi="仿宋" w:eastAsia="仿宋" w:cs="仿宋"/>
          <w:spacing w:val="4"/>
          <w:sz w:val="31"/>
          <w:szCs w:val="31"/>
        </w:rPr>
        <w:t>万</w:t>
      </w:r>
      <w:r>
        <w:rPr>
          <w:rFonts w:ascii="仿宋" w:hAnsi="仿宋" w:eastAsia="仿宋" w:cs="仿宋"/>
          <w:sz w:val="31"/>
          <w:szCs w:val="31"/>
        </w:rPr>
        <w:t xml:space="preserve">  </w:t>
      </w:r>
      <w:r>
        <w:rPr>
          <w:rFonts w:ascii="仿宋" w:hAnsi="仿宋" w:eastAsia="仿宋" w:cs="仿宋"/>
          <w:spacing w:val="2"/>
          <w:sz w:val="31"/>
          <w:szCs w:val="31"/>
        </w:rPr>
        <w:t>元，政府采购服务支出</w:t>
      </w:r>
      <w:r>
        <w:rPr>
          <w:rFonts w:ascii="仿宋" w:hAnsi="仿宋" w:eastAsia="仿宋" w:cs="仿宋"/>
          <w:spacing w:val="-48"/>
          <w:sz w:val="31"/>
          <w:szCs w:val="31"/>
        </w:rPr>
        <w:t xml:space="preserve"> </w:t>
      </w:r>
      <w:r>
        <w:rPr>
          <w:rFonts w:ascii="仿宋" w:hAnsi="仿宋" w:eastAsia="仿宋" w:cs="仿宋"/>
          <w:spacing w:val="2"/>
          <w:sz w:val="31"/>
          <w:szCs w:val="31"/>
        </w:rPr>
        <w:t>0</w:t>
      </w:r>
      <w:r>
        <w:rPr>
          <w:rFonts w:ascii="仿宋" w:hAnsi="仿宋" w:eastAsia="仿宋" w:cs="仿宋"/>
          <w:spacing w:val="-51"/>
          <w:sz w:val="31"/>
          <w:szCs w:val="31"/>
        </w:rPr>
        <w:t xml:space="preserve"> </w:t>
      </w:r>
      <w:r>
        <w:rPr>
          <w:rFonts w:ascii="仿宋" w:hAnsi="仿宋" w:eastAsia="仿宋" w:cs="仿宋"/>
          <w:spacing w:val="2"/>
          <w:sz w:val="31"/>
          <w:szCs w:val="31"/>
        </w:rPr>
        <w:t>万元。2017</w:t>
      </w:r>
      <w:r>
        <w:rPr>
          <w:rFonts w:ascii="仿宋" w:hAnsi="仿宋" w:eastAsia="仿宋" w:cs="仿宋"/>
          <w:spacing w:val="-47"/>
          <w:sz w:val="31"/>
          <w:szCs w:val="31"/>
        </w:rPr>
        <w:t xml:space="preserve"> </w:t>
      </w:r>
      <w:r>
        <w:rPr>
          <w:rFonts w:ascii="仿宋" w:hAnsi="仿宋" w:eastAsia="仿宋" w:cs="仿宋"/>
          <w:spacing w:val="2"/>
          <w:sz w:val="31"/>
          <w:szCs w:val="31"/>
        </w:rPr>
        <w:t>年度我院政府采购货物</w:t>
      </w:r>
      <w:r>
        <w:rPr>
          <w:rFonts w:ascii="仿宋" w:hAnsi="仿宋" w:eastAsia="仿宋" w:cs="仿宋"/>
          <w:sz w:val="31"/>
          <w:szCs w:val="31"/>
        </w:rPr>
        <w:t xml:space="preserve"> </w:t>
      </w:r>
      <w:r>
        <w:rPr>
          <w:rFonts w:ascii="仿宋" w:hAnsi="仿宋" w:eastAsia="仿宋" w:cs="仿宋"/>
          <w:spacing w:val="-3"/>
          <w:sz w:val="31"/>
          <w:szCs w:val="31"/>
        </w:rPr>
        <w:t>预算为</w:t>
      </w:r>
      <w:r>
        <w:rPr>
          <w:rFonts w:ascii="仿宋" w:hAnsi="仿宋" w:eastAsia="仿宋" w:cs="仿宋"/>
          <w:spacing w:val="-41"/>
          <w:sz w:val="31"/>
          <w:szCs w:val="31"/>
        </w:rPr>
        <w:t xml:space="preserve"> </w:t>
      </w:r>
      <w:r>
        <w:rPr>
          <w:rFonts w:ascii="仿宋" w:hAnsi="仿宋" w:eastAsia="仿宋" w:cs="仿宋"/>
          <w:spacing w:val="-3"/>
          <w:sz w:val="31"/>
          <w:szCs w:val="31"/>
        </w:rPr>
        <w:t>12.82</w:t>
      </w:r>
      <w:r>
        <w:rPr>
          <w:rFonts w:ascii="仿宋" w:hAnsi="仿宋" w:eastAsia="仿宋" w:cs="仿宋"/>
          <w:spacing w:val="-51"/>
          <w:sz w:val="31"/>
          <w:szCs w:val="31"/>
        </w:rPr>
        <w:t xml:space="preserve"> </w:t>
      </w:r>
      <w:r>
        <w:rPr>
          <w:rFonts w:ascii="仿宋" w:hAnsi="仿宋" w:eastAsia="仿宋" w:cs="仿宋"/>
          <w:spacing w:val="-3"/>
          <w:sz w:val="31"/>
          <w:szCs w:val="31"/>
        </w:rPr>
        <w:t>万元，按要求全部进行了政府采购，其中</w:t>
      </w:r>
      <w:r>
        <w:rPr>
          <w:rFonts w:ascii="仿宋" w:hAnsi="仿宋" w:eastAsia="仿宋" w:cs="仿宋"/>
          <w:spacing w:val="-56"/>
          <w:sz w:val="31"/>
          <w:szCs w:val="31"/>
        </w:rPr>
        <w:t xml:space="preserve"> </w:t>
      </w:r>
      <w:r>
        <w:rPr>
          <w:rFonts w:ascii="仿宋" w:hAnsi="仿宋" w:eastAsia="仿宋" w:cs="仿宋"/>
          <w:spacing w:val="-3"/>
          <w:sz w:val="31"/>
          <w:szCs w:val="31"/>
        </w:rPr>
        <w:t>5.</w:t>
      </w:r>
      <w:r>
        <w:rPr>
          <w:rFonts w:ascii="仿宋" w:hAnsi="仿宋" w:eastAsia="仿宋" w:cs="仿宋"/>
          <w:spacing w:val="-4"/>
          <w:sz w:val="31"/>
          <w:szCs w:val="31"/>
        </w:rPr>
        <w:t>219</w:t>
      </w:r>
    </w:p>
    <w:p>
      <w:pPr>
        <w:spacing w:line="226" w:lineRule="auto"/>
        <w:ind w:left="37"/>
        <w:rPr>
          <w:rFonts w:ascii="仿宋" w:hAnsi="仿宋" w:eastAsia="仿宋" w:cs="仿宋"/>
          <w:sz w:val="31"/>
          <w:szCs w:val="31"/>
        </w:rPr>
      </w:pPr>
      <w:r>
        <w:rPr>
          <w:rFonts w:ascii="仿宋" w:hAnsi="仿宋" w:eastAsia="仿宋" w:cs="仿宋"/>
          <w:spacing w:val="6"/>
          <w:sz w:val="31"/>
          <w:szCs w:val="31"/>
        </w:rPr>
        <w:t>万元的政府采购货物支出统计至</w:t>
      </w:r>
      <w:r>
        <w:rPr>
          <w:rFonts w:ascii="仿宋" w:hAnsi="仿宋" w:eastAsia="仿宋" w:cs="仿宋"/>
          <w:spacing w:val="-61"/>
          <w:sz w:val="31"/>
          <w:szCs w:val="31"/>
        </w:rPr>
        <w:t xml:space="preserve"> </w:t>
      </w:r>
      <w:r>
        <w:rPr>
          <w:rFonts w:ascii="仿宋" w:hAnsi="仿宋" w:eastAsia="仿宋" w:cs="仿宋"/>
          <w:spacing w:val="6"/>
          <w:sz w:val="31"/>
          <w:szCs w:val="31"/>
        </w:rPr>
        <w:t>2018</w:t>
      </w:r>
      <w:r>
        <w:rPr>
          <w:rFonts w:ascii="仿宋" w:hAnsi="仿宋" w:eastAsia="仿宋" w:cs="仿宋"/>
          <w:spacing w:val="-47"/>
          <w:sz w:val="31"/>
          <w:szCs w:val="31"/>
        </w:rPr>
        <w:t xml:space="preserve"> </w:t>
      </w:r>
      <w:r>
        <w:rPr>
          <w:rFonts w:ascii="仿宋" w:hAnsi="仿宋" w:eastAsia="仿宋" w:cs="仿宋"/>
          <w:spacing w:val="6"/>
          <w:sz w:val="31"/>
          <w:szCs w:val="31"/>
        </w:rPr>
        <w:t>年第一</w:t>
      </w:r>
      <w:r>
        <w:rPr>
          <w:rFonts w:ascii="仿宋" w:hAnsi="仿宋" w:eastAsia="仿宋" w:cs="仿宋"/>
          <w:spacing w:val="5"/>
          <w:sz w:val="31"/>
          <w:szCs w:val="31"/>
        </w:rPr>
        <w:t>季度。</w:t>
      </w:r>
    </w:p>
    <w:p>
      <w:pPr>
        <w:spacing w:before="220" w:line="228" w:lineRule="auto"/>
        <w:ind w:left="680"/>
        <w:rPr>
          <w:rFonts w:ascii="仿宋" w:hAnsi="仿宋" w:eastAsia="仿宋" w:cs="仿宋"/>
          <w:sz w:val="31"/>
          <w:szCs w:val="31"/>
        </w:rPr>
      </w:pPr>
      <w:r>
        <w:rPr>
          <w:rFonts w:ascii="仿宋" w:hAnsi="仿宋" w:eastAsia="仿宋" w:cs="仿宋"/>
          <w:spacing w:val="2"/>
          <w:sz w:val="31"/>
          <w:szCs w:val="31"/>
          <w14:textOutline w14:w="5793" w14:cap="sq" w14:cmpd="sng">
            <w14:solidFill>
              <w14:srgbClr w14:val="000000"/>
            </w14:solidFill>
            <w14:prstDash w14:val="solid"/>
            <w14:bevel/>
          </w14:textOutline>
        </w:rPr>
        <w:t>（三）</w:t>
      </w:r>
      <w:r>
        <w:rPr>
          <w:rFonts w:ascii="仿宋" w:hAnsi="仿宋" w:eastAsia="仿宋" w:cs="仿宋"/>
          <w:spacing w:val="-82"/>
          <w:sz w:val="31"/>
          <w:szCs w:val="31"/>
        </w:rPr>
        <w:t xml:space="preserve"> </w:t>
      </w:r>
      <w:r>
        <w:rPr>
          <w:rFonts w:ascii="仿宋" w:hAnsi="仿宋" w:eastAsia="仿宋" w:cs="仿宋"/>
          <w:spacing w:val="2"/>
          <w:sz w:val="31"/>
          <w:szCs w:val="31"/>
          <w14:textOutline w14:w="5793" w14:cap="sq" w14:cmpd="sng">
            <w14:solidFill>
              <w14:srgbClr w14:val="000000"/>
            </w14:solidFill>
            <w14:prstDash w14:val="solid"/>
            <w14:bevel/>
          </w14:textOutline>
        </w:rPr>
        <w:t>国有资产占用情况</w:t>
      </w:r>
    </w:p>
    <w:p>
      <w:pPr>
        <w:spacing w:before="220" w:line="357" w:lineRule="auto"/>
        <w:ind w:left="34" w:right="13" w:firstLine="641"/>
        <w:rPr>
          <w:rFonts w:ascii="仿宋" w:hAnsi="仿宋" w:eastAsia="仿宋" w:cs="仿宋"/>
          <w:sz w:val="31"/>
          <w:szCs w:val="31"/>
        </w:rPr>
      </w:pPr>
      <w:r>
        <w:rPr>
          <w:rFonts w:ascii="仿宋" w:hAnsi="仿宋" w:eastAsia="仿宋" w:cs="仿宋"/>
          <w:spacing w:val="-4"/>
          <w:sz w:val="31"/>
          <w:szCs w:val="31"/>
        </w:rPr>
        <w:t>截至</w:t>
      </w:r>
      <w:r>
        <w:rPr>
          <w:rFonts w:ascii="仿宋" w:hAnsi="仿宋" w:eastAsia="仿宋" w:cs="仿宋"/>
          <w:spacing w:val="-54"/>
          <w:sz w:val="31"/>
          <w:szCs w:val="31"/>
        </w:rPr>
        <w:t xml:space="preserve"> </w:t>
      </w:r>
      <w:r>
        <w:rPr>
          <w:rFonts w:ascii="仿宋" w:hAnsi="仿宋" w:eastAsia="仿宋" w:cs="仿宋"/>
          <w:spacing w:val="-4"/>
          <w:sz w:val="31"/>
          <w:szCs w:val="31"/>
        </w:rPr>
        <w:t>2017</w:t>
      </w:r>
      <w:r>
        <w:rPr>
          <w:rFonts w:ascii="仿宋" w:hAnsi="仿宋" w:eastAsia="仿宋" w:cs="仿宋"/>
          <w:spacing w:val="-48"/>
          <w:sz w:val="31"/>
          <w:szCs w:val="31"/>
        </w:rPr>
        <w:t xml:space="preserve"> </w:t>
      </w:r>
      <w:r>
        <w:rPr>
          <w:rFonts w:ascii="仿宋" w:hAnsi="仿宋" w:eastAsia="仿宋" w:cs="仿宋"/>
          <w:spacing w:val="-4"/>
          <w:sz w:val="31"/>
          <w:szCs w:val="31"/>
        </w:rPr>
        <w:t>年</w:t>
      </w:r>
      <w:r>
        <w:rPr>
          <w:rFonts w:ascii="仿宋" w:hAnsi="仿宋" w:eastAsia="仿宋" w:cs="仿宋"/>
          <w:spacing w:val="-40"/>
          <w:sz w:val="31"/>
          <w:szCs w:val="31"/>
        </w:rPr>
        <w:t xml:space="preserve"> </w:t>
      </w:r>
      <w:r>
        <w:rPr>
          <w:rFonts w:ascii="仿宋" w:hAnsi="仿宋" w:eastAsia="仿宋" w:cs="仿宋"/>
          <w:spacing w:val="-4"/>
          <w:sz w:val="31"/>
          <w:szCs w:val="31"/>
        </w:rPr>
        <w:t>12</w:t>
      </w:r>
      <w:r>
        <w:rPr>
          <w:rFonts w:ascii="仿宋" w:hAnsi="仿宋" w:eastAsia="仿宋" w:cs="仿宋"/>
          <w:spacing w:val="-39"/>
          <w:sz w:val="31"/>
          <w:szCs w:val="31"/>
        </w:rPr>
        <w:t xml:space="preserve"> </w:t>
      </w:r>
      <w:r>
        <w:rPr>
          <w:rFonts w:ascii="仿宋" w:hAnsi="仿宋" w:eastAsia="仿宋" w:cs="仿宋"/>
          <w:spacing w:val="-4"/>
          <w:sz w:val="31"/>
          <w:szCs w:val="31"/>
        </w:rPr>
        <w:t>月</w:t>
      </w:r>
      <w:r>
        <w:rPr>
          <w:rFonts w:ascii="仿宋" w:hAnsi="仿宋" w:eastAsia="仿宋" w:cs="仿宋"/>
          <w:spacing w:val="-55"/>
          <w:sz w:val="31"/>
          <w:szCs w:val="31"/>
        </w:rPr>
        <w:t xml:space="preserve"> </w:t>
      </w:r>
      <w:r>
        <w:rPr>
          <w:rFonts w:ascii="仿宋" w:hAnsi="仿宋" w:eastAsia="仿宋" w:cs="仿宋"/>
          <w:spacing w:val="-4"/>
          <w:sz w:val="31"/>
          <w:szCs w:val="31"/>
        </w:rPr>
        <w:t>31 日，</w:t>
      </w:r>
      <w:r>
        <w:rPr>
          <w:rFonts w:ascii="仿宋" w:hAnsi="仿宋" w:eastAsia="仿宋" w:cs="仿宋"/>
          <w:spacing w:val="47"/>
          <w:sz w:val="31"/>
          <w:szCs w:val="31"/>
        </w:rPr>
        <w:t xml:space="preserve"> </w:t>
      </w:r>
      <w:r>
        <w:rPr>
          <w:rFonts w:ascii="仿宋" w:hAnsi="仿宋" w:eastAsia="仿宋" w:cs="仿宋"/>
          <w:spacing w:val="-4"/>
          <w:sz w:val="31"/>
          <w:szCs w:val="31"/>
        </w:rPr>
        <w:t>我院共有车辆</w:t>
      </w:r>
      <w:r>
        <w:rPr>
          <w:rFonts w:ascii="仿宋" w:hAnsi="仿宋" w:eastAsia="仿宋" w:cs="仿宋"/>
          <w:spacing w:val="-66"/>
          <w:sz w:val="31"/>
          <w:szCs w:val="31"/>
        </w:rPr>
        <w:t xml:space="preserve"> </w:t>
      </w:r>
      <w:r>
        <w:rPr>
          <w:rFonts w:ascii="仿宋" w:hAnsi="仿宋" w:eastAsia="仿宋" w:cs="仿宋"/>
          <w:spacing w:val="-4"/>
          <w:sz w:val="31"/>
          <w:szCs w:val="31"/>
        </w:rPr>
        <w:t>4</w:t>
      </w:r>
      <w:r>
        <w:rPr>
          <w:rFonts w:ascii="仿宋" w:hAnsi="仿宋" w:eastAsia="仿宋" w:cs="仿宋"/>
          <w:spacing w:val="-54"/>
          <w:sz w:val="31"/>
          <w:szCs w:val="31"/>
        </w:rPr>
        <w:t xml:space="preserve"> </w:t>
      </w:r>
      <w:r>
        <w:rPr>
          <w:rFonts w:ascii="仿宋" w:hAnsi="仿宋" w:eastAsia="仿宋" w:cs="仿宋"/>
          <w:spacing w:val="-4"/>
          <w:sz w:val="31"/>
          <w:szCs w:val="31"/>
        </w:rPr>
        <w:t>辆，其中：</w:t>
      </w:r>
      <w:r>
        <w:rPr>
          <w:rFonts w:ascii="仿宋" w:hAnsi="仿宋" w:eastAsia="仿宋" w:cs="仿宋"/>
          <w:sz w:val="31"/>
          <w:szCs w:val="31"/>
        </w:rPr>
        <w:t xml:space="preserve"> </w:t>
      </w:r>
      <w:r>
        <w:rPr>
          <w:rFonts w:ascii="仿宋" w:hAnsi="仿宋" w:eastAsia="仿宋" w:cs="仿宋"/>
          <w:spacing w:val="5"/>
          <w:sz w:val="31"/>
          <w:szCs w:val="31"/>
        </w:rPr>
        <w:t>省级领导干部用车</w:t>
      </w:r>
      <w:r>
        <w:rPr>
          <w:rFonts w:ascii="仿宋" w:hAnsi="仿宋" w:eastAsia="仿宋" w:cs="仿宋"/>
          <w:spacing w:val="-41"/>
          <w:sz w:val="31"/>
          <w:szCs w:val="31"/>
        </w:rPr>
        <w:t xml:space="preserve"> </w:t>
      </w:r>
      <w:r>
        <w:rPr>
          <w:rFonts w:ascii="仿宋" w:hAnsi="仿宋" w:eastAsia="仿宋" w:cs="仿宋"/>
          <w:spacing w:val="5"/>
          <w:sz w:val="31"/>
          <w:szCs w:val="31"/>
        </w:rPr>
        <w:t>0</w:t>
      </w:r>
      <w:r>
        <w:rPr>
          <w:rFonts w:ascii="仿宋" w:hAnsi="仿宋" w:eastAsia="仿宋" w:cs="仿宋"/>
          <w:spacing w:val="-54"/>
          <w:sz w:val="31"/>
          <w:szCs w:val="31"/>
        </w:rPr>
        <w:t xml:space="preserve"> </w:t>
      </w:r>
      <w:r>
        <w:rPr>
          <w:rFonts w:ascii="仿宋" w:hAnsi="仿宋" w:eastAsia="仿宋" w:cs="仿宋"/>
          <w:spacing w:val="5"/>
          <w:sz w:val="31"/>
          <w:szCs w:val="31"/>
        </w:rPr>
        <w:t>辆，一般公务用车</w:t>
      </w:r>
      <w:r>
        <w:rPr>
          <w:rFonts w:ascii="仿宋" w:hAnsi="仿宋" w:eastAsia="仿宋" w:cs="仿宋"/>
          <w:spacing w:val="-66"/>
          <w:sz w:val="31"/>
          <w:szCs w:val="31"/>
        </w:rPr>
        <w:t xml:space="preserve"> </w:t>
      </w:r>
      <w:r>
        <w:rPr>
          <w:rFonts w:ascii="仿宋" w:hAnsi="仿宋" w:eastAsia="仿宋" w:cs="仿宋"/>
          <w:spacing w:val="5"/>
          <w:sz w:val="31"/>
          <w:szCs w:val="31"/>
        </w:rPr>
        <w:t>4</w:t>
      </w:r>
      <w:r>
        <w:rPr>
          <w:rFonts w:ascii="仿宋" w:hAnsi="仿宋" w:eastAsia="仿宋" w:cs="仿宋"/>
          <w:spacing w:val="-54"/>
          <w:sz w:val="31"/>
          <w:szCs w:val="31"/>
        </w:rPr>
        <w:t xml:space="preserve"> </w:t>
      </w:r>
      <w:r>
        <w:rPr>
          <w:rFonts w:ascii="仿宋" w:hAnsi="仿宋" w:eastAsia="仿宋" w:cs="仿宋"/>
          <w:spacing w:val="5"/>
          <w:sz w:val="31"/>
          <w:szCs w:val="31"/>
        </w:rPr>
        <w:t>辆，一般执法执勤</w:t>
      </w:r>
      <w:r>
        <w:rPr>
          <w:rFonts w:ascii="仿宋" w:hAnsi="仿宋" w:eastAsia="仿宋" w:cs="仿宋"/>
          <w:sz w:val="31"/>
          <w:szCs w:val="31"/>
        </w:rPr>
        <w:t xml:space="preserve"> </w:t>
      </w:r>
      <w:r>
        <w:rPr>
          <w:rFonts w:ascii="仿宋" w:hAnsi="仿宋" w:eastAsia="仿宋" w:cs="仿宋"/>
          <w:spacing w:val="4"/>
          <w:sz w:val="31"/>
          <w:szCs w:val="31"/>
        </w:rPr>
        <w:t>用车</w:t>
      </w:r>
      <w:r>
        <w:rPr>
          <w:rFonts w:ascii="仿宋" w:hAnsi="仿宋" w:eastAsia="仿宋" w:cs="仿宋"/>
          <w:spacing w:val="-60"/>
          <w:sz w:val="31"/>
          <w:szCs w:val="31"/>
        </w:rPr>
        <w:t xml:space="preserve"> </w:t>
      </w:r>
      <w:r>
        <w:rPr>
          <w:rFonts w:ascii="仿宋" w:hAnsi="仿宋" w:eastAsia="仿宋" w:cs="仿宋"/>
          <w:spacing w:val="4"/>
          <w:sz w:val="31"/>
          <w:szCs w:val="31"/>
        </w:rPr>
        <w:t>0</w:t>
      </w:r>
      <w:r>
        <w:rPr>
          <w:rFonts w:ascii="仿宋" w:hAnsi="仿宋" w:eastAsia="仿宋" w:cs="仿宋"/>
          <w:spacing w:val="-54"/>
          <w:sz w:val="31"/>
          <w:szCs w:val="31"/>
        </w:rPr>
        <w:t xml:space="preserve"> </w:t>
      </w:r>
      <w:r>
        <w:rPr>
          <w:rFonts w:ascii="仿宋" w:hAnsi="仿宋" w:eastAsia="仿宋" w:cs="仿宋"/>
          <w:spacing w:val="4"/>
          <w:sz w:val="31"/>
          <w:szCs w:val="31"/>
        </w:rPr>
        <w:t>辆，特种专业技术用车</w:t>
      </w:r>
      <w:r>
        <w:rPr>
          <w:rFonts w:ascii="仿宋" w:hAnsi="仿宋" w:eastAsia="仿宋" w:cs="仿宋"/>
          <w:spacing w:val="-60"/>
          <w:sz w:val="31"/>
          <w:szCs w:val="31"/>
        </w:rPr>
        <w:t xml:space="preserve"> </w:t>
      </w:r>
      <w:r>
        <w:rPr>
          <w:rFonts w:ascii="仿宋" w:hAnsi="仿宋" w:eastAsia="仿宋" w:cs="仿宋"/>
          <w:spacing w:val="4"/>
          <w:sz w:val="31"/>
          <w:szCs w:val="31"/>
        </w:rPr>
        <w:t>0</w:t>
      </w:r>
      <w:r>
        <w:rPr>
          <w:rFonts w:ascii="仿宋" w:hAnsi="仿宋" w:eastAsia="仿宋" w:cs="仿宋"/>
          <w:spacing w:val="-54"/>
          <w:sz w:val="31"/>
          <w:szCs w:val="31"/>
        </w:rPr>
        <w:t xml:space="preserve"> </w:t>
      </w:r>
      <w:r>
        <w:rPr>
          <w:rFonts w:ascii="仿宋" w:hAnsi="仿宋" w:eastAsia="仿宋" w:cs="仿宋"/>
          <w:spacing w:val="4"/>
          <w:sz w:val="31"/>
          <w:szCs w:val="31"/>
        </w:rPr>
        <w:t>辆，其他用车</w:t>
      </w:r>
      <w:r>
        <w:rPr>
          <w:rFonts w:ascii="仿宋" w:hAnsi="仿宋" w:eastAsia="仿宋" w:cs="仿宋"/>
          <w:spacing w:val="-59"/>
          <w:sz w:val="31"/>
          <w:szCs w:val="31"/>
        </w:rPr>
        <w:t xml:space="preserve"> </w:t>
      </w:r>
      <w:r>
        <w:rPr>
          <w:rFonts w:ascii="仿宋" w:hAnsi="仿宋" w:eastAsia="仿宋" w:cs="仿宋"/>
          <w:spacing w:val="4"/>
          <w:sz w:val="31"/>
          <w:szCs w:val="31"/>
        </w:rPr>
        <w:t>0</w:t>
      </w:r>
      <w:r>
        <w:rPr>
          <w:rFonts w:ascii="仿宋" w:hAnsi="仿宋" w:eastAsia="仿宋" w:cs="仿宋"/>
          <w:spacing w:val="-55"/>
          <w:sz w:val="31"/>
          <w:szCs w:val="31"/>
        </w:rPr>
        <w:t xml:space="preserve"> </w:t>
      </w:r>
      <w:r>
        <w:rPr>
          <w:rFonts w:ascii="仿宋" w:hAnsi="仿宋" w:eastAsia="仿宋" w:cs="仿宋"/>
          <w:spacing w:val="3"/>
          <w:sz w:val="31"/>
          <w:szCs w:val="31"/>
        </w:rPr>
        <w:t>辆；单位价</w:t>
      </w:r>
      <w:r>
        <w:rPr>
          <w:rFonts w:ascii="仿宋" w:hAnsi="仿宋" w:eastAsia="仿宋" w:cs="仿宋"/>
          <w:sz w:val="31"/>
          <w:szCs w:val="31"/>
        </w:rPr>
        <w:t xml:space="preserve"> </w:t>
      </w:r>
      <w:r>
        <w:rPr>
          <w:rFonts w:ascii="仿宋" w:hAnsi="仿宋" w:eastAsia="仿宋" w:cs="仿宋"/>
          <w:spacing w:val="1"/>
          <w:sz w:val="31"/>
          <w:szCs w:val="31"/>
        </w:rPr>
        <w:t>值</w:t>
      </w:r>
      <w:r>
        <w:rPr>
          <w:rFonts w:ascii="仿宋" w:hAnsi="仿宋" w:eastAsia="仿宋" w:cs="仿宋"/>
          <w:spacing w:val="-55"/>
          <w:sz w:val="31"/>
          <w:szCs w:val="31"/>
        </w:rPr>
        <w:t xml:space="preserve"> </w:t>
      </w:r>
      <w:r>
        <w:rPr>
          <w:rFonts w:ascii="仿宋" w:hAnsi="仿宋" w:eastAsia="仿宋" w:cs="仿宋"/>
          <w:spacing w:val="1"/>
          <w:sz w:val="31"/>
          <w:szCs w:val="31"/>
        </w:rPr>
        <w:t>50</w:t>
      </w:r>
      <w:r>
        <w:rPr>
          <w:rFonts w:ascii="仿宋" w:hAnsi="仿宋" w:eastAsia="仿宋" w:cs="仿宋"/>
          <w:spacing w:val="-54"/>
          <w:sz w:val="31"/>
          <w:szCs w:val="31"/>
        </w:rPr>
        <w:t xml:space="preserve"> </w:t>
      </w:r>
      <w:r>
        <w:rPr>
          <w:rFonts w:ascii="仿宋" w:hAnsi="仿宋" w:eastAsia="仿宋" w:cs="仿宋"/>
          <w:spacing w:val="1"/>
          <w:sz w:val="31"/>
          <w:szCs w:val="31"/>
        </w:rPr>
        <w:t>万元以上的大型设备</w:t>
      </w:r>
      <w:r>
        <w:rPr>
          <w:rFonts w:ascii="仿宋" w:hAnsi="仿宋" w:eastAsia="仿宋" w:cs="仿宋"/>
          <w:spacing w:val="-59"/>
          <w:sz w:val="31"/>
          <w:szCs w:val="31"/>
        </w:rPr>
        <w:t xml:space="preserve"> </w:t>
      </w:r>
      <w:r>
        <w:rPr>
          <w:rFonts w:ascii="仿宋" w:hAnsi="仿宋" w:eastAsia="仿宋" w:cs="仿宋"/>
          <w:spacing w:val="1"/>
          <w:sz w:val="31"/>
          <w:szCs w:val="31"/>
        </w:rPr>
        <w:t>0 台，单位价值</w:t>
      </w:r>
      <w:r>
        <w:rPr>
          <w:rFonts w:ascii="仿宋" w:hAnsi="仿宋" w:eastAsia="仿宋" w:cs="仿宋"/>
          <w:spacing w:val="-41"/>
          <w:sz w:val="31"/>
          <w:szCs w:val="31"/>
        </w:rPr>
        <w:t xml:space="preserve"> </w:t>
      </w:r>
      <w:r>
        <w:rPr>
          <w:rFonts w:ascii="仿宋" w:hAnsi="仿宋" w:eastAsia="仿宋" w:cs="仿宋"/>
          <w:spacing w:val="1"/>
          <w:sz w:val="31"/>
          <w:szCs w:val="31"/>
        </w:rPr>
        <w:t>100</w:t>
      </w:r>
      <w:r>
        <w:rPr>
          <w:rFonts w:ascii="仿宋" w:hAnsi="仿宋" w:eastAsia="仿宋" w:cs="仿宋"/>
          <w:spacing w:val="-53"/>
          <w:sz w:val="31"/>
          <w:szCs w:val="31"/>
        </w:rPr>
        <w:t xml:space="preserve"> </w:t>
      </w:r>
      <w:r>
        <w:rPr>
          <w:rFonts w:ascii="仿宋" w:hAnsi="仿宋" w:eastAsia="仿宋" w:cs="仿宋"/>
          <w:spacing w:val="1"/>
          <w:sz w:val="31"/>
          <w:szCs w:val="31"/>
        </w:rPr>
        <w:t>万元以上的</w:t>
      </w:r>
    </w:p>
    <w:p>
      <w:pPr>
        <w:spacing w:line="226" w:lineRule="auto"/>
        <w:ind w:left="38"/>
        <w:rPr>
          <w:rFonts w:ascii="仿宋" w:hAnsi="仿宋" w:eastAsia="仿宋" w:cs="仿宋"/>
          <w:sz w:val="31"/>
          <w:szCs w:val="31"/>
        </w:rPr>
      </w:pPr>
      <w:r>
        <w:rPr>
          <w:rFonts w:ascii="仿宋" w:hAnsi="仿宋" w:eastAsia="仿宋" w:cs="仿宋"/>
          <w:spacing w:val="-6"/>
          <w:sz w:val="31"/>
          <w:szCs w:val="31"/>
        </w:rPr>
        <w:t>大型设备</w:t>
      </w:r>
      <w:r>
        <w:rPr>
          <w:rFonts w:ascii="仿宋" w:hAnsi="仿宋" w:eastAsia="仿宋" w:cs="仿宋"/>
          <w:spacing w:val="-56"/>
          <w:sz w:val="31"/>
          <w:szCs w:val="31"/>
        </w:rPr>
        <w:t xml:space="preserve"> </w:t>
      </w:r>
      <w:r>
        <w:rPr>
          <w:rFonts w:ascii="仿宋" w:hAnsi="仿宋" w:eastAsia="仿宋" w:cs="仿宋"/>
          <w:spacing w:val="-6"/>
          <w:sz w:val="31"/>
          <w:szCs w:val="31"/>
        </w:rPr>
        <w:t>0</w:t>
      </w:r>
      <w:r>
        <w:rPr>
          <w:rFonts w:ascii="仿宋" w:hAnsi="仿宋" w:eastAsia="仿宋" w:cs="仿宋"/>
          <w:spacing w:val="-24"/>
          <w:sz w:val="31"/>
          <w:szCs w:val="31"/>
        </w:rPr>
        <w:t xml:space="preserve"> </w:t>
      </w:r>
      <w:r>
        <w:rPr>
          <w:rFonts w:ascii="仿宋" w:hAnsi="仿宋" w:eastAsia="仿宋" w:cs="仿宋"/>
          <w:spacing w:val="-6"/>
          <w:sz w:val="31"/>
          <w:szCs w:val="31"/>
        </w:rPr>
        <w:t>台。</w:t>
      </w:r>
    </w:p>
    <w:p>
      <w:pPr>
        <w:spacing w:before="220" w:line="227" w:lineRule="auto"/>
        <w:ind w:left="680"/>
        <w:rPr>
          <w:rFonts w:ascii="仿宋" w:hAnsi="仿宋" w:eastAsia="仿宋" w:cs="仿宋"/>
          <w:sz w:val="31"/>
          <w:szCs w:val="31"/>
        </w:rPr>
      </w:pPr>
      <w:r>
        <w:rPr>
          <w:rFonts w:ascii="仿宋" w:hAnsi="仿宋" w:eastAsia="仿宋" w:cs="仿宋"/>
          <w:spacing w:val="9"/>
          <w:sz w:val="31"/>
          <w:szCs w:val="31"/>
          <w14:textOutline w14:w="5793" w14:cap="sq" w14:cmpd="sng">
            <w14:solidFill>
              <w14:srgbClr w14:val="000000"/>
            </w14:solidFill>
            <w14:prstDash w14:val="solid"/>
            <w14:bevel/>
          </w14:textOutline>
        </w:rPr>
        <w:t>（四）其他重要事项情况说明</w:t>
      </w:r>
    </w:p>
    <w:p>
      <w:pPr>
        <w:spacing w:before="220" w:line="357" w:lineRule="auto"/>
        <w:ind w:left="46" w:right="13" w:firstLine="643"/>
        <w:jc w:val="both"/>
        <w:rPr>
          <w:rFonts w:ascii="仿宋" w:hAnsi="仿宋" w:eastAsia="仿宋" w:cs="仿宋"/>
          <w:sz w:val="31"/>
          <w:szCs w:val="31"/>
        </w:rPr>
      </w:pPr>
      <w:r>
        <w:rPr>
          <w:rFonts w:ascii="仿宋" w:hAnsi="仿宋" w:eastAsia="仿宋" w:cs="仿宋"/>
          <w:spacing w:val="5"/>
          <w:sz w:val="31"/>
          <w:szCs w:val="31"/>
        </w:rPr>
        <w:t>1、我院</w:t>
      </w:r>
      <w:r>
        <w:rPr>
          <w:rFonts w:ascii="仿宋" w:hAnsi="仿宋" w:eastAsia="仿宋" w:cs="仿宋"/>
          <w:spacing w:val="-49"/>
          <w:sz w:val="31"/>
          <w:szCs w:val="31"/>
        </w:rPr>
        <w:t xml:space="preserve"> </w:t>
      </w:r>
      <w:r>
        <w:rPr>
          <w:rFonts w:ascii="仿宋" w:hAnsi="仿宋" w:eastAsia="仿宋" w:cs="仿宋"/>
          <w:spacing w:val="5"/>
          <w:sz w:val="31"/>
          <w:szCs w:val="31"/>
        </w:rPr>
        <w:t>2017</w:t>
      </w:r>
      <w:r>
        <w:rPr>
          <w:rFonts w:ascii="仿宋" w:hAnsi="仿宋" w:eastAsia="仿宋" w:cs="仿宋"/>
          <w:spacing w:val="-47"/>
          <w:sz w:val="31"/>
          <w:szCs w:val="31"/>
        </w:rPr>
        <w:t xml:space="preserve"> </w:t>
      </w:r>
      <w:r>
        <w:rPr>
          <w:rFonts w:ascii="仿宋" w:hAnsi="仿宋" w:eastAsia="仿宋" w:cs="仿宋"/>
          <w:spacing w:val="5"/>
          <w:sz w:val="31"/>
          <w:szCs w:val="31"/>
        </w:rPr>
        <w:t>年度政府性基金预算财政拨款收入和支出</w:t>
      </w:r>
      <w:r>
        <w:rPr>
          <w:rFonts w:ascii="仿宋" w:hAnsi="仿宋" w:eastAsia="仿宋" w:cs="仿宋"/>
          <w:sz w:val="31"/>
          <w:szCs w:val="31"/>
        </w:rPr>
        <w:t xml:space="preserve"> </w:t>
      </w:r>
      <w:r>
        <w:rPr>
          <w:rFonts w:ascii="仿宋" w:hAnsi="仿宋" w:eastAsia="仿宋" w:cs="仿宋"/>
          <w:spacing w:val="8"/>
          <w:sz w:val="31"/>
          <w:szCs w:val="31"/>
        </w:rPr>
        <w:t>为零，国有资本经营预算财政拨款收入和支出为零，对应表</w:t>
      </w:r>
    </w:p>
    <w:p>
      <w:pPr>
        <w:spacing w:before="1" w:line="227" w:lineRule="auto"/>
        <w:ind w:left="34"/>
        <w:rPr>
          <w:rFonts w:ascii="仿宋" w:hAnsi="仿宋" w:eastAsia="仿宋" w:cs="仿宋"/>
          <w:sz w:val="31"/>
          <w:szCs w:val="31"/>
        </w:rPr>
      </w:pPr>
      <w:r>
        <w:rPr>
          <w:rFonts w:ascii="仿宋" w:hAnsi="仿宋" w:eastAsia="仿宋" w:cs="仿宋"/>
          <w:spacing w:val="3"/>
          <w:sz w:val="31"/>
          <w:szCs w:val="31"/>
        </w:rPr>
        <w:t>格为空表。</w:t>
      </w:r>
    </w:p>
    <w:p>
      <w:pPr>
        <w:spacing w:line="227" w:lineRule="auto"/>
        <w:rPr>
          <w:rFonts w:ascii="仿宋" w:hAnsi="仿宋" w:eastAsia="仿宋" w:cs="仿宋"/>
          <w:sz w:val="31"/>
          <w:szCs w:val="31"/>
        </w:rPr>
        <w:sectPr>
          <w:footerReference r:id="rId24" w:type="default"/>
          <w:pgSz w:w="11906" w:h="16839"/>
          <w:pgMar w:top="1431" w:right="1785" w:bottom="1157" w:left="1785" w:header="0" w:footer="992" w:gutter="0"/>
          <w:cols w:space="720" w:num="1"/>
        </w:sectPr>
      </w:pPr>
    </w:p>
    <w:p>
      <w:pPr>
        <w:spacing w:before="216" w:line="226" w:lineRule="auto"/>
        <w:ind w:left="669"/>
        <w:rPr>
          <w:rFonts w:ascii="仿宋" w:hAnsi="仿宋" w:eastAsia="仿宋" w:cs="仿宋"/>
          <w:sz w:val="31"/>
          <w:szCs w:val="31"/>
        </w:rPr>
      </w:pPr>
      <w:r>
        <w:rPr>
          <w:rFonts w:ascii="仿宋" w:hAnsi="仿宋" w:eastAsia="仿宋" w:cs="仿宋"/>
          <w:spacing w:val="5"/>
          <w:sz w:val="31"/>
          <w:szCs w:val="31"/>
        </w:rPr>
        <w:t>2、</w:t>
      </w:r>
      <w:r>
        <w:rPr>
          <w:rFonts w:ascii="仿宋" w:hAnsi="仿宋" w:eastAsia="仿宋" w:cs="仿宋"/>
          <w:spacing w:val="-69"/>
          <w:sz w:val="31"/>
          <w:szCs w:val="31"/>
        </w:rPr>
        <w:t xml:space="preserve"> </w:t>
      </w:r>
      <w:r>
        <w:rPr>
          <w:rFonts w:ascii="仿宋" w:hAnsi="仿宋" w:eastAsia="仿宋" w:cs="仿宋"/>
          <w:spacing w:val="5"/>
          <w:sz w:val="31"/>
          <w:szCs w:val="31"/>
        </w:rPr>
        <w:t>由于决算公开表格中金额数值应当保留两位小数，</w:t>
      </w:r>
    </w:p>
    <w:p>
      <w:pPr>
        <w:spacing w:before="219" w:line="600" w:lineRule="exact"/>
        <w:ind w:left="41"/>
        <w:rPr>
          <w:rFonts w:ascii="仿宋" w:hAnsi="仿宋" w:eastAsia="仿宋" w:cs="仿宋"/>
          <w:sz w:val="31"/>
          <w:szCs w:val="31"/>
        </w:rPr>
      </w:pPr>
      <w:r>
        <w:rPr>
          <w:rFonts w:ascii="仿宋" w:hAnsi="仿宋" w:eastAsia="仿宋" w:cs="仿宋"/>
          <w:spacing w:val="8"/>
          <w:position w:val="21"/>
          <w:sz w:val="31"/>
          <w:szCs w:val="31"/>
        </w:rPr>
        <w:t>公开数据为四舍五入计算结果，个别数据合计项与分项之和</w:t>
      </w:r>
    </w:p>
    <w:p>
      <w:pPr>
        <w:spacing w:before="1" w:line="224" w:lineRule="auto"/>
        <w:ind w:left="40"/>
        <w:rPr>
          <w:rFonts w:ascii="仿宋" w:hAnsi="仿宋" w:eastAsia="仿宋" w:cs="仿宋"/>
          <w:sz w:val="31"/>
          <w:szCs w:val="31"/>
        </w:rPr>
      </w:pPr>
      <w:r>
        <w:rPr>
          <w:rFonts w:ascii="仿宋" w:hAnsi="仿宋" w:eastAsia="仿宋" w:cs="仿宋"/>
          <w:spacing w:val="7"/>
          <w:sz w:val="31"/>
          <w:szCs w:val="31"/>
        </w:rPr>
        <w:t>存在小数点后差额，特此说明。</w:t>
      </w: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spacing w:before="136" w:line="224" w:lineRule="auto"/>
        <w:ind w:left="2351"/>
        <w:rPr>
          <w:rFonts w:ascii="宋体" w:hAnsi="宋体" w:eastAsia="宋体" w:cs="宋体"/>
          <w:sz w:val="42"/>
          <w:szCs w:val="42"/>
        </w:rPr>
      </w:pPr>
      <w:r>
        <w:rPr>
          <w:rFonts w:ascii="宋体" w:hAnsi="宋体" w:eastAsia="宋体" w:cs="宋体"/>
          <w:spacing w:val="8"/>
          <w:sz w:val="42"/>
          <w:szCs w:val="42"/>
          <w14:textOutline w14:w="7809" w14:cap="sq" w14:cmpd="sng">
            <w14:solidFill>
              <w14:srgbClr w14:val="000000"/>
            </w14:solidFill>
            <w14:prstDash w14:val="solid"/>
            <w14:bevel/>
          </w14:textOutline>
        </w:rPr>
        <w:t>第四部分</w:t>
      </w:r>
      <w:r>
        <w:rPr>
          <w:rFonts w:ascii="宋体" w:hAnsi="宋体" w:eastAsia="宋体" w:cs="宋体"/>
          <w:spacing w:val="8"/>
          <w:sz w:val="42"/>
          <w:szCs w:val="42"/>
        </w:rPr>
        <w:t xml:space="preserve"> </w:t>
      </w:r>
      <w:r>
        <w:rPr>
          <w:rFonts w:ascii="宋体" w:hAnsi="宋体" w:eastAsia="宋体" w:cs="宋体"/>
          <w:spacing w:val="8"/>
          <w:sz w:val="42"/>
          <w:szCs w:val="42"/>
          <w14:textOutline w14:w="7809" w14:cap="sq" w14:cmpd="sng">
            <w14:solidFill>
              <w14:srgbClr w14:val="000000"/>
            </w14:solidFill>
            <w14:prstDash w14:val="solid"/>
            <w14:bevel/>
          </w14:textOutline>
        </w:rPr>
        <w:t>名词解释</w:t>
      </w:r>
    </w:p>
    <w:p>
      <w:pPr>
        <w:spacing w:line="224" w:lineRule="auto"/>
        <w:rPr>
          <w:rFonts w:ascii="宋体" w:hAnsi="宋体" w:eastAsia="宋体" w:cs="宋体"/>
          <w:sz w:val="42"/>
          <w:szCs w:val="42"/>
        </w:rPr>
        <w:sectPr>
          <w:footerReference r:id="rId25" w:type="default"/>
          <w:pgSz w:w="11906" w:h="16839"/>
          <w:pgMar w:top="1431" w:right="1785" w:bottom="1157" w:left="1785" w:header="0" w:footer="991" w:gutter="0"/>
          <w:cols w:space="720" w:num="1"/>
        </w:sectPr>
      </w:pPr>
    </w:p>
    <w:p>
      <w:pPr>
        <w:spacing w:before="232" w:line="600" w:lineRule="exact"/>
        <w:ind w:right="40"/>
        <w:jc w:val="right"/>
        <w:rPr>
          <w:rFonts w:ascii="仿宋" w:hAnsi="仿宋" w:eastAsia="仿宋" w:cs="仿宋"/>
          <w:sz w:val="30"/>
          <w:szCs w:val="30"/>
        </w:rPr>
      </w:pPr>
      <w:r>
        <w:rPr>
          <w:rFonts w:ascii="仿宋" w:hAnsi="仿宋" w:eastAsia="仿宋" w:cs="仿宋"/>
          <w:spacing w:val="-10"/>
          <w:position w:val="22"/>
          <w:sz w:val="30"/>
          <w:szCs w:val="30"/>
        </w:rPr>
        <w:t>一、财政拨款收入：本年度从本级财政部门取得的财政拨款，</w:t>
      </w:r>
    </w:p>
    <w:p>
      <w:pPr>
        <w:spacing w:line="220" w:lineRule="auto"/>
        <w:ind w:left="45"/>
        <w:rPr>
          <w:rFonts w:ascii="仿宋" w:hAnsi="仿宋" w:eastAsia="仿宋" w:cs="仿宋"/>
          <w:sz w:val="30"/>
          <w:szCs w:val="30"/>
        </w:rPr>
      </w:pPr>
      <w:r>
        <w:rPr>
          <w:rFonts w:ascii="仿宋" w:hAnsi="仿宋" w:eastAsia="仿宋" w:cs="仿宋"/>
          <w:spacing w:val="-2"/>
          <w:sz w:val="30"/>
          <w:szCs w:val="30"/>
        </w:rPr>
        <w:t>包括一般公共预算财政拨款和政府性基金预算财政拨款。</w:t>
      </w:r>
    </w:p>
    <w:p>
      <w:pPr>
        <w:spacing w:before="242" w:line="600" w:lineRule="exact"/>
        <w:ind w:left="643"/>
        <w:rPr>
          <w:rFonts w:ascii="仿宋" w:hAnsi="仿宋" w:eastAsia="仿宋" w:cs="仿宋"/>
          <w:sz w:val="30"/>
          <w:szCs w:val="30"/>
        </w:rPr>
      </w:pPr>
      <w:r>
        <w:rPr>
          <w:rFonts w:ascii="仿宋" w:hAnsi="仿宋" w:eastAsia="仿宋" w:cs="仿宋"/>
          <w:spacing w:val="-5"/>
          <w:position w:val="22"/>
          <w:sz w:val="30"/>
          <w:szCs w:val="30"/>
        </w:rPr>
        <w:t>二、事业收入：指事业单位开展专业业务活动及辅助活动所</w:t>
      </w:r>
    </w:p>
    <w:p>
      <w:pPr>
        <w:spacing w:line="222" w:lineRule="auto"/>
        <w:ind w:left="35"/>
        <w:rPr>
          <w:rFonts w:ascii="仿宋" w:hAnsi="仿宋" w:eastAsia="仿宋" w:cs="仿宋"/>
          <w:sz w:val="30"/>
          <w:szCs w:val="30"/>
        </w:rPr>
      </w:pPr>
      <w:r>
        <w:rPr>
          <w:rFonts w:ascii="仿宋" w:hAnsi="仿宋" w:eastAsia="仿宋" w:cs="仿宋"/>
          <w:spacing w:val="-4"/>
          <w:sz w:val="30"/>
          <w:szCs w:val="30"/>
        </w:rPr>
        <w:t>取得的收入。</w:t>
      </w:r>
    </w:p>
    <w:p>
      <w:pPr>
        <w:spacing w:before="238" w:line="600" w:lineRule="exact"/>
        <w:jc w:val="right"/>
        <w:rPr>
          <w:rFonts w:ascii="仿宋" w:hAnsi="仿宋" w:eastAsia="仿宋" w:cs="仿宋"/>
          <w:sz w:val="30"/>
          <w:szCs w:val="30"/>
        </w:rPr>
      </w:pPr>
      <w:r>
        <w:rPr>
          <w:rFonts w:ascii="仿宋" w:hAnsi="仿宋" w:eastAsia="仿宋" w:cs="仿宋"/>
          <w:spacing w:val="-12"/>
          <w:position w:val="22"/>
          <w:sz w:val="30"/>
          <w:szCs w:val="30"/>
        </w:rPr>
        <w:t>三、其他收入：指除上述“财政拨款收入</w:t>
      </w:r>
      <w:r>
        <w:rPr>
          <w:rFonts w:ascii="仿宋" w:hAnsi="仿宋" w:eastAsia="仿宋" w:cs="仿宋"/>
          <w:spacing w:val="-100"/>
          <w:position w:val="22"/>
          <w:sz w:val="30"/>
          <w:szCs w:val="30"/>
        </w:rPr>
        <w:t xml:space="preserve"> </w:t>
      </w:r>
      <w:r>
        <w:rPr>
          <w:rFonts w:ascii="仿宋" w:hAnsi="仿宋" w:eastAsia="仿宋" w:cs="仿宋"/>
          <w:spacing w:val="-12"/>
          <w:position w:val="22"/>
          <w:sz w:val="30"/>
          <w:szCs w:val="30"/>
        </w:rPr>
        <w:t>”、“事业收入</w:t>
      </w:r>
      <w:r>
        <w:rPr>
          <w:rFonts w:ascii="仿宋" w:hAnsi="仿宋" w:eastAsia="仿宋" w:cs="仿宋"/>
          <w:spacing w:val="-110"/>
          <w:position w:val="22"/>
          <w:sz w:val="30"/>
          <w:szCs w:val="30"/>
        </w:rPr>
        <w:t xml:space="preserve"> </w:t>
      </w:r>
      <w:r>
        <w:rPr>
          <w:rFonts w:ascii="仿宋" w:hAnsi="仿宋" w:eastAsia="仿宋" w:cs="仿宋"/>
          <w:spacing w:val="-12"/>
          <w:position w:val="22"/>
          <w:sz w:val="30"/>
          <w:szCs w:val="30"/>
        </w:rPr>
        <w:t>”、</w:t>
      </w:r>
    </w:p>
    <w:p>
      <w:pPr>
        <w:spacing w:line="223" w:lineRule="auto"/>
        <w:ind w:left="7"/>
        <w:rPr>
          <w:rFonts w:ascii="仿宋" w:hAnsi="仿宋" w:eastAsia="仿宋" w:cs="仿宋"/>
          <w:sz w:val="30"/>
          <w:szCs w:val="30"/>
        </w:rPr>
      </w:pPr>
      <w:r>
        <w:rPr>
          <w:rFonts w:ascii="仿宋" w:hAnsi="仿宋" w:eastAsia="仿宋" w:cs="仿宋"/>
          <w:spacing w:val="-3"/>
          <w:sz w:val="30"/>
          <w:szCs w:val="30"/>
        </w:rPr>
        <w:t>“经营收入</w:t>
      </w:r>
      <w:r>
        <w:rPr>
          <w:rFonts w:ascii="仿宋" w:hAnsi="仿宋" w:eastAsia="仿宋" w:cs="仿宋"/>
          <w:spacing w:val="-106"/>
          <w:sz w:val="30"/>
          <w:szCs w:val="30"/>
        </w:rPr>
        <w:t xml:space="preserve"> </w:t>
      </w:r>
      <w:r>
        <w:rPr>
          <w:rFonts w:ascii="仿宋" w:hAnsi="仿宋" w:eastAsia="仿宋" w:cs="仿宋"/>
          <w:spacing w:val="-3"/>
          <w:sz w:val="30"/>
          <w:szCs w:val="30"/>
        </w:rPr>
        <w:t>”等以外的收入。</w:t>
      </w:r>
    </w:p>
    <w:p>
      <w:pPr>
        <w:spacing w:before="239" w:line="369" w:lineRule="auto"/>
        <w:ind w:left="7" w:right="148" w:firstLine="661"/>
        <w:rPr>
          <w:rFonts w:ascii="仿宋" w:hAnsi="仿宋" w:eastAsia="仿宋" w:cs="仿宋"/>
          <w:sz w:val="30"/>
          <w:szCs w:val="30"/>
        </w:rPr>
      </w:pPr>
      <w:r>
        <w:rPr>
          <w:rFonts w:ascii="仿宋" w:hAnsi="仿宋" w:eastAsia="仿宋" w:cs="仿宋"/>
          <w:spacing w:val="-6"/>
          <w:sz w:val="30"/>
          <w:szCs w:val="30"/>
        </w:rPr>
        <w:t>四、用事业基金弥补收支差额：指事业单位在用当年的“财</w:t>
      </w:r>
      <w:r>
        <w:rPr>
          <w:rFonts w:ascii="仿宋" w:hAnsi="仿宋" w:eastAsia="仿宋" w:cs="仿宋"/>
          <w:spacing w:val="6"/>
          <w:sz w:val="30"/>
          <w:szCs w:val="30"/>
        </w:rPr>
        <w:t xml:space="preserve"> </w:t>
      </w:r>
      <w:r>
        <w:rPr>
          <w:rFonts w:ascii="仿宋" w:hAnsi="仿宋" w:eastAsia="仿宋" w:cs="仿宋"/>
          <w:spacing w:val="-6"/>
          <w:sz w:val="30"/>
          <w:szCs w:val="30"/>
        </w:rPr>
        <w:t>政拨款收入</w:t>
      </w:r>
      <w:r>
        <w:rPr>
          <w:rFonts w:ascii="仿宋" w:hAnsi="仿宋" w:eastAsia="仿宋" w:cs="仿宋"/>
          <w:spacing w:val="-110"/>
          <w:sz w:val="30"/>
          <w:szCs w:val="30"/>
        </w:rPr>
        <w:t xml:space="preserve"> </w:t>
      </w:r>
      <w:r>
        <w:rPr>
          <w:rFonts w:ascii="仿宋" w:hAnsi="仿宋" w:eastAsia="仿宋" w:cs="仿宋"/>
          <w:spacing w:val="-6"/>
          <w:sz w:val="30"/>
          <w:szCs w:val="30"/>
        </w:rPr>
        <w:t>”、“财政拨款结转和结余资金</w:t>
      </w:r>
      <w:r>
        <w:rPr>
          <w:rFonts w:ascii="仿宋" w:hAnsi="仿宋" w:eastAsia="仿宋" w:cs="仿宋"/>
          <w:spacing w:val="-110"/>
          <w:sz w:val="30"/>
          <w:szCs w:val="30"/>
        </w:rPr>
        <w:t xml:space="preserve"> </w:t>
      </w:r>
      <w:r>
        <w:rPr>
          <w:rFonts w:ascii="仿宋" w:hAnsi="仿宋" w:eastAsia="仿宋" w:cs="仿宋"/>
          <w:spacing w:val="-6"/>
          <w:sz w:val="30"/>
          <w:szCs w:val="30"/>
        </w:rPr>
        <w:t>”、“事业收入</w:t>
      </w:r>
      <w:r>
        <w:rPr>
          <w:rFonts w:ascii="仿宋" w:hAnsi="仿宋" w:eastAsia="仿宋" w:cs="仿宋"/>
          <w:spacing w:val="-110"/>
          <w:sz w:val="30"/>
          <w:szCs w:val="30"/>
        </w:rPr>
        <w:t xml:space="preserve"> </w:t>
      </w:r>
      <w:r>
        <w:rPr>
          <w:rFonts w:ascii="仿宋" w:hAnsi="仿宋" w:eastAsia="仿宋" w:cs="仿宋"/>
          <w:spacing w:val="-6"/>
          <w:sz w:val="30"/>
          <w:szCs w:val="30"/>
        </w:rPr>
        <w:t>”、</w:t>
      </w:r>
      <w:r>
        <w:rPr>
          <w:rFonts w:ascii="仿宋" w:hAnsi="仿宋" w:eastAsia="仿宋" w:cs="仿宋"/>
          <w:sz w:val="30"/>
          <w:szCs w:val="30"/>
        </w:rPr>
        <w:t xml:space="preserve"> </w:t>
      </w:r>
      <w:r>
        <w:rPr>
          <w:rFonts w:ascii="仿宋" w:hAnsi="仿宋" w:eastAsia="仿宋" w:cs="仿宋"/>
          <w:spacing w:val="-6"/>
          <w:sz w:val="30"/>
          <w:szCs w:val="30"/>
        </w:rPr>
        <w:t>“经营收入</w:t>
      </w:r>
      <w:r>
        <w:rPr>
          <w:rFonts w:ascii="仿宋" w:hAnsi="仿宋" w:eastAsia="仿宋" w:cs="仿宋"/>
          <w:spacing w:val="-110"/>
          <w:sz w:val="30"/>
          <w:szCs w:val="30"/>
        </w:rPr>
        <w:t xml:space="preserve"> </w:t>
      </w:r>
      <w:r>
        <w:rPr>
          <w:rFonts w:ascii="仿宋" w:hAnsi="仿宋" w:eastAsia="仿宋" w:cs="仿宋"/>
          <w:spacing w:val="-6"/>
          <w:sz w:val="30"/>
          <w:szCs w:val="30"/>
        </w:rPr>
        <w:t>”、“其他收入</w:t>
      </w:r>
      <w:r>
        <w:rPr>
          <w:rFonts w:ascii="仿宋" w:hAnsi="仿宋" w:eastAsia="仿宋" w:cs="仿宋"/>
          <w:spacing w:val="-110"/>
          <w:sz w:val="30"/>
          <w:szCs w:val="30"/>
        </w:rPr>
        <w:t xml:space="preserve"> </w:t>
      </w:r>
      <w:r>
        <w:rPr>
          <w:rFonts w:ascii="仿宋" w:hAnsi="仿宋" w:eastAsia="仿宋" w:cs="仿宋"/>
          <w:spacing w:val="-6"/>
          <w:sz w:val="30"/>
          <w:szCs w:val="30"/>
        </w:rPr>
        <w:t>”不足以安排当年支出的情况下，使</w:t>
      </w:r>
      <w:r>
        <w:rPr>
          <w:rFonts w:ascii="仿宋" w:hAnsi="仿宋" w:eastAsia="仿宋" w:cs="仿宋"/>
          <w:sz w:val="30"/>
          <w:szCs w:val="30"/>
        </w:rPr>
        <w:t xml:space="preserve"> </w:t>
      </w:r>
      <w:r>
        <w:rPr>
          <w:rFonts w:ascii="仿宋" w:hAnsi="仿宋" w:eastAsia="仿宋" w:cs="仿宋"/>
          <w:spacing w:val="-3"/>
          <w:sz w:val="30"/>
          <w:szCs w:val="30"/>
        </w:rPr>
        <w:t>用以前年度积累的事业基金（事业单位当年收支相抵后</w:t>
      </w:r>
      <w:r>
        <w:rPr>
          <w:rFonts w:ascii="仿宋" w:hAnsi="仿宋" w:eastAsia="仿宋" w:cs="仿宋"/>
          <w:spacing w:val="-4"/>
          <w:sz w:val="30"/>
          <w:szCs w:val="30"/>
        </w:rPr>
        <w:t>按国家规</w:t>
      </w:r>
      <w:r>
        <w:rPr>
          <w:rFonts w:ascii="仿宋" w:hAnsi="仿宋" w:eastAsia="仿宋" w:cs="仿宋"/>
          <w:sz w:val="30"/>
          <w:szCs w:val="30"/>
        </w:rPr>
        <w:t xml:space="preserve"> </w:t>
      </w:r>
      <w:r>
        <w:rPr>
          <w:rFonts w:ascii="仿宋" w:hAnsi="仿宋" w:eastAsia="仿宋" w:cs="仿宋"/>
          <w:spacing w:val="-3"/>
          <w:sz w:val="30"/>
          <w:szCs w:val="30"/>
        </w:rPr>
        <w:t>定提取、用于弥补以后年度收支差额的基金）弥补本年</w:t>
      </w:r>
      <w:r>
        <w:rPr>
          <w:rFonts w:ascii="仿宋" w:hAnsi="仿宋" w:eastAsia="仿宋" w:cs="仿宋"/>
          <w:spacing w:val="-4"/>
          <w:sz w:val="30"/>
          <w:szCs w:val="30"/>
        </w:rPr>
        <w:t>度收支缺</w:t>
      </w:r>
    </w:p>
    <w:p>
      <w:pPr>
        <w:spacing w:before="1" w:line="223" w:lineRule="auto"/>
        <w:ind w:left="87"/>
        <w:rPr>
          <w:rFonts w:ascii="仿宋" w:hAnsi="仿宋" w:eastAsia="仿宋" w:cs="仿宋"/>
          <w:sz w:val="30"/>
          <w:szCs w:val="30"/>
        </w:rPr>
      </w:pPr>
      <w:r>
        <w:rPr>
          <w:rFonts w:ascii="仿宋" w:hAnsi="仿宋" w:eastAsia="仿宋" w:cs="仿宋"/>
          <w:spacing w:val="-15"/>
          <w:sz w:val="30"/>
          <w:szCs w:val="30"/>
        </w:rPr>
        <w:t>口的资金。</w:t>
      </w:r>
    </w:p>
    <w:p>
      <w:pPr>
        <w:spacing w:before="237" w:line="369" w:lineRule="auto"/>
        <w:ind w:left="33" w:right="189" w:firstLine="604"/>
        <w:rPr>
          <w:rFonts w:ascii="仿宋" w:hAnsi="仿宋" w:eastAsia="仿宋" w:cs="仿宋"/>
          <w:sz w:val="30"/>
          <w:szCs w:val="30"/>
        </w:rPr>
      </w:pPr>
      <w:r>
        <w:rPr>
          <w:rFonts w:ascii="仿宋" w:hAnsi="仿宋" w:eastAsia="仿宋" w:cs="仿宋"/>
          <w:spacing w:val="-5"/>
          <w:sz w:val="30"/>
          <w:szCs w:val="30"/>
        </w:rPr>
        <w:t>五、年初结转和结余：指以前年度尚未完成、结转到本年仍</w:t>
      </w:r>
      <w:r>
        <w:rPr>
          <w:rFonts w:ascii="仿宋" w:hAnsi="仿宋" w:eastAsia="仿宋" w:cs="仿宋"/>
          <w:spacing w:val="10"/>
          <w:sz w:val="30"/>
          <w:szCs w:val="30"/>
        </w:rPr>
        <w:t xml:space="preserve"> </w:t>
      </w:r>
      <w:r>
        <w:rPr>
          <w:rFonts w:ascii="仿宋" w:hAnsi="仿宋" w:eastAsia="仿宋" w:cs="仿宋"/>
          <w:spacing w:val="-1"/>
          <w:sz w:val="30"/>
          <w:szCs w:val="30"/>
        </w:rPr>
        <w:t>按原规定用途继续使用的资金，或项目已完成等产生的结余资</w:t>
      </w:r>
    </w:p>
    <w:p>
      <w:pPr>
        <w:spacing w:line="228" w:lineRule="auto"/>
        <w:ind w:left="33"/>
        <w:rPr>
          <w:rFonts w:ascii="仿宋" w:hAnsi="仿宋" w:eastAsia="仿宋" w:cs="仿宋"/>
          <w:sz w:val="30"/>
          <w:szCs w:val="30"/>
        </w:rPr>
      </w:pPr>
      <w:r>
        <w:rPr>
          <w:rFonts w:ascii="仿宋" w:hAnsi="仿宋" w:eastAsia="仿宋" w:cs="仿宋"/>
          <w:spacing w:val="-10"/>
          <w:sz w:val="30"/>
          <w:szCs w:val="30"/>
        </w:rPr>
        <w:t>金。</w:t>
      </w:r>
    </w:p>
    <w:p>
      <w:pPr>
        <w:spacing w:before="230" w:line="600" w:lineRule="exact"/>
        <w:ind w:left="636"/>
        <w:rPr>
          <w:rFonts w:ascii="仿宋" w:hAnsi="仿宋" w:eastAsia="仿宋" w:cs="仿宋"/>
          <w:sz w:val="30"/>
          <w:szCs w:val="30"/>
        </w:rPr>
      </w:pPr>
      <w:r>
        <w:rPr>
          <w:rFonts w:ascii="仿宋" w:hAnsi="仿宋" w:eastAsia="仿宋" w:cs="仿宋"/>
          <w:spacing w:val="-5"/>
          <w:position w:val="22"/>
          <w:sz w:val="30"/>
          <w:szCs w:val="30"/>
        </w:rPr>
        <w:t>六、结余分配：指事业单位按照事业单位会计制度的规定从</w:t>
      </w:r>
    </w:p>
    <w:p>
      <w:pPr>
        <w:spacing w:before="1" w:line="221" w:lineRule="auto"/>
        <w:ind w:left="43"/>
        <w:rPr>
          <w:rFonts w:ascii="仿宋" w:hAnsi="仿宋" w:eastAsia="仿宋" w:cs="仿宋"/>
          <w:sz w:val="30"/>
          <w:szCs w:val="30"/>
        </w:rPr>
      </w:pPr>
      <w:r>
        <w:rPr>
          <w:rFonts w:ascii="仿宋" w:hAnsi="仿宋" w:eastAsia="仿宋" w:cs="仿宋"/>
          <w:spacing w:val="-2"/>
          <w:sz w:val="30"/>
          <w:szCs w:val="30"/>
        </w:rPr>
        <w:t>非财政补助结余中分配的事业基金和职工福利基金等。</w:t>
      </w:r>
    </w:p>
    <w:p>
      <w:pPr>
        <w:spacing w:before="240" w:line="600" w:lineRule="exact"/>
        <w:ind w:left="639"/>
        <w:rPr>
          <w:rFonts w:ascii="仿宋" w:hAnsi="仿宋" w:eastAsia="仿宋" w:cs="仿宋"/>
          <w:sz w:val="30"/>
          <w:szCs w:val="30"/>
        </w:rPr>
      </w:pPr>
      <w:r>
        <w:rPr>
          <w:rFonts w:ascii="仿宋" w:hAnsi="仿宋" w:eastAsia="仿宋" w:cs="仿宋"/>
          <w:spacing w:val="-5"/>
          <w:position w:val="22"/>
          <w:sz w:val="30"/>
          <w:szCs w:val="30"/>
        </w:rPr>
        <w:t>七、年末结转和结余：指单位按有关规定结转到下年或以后</w:t>
      </w:r>
    </w:p>
    <w:p>
      <w:pPr>
        <w:spacing w:line="222" w:lineRule="auto"/>
        <w:ind w:left="39"/>
        <w:rPr>
          <w:rFonts w:ascii="仿宋" w:hAnsi="仿宋" w:eastAsia="仿宋" w:cs="仿宋"/>
          <w:sz w:val="30"/>
          <w:szCs w:val="30"/>
        </w:rPr>
      </w:pPr>
      <w:r>
        <w:rPr>
          <w:rFonts w:ascii="仿宋" w:hAnsi="仿宋" w:eastAsia="仿宋" w:cs="仿宋"/>
          <w:spacing w:val="-1"/>
          <w:sz w:val="30"/>
          <w:szCs w:val="30"/>
        </w:rPr>
        <w:t>年度继续使用的资金，或项目已完成等产生的结余资</w:t>
      </w:r>
      <w:r>
        <w:rPr>
          <w:rFonts w:ascii="仿宋" w:hAnsi="仿宋" w:eastAsia="仿宋" w:cs="仿宋"/>
          <w:spacing w:val="-2"/>
          <w:sz w:val="30"/>
          <w:szCs w:val="30"/>
        </w:rPr>
        <w:t>金。</w:t>
      </w:r>
    </w:p>
    <w:p>
      <w:pPr>
        <w:spacing w:before="239" w:line="600" w:lineRule="exact"/>
        <w:ind w:left="633"/>
        <w:rPr>
          <w:rFonts w:ascii="仿宋" w:hAnsi="仿宋" w:eastAsia="仿宋" w:cs="仿宋"/>
          <w:sz w:val="30"/>
          <w:szCs w:val="30"/>
        </w:rPr>
      </w:pPr>
      <w:r>
        <w:rPr>
          <w:rFonts w:ascii="仿宋" w:hAnsi="仿宋" w:eastAsia="仿宋" w:cs="仿宋"/>
          <w:spacing w:val="-5"/>
          <w:position w:val="22"/>
          <w:sz w:val="30"/>
          <w:szCs w:val="30"/>
        </w:rPr>
        <w:t>八、基本支出：填列单位为保障机构正常运转、完成日常工</w:t>
      </w:r>
    </w:p>
    <w:p>
      <w:pPr>
        <w:spacing w:line="220" w:lineRule="auto"/>
        <w:ind w:left="38"/>
        <w:rPr>
          <w:rFonts w:ascii="仿宋" w:hAnsi="仿宋" w:eastAsia="仿宋" w:cs="仿宋"/>
          <w:sz w:val="30"/>
          <w:szCs w:val="30"/>
        </w:rPr>
      </w:pPr>
      <w:r>
        <w:rPr>
          <w:rFonts w:ascii="仿宋" w:hAnsi="仿宋" w:eastAsia="仿宋" w:cs="仿宋"/>
          <w:spacing w:val="-3"/>
          <w:sz w:val="30"/>
          <w:szCs w:val="30"/>
        </w:rPr>
        <w:t>作任务而发生的各项支出。</w:t>
      </w:r>
    </w:p>
    <w:p>
      <w:pPr>
        <w:spacing w:before="242" w:line="600" w:lineRule="exact"/>
        <w:ind w:left="644"/>
        <w:rPr>
          <w:rFonts w:ascii="仿宋" w:hAnsi="仿宋" w:eastAsia="仿宋" w:cs="仿宋"/>
          <w:sz w:val="30"/>
          <w:szCs w:val="30"/>
        </w:rPr>
      </w:pPr>
      <w:r>
        <w:rPr>
          <w:rFonts w:ascii="仿宋" w:hAnsi="仿宋" w:eastAsia="仿宋" w:cs="仿宋"/>
          <w:spacing w:val="-5"/>
          <w:position w:val="22"/>
          <w:sz w:val="30"/>
          <w:szCs w:val="30"/>
        </w:rPr>
        <w:t>九、项目支出：填列单位为完成特定的行政工作任务或事业</w:t>
      </w:r>
    </w:p>
    <w:p>
      <w:pPr>
        <w:spacing w:before="1" w:line="219" w:lineRule="auto"/>
        <w:ind w:left="42"/>
        <w:rPr>
          <w:rFonts w:ascii="仿宋" w:hAnsi="仿宋" w:eastAsia="仿宋" w:cs="仿宋"/>
          <w:sz w:val="30"/>
          <w:szCs w:val="30"/>
        </w:rPr>
      </w:pPr>
      <w:r>
        <w:rPr>
          <w:rFonts w:ascii="仿宋" w:hAnsi="仿宋" w:eastAsia="仿宋" w:cs="仿宋"/>
          <w:spacing w:val="-2"/>
          <w:sz w:val="30"/>
          <w:szCs w:val="30"/>
        </w:rPr>
        <w:t>发展目标，在基本支出之外发生的各项支出</w:t>
      </w:r>
    </w:p>
    <w:p>
      <w:pPr>
        <w:spacing w:line="219" w:lineRule="auto"/>
        <w:rPr>
          <w:rFonts w:ascii="仿宋" w:hAnsi="仿宋" w:eastAsia="仿宋" w:cs="仿宋"/>
          <w:sz w:val="30"/>
          <w:szCs w:val="30"/>
        </w:rPr>
        <w:sectPr>
          <w:footerReference r:id="rId26" w:type="default"/>
          <w:pgSz w:w="11906" w:h="16839"/>
          <w:pgMar w:top="1431" w:right="1610" w:bottom="1157" w:left="1785" w:header="0" w:footer="991" w:gutter="0"/>
          <w:cols w:space="720" w:num="1"/>
        </w:sectPr>
      </w:pPr>
    </w:p>
    <w:p>
      <w:pPr>
        <w:spacing w:before="233" w:line="369" w:lineRule="auto"/>
        <w:ind w:left="33" w:right="123" w:firstLine="608"/>
        <w:rPr>
          <w:rFonts w:ascii="仿宋" w:hAnsi="仿宋" w:eastAsia="仿宋" w:cs="仿宋"/>
          <w:sz w:val="30"/>
          <w:szCs w:val="30"/>
        </w:rPr>
      </w:pPr>
      <w:r>
        <w:rPr>
          <w:rFonts w:ascii="仿宋" w:hAnsi="仿宋" w:eastAsia="仿宋" w:cs="仿宋"/>
          <w:spacing w:val="-5"/>
          <w:sz w:val="30"/>
          <w:szCs w:val="30"/>
        </w:rPr>
        <w:t>十、基本建设支出：填列由本级发展与改革部门集中安排的</w:t>
      </w:r>
      <w:r>
        <w:rPr>
          <w:rFonts w:ascii="仿宋" w:hAnsi="仿宋" w:eastAsia="仿宋" w:cs="仿宋"/>
          <w:spacing w:val="7"/>
          <w:sz w:val="30"/>
          <w:szCs w:val="30"/>
        </w:rPr>
        <w:t xml:space="preserve"> </w:t>
      </w:r>
      <w:r>
        <w:rPr>
          <w:rFonts w:ascii="仿宋" w:hAnsi="仿宋" w:eastAsia="仿宋" w:cs="仿宋"/>
          <w:spacing w:val="-4"/>
          <w:sz w:val="30"/>
          <w:szCs w:val="30"/>
        </w:rPr>
        <w:t>用于购置固定资产、战略性和应急性储备、土地和无形资</w:t>
      </w:r>
      <w:r>
        <w:rPr>
          <w:rFonts w:ascii="仿宋" w:hAnsi="仿宋" w:eastAsia="仿宋" w:cs="仿宋"/>
          <w:spacing w:val="-5"/>
          <w:sz w:val="30"/>
          <w:szCs w:val="30"/>
        </w:rPr>
        <w:t>产，以</w:t>
      </w:r>
      <w:r>
        <w:rPr>
          <w:rFonts w:ascii="仿宋" w:hAnsi="仿宋" w:eastAsia="仿宋" w:cs="仿宋"/>
          <w:sz w:val="30"/>
          <w:szCs w:val="30"/>
        </w:rPr>
        <w:t xml:space="preserve"> </w:t>
      </w:r>
      <w:r>
        <w:rPr>
          <w:rFonts w:ascii="仿宋" w:hAnsi="仿宋" w:eastAsia="仿宋" w:cs="仿宋"/>
          <w:spacing w:val="-1"/>
          <w:sz w:val="30"/>
          <w:szCs w:val="30"/>
        </w:rPr>
        <w:t>及购建基础设施、大型修缮所发生的一般公共预算财政拨款支</w:t>
      </w:r>
      <w:r>
        <w:rPr>
          <w:rFonts w:ascii="仿宋" w:hAnsi="仿宋" w:eastAsia="仿宋" w:cs="仿宋"/>
          <w:spacing w:val="3"/>
          <w:sz w:val="30"/>
          <w:szCs w:val="30"/>
        </w:rPr>
        <w:t xml:space="preserve">  </w:t>
      </w:r>
      <w:r>
        <w:rPr>
          <w:rFonts w:ascii="仿宋" w:hAnsi="仿宋" w:eastAsia="仿宋" w:cs="仿宋"/>
          <w:spacing w:val="-4"/>
          <w:sz w:val="30"/>
          <w:szCs w:val="30"/>
        </w:rPr>
        <w:t>出，不包括政府性基金、财政专户管理资金以及各类拼盘</w:t>
      </w:r>
      <w:r>
        <w:rPr>
          <w:rFonts w:ascii="仿宋" w:hAnsi="仿宋" w:eastAsia="仿宋" w:cs="仿宋"/>
          <w:spacing w:val="-5"/>
          <w:sz w:val="30"/>
          <w:szCs w:val="30"/>
        </w:rPr>
        <w:t>自筹资</w:t>
      </w:r>
    </w:p>
    <w:p>
      <w:pPr>
        <w:spacing w:before="1" w:line="223" w:lineRule="auto"/>
        <w:ind w:left="33"/>
        <w:rPr>
          <w:rFonts w:ascii="仿宋" w:hAnsi="仿宋" w:eastAsia="仿宋" w:cs="仿宋"/>
          <w:sz w:val="30"/>
          <w:szCs w:val="30"/>
        </w:rPr>
      </w:pPr>
      <w:r>
        <w:rPr>
          <w:rFonts w:ascii="仿宋" w:hAnsi="仿宋" w:eastAsia="仿宋" w:cs="仿宋"/>
          <w:spacing w:val="-7"/>
          <w:sz w:val="30"/>
          <w:szCs w:val="30"/>
        </w:rPr>
        <w:t>金等。</w:t>
      </w:r>
    </w:p>
    <w:p>
      <w:pPr>
        <w:spacing w:before="237" w:line="369" w:lineRule="auto"/>
        <w:ind w:left="36" w:right="123" w:firstLine="606"/>
        <w:rPr>
          <w:rFonts w:ascii="仿宋" w:hAnsi="仿宋" w:eastAsia="仿宋" w:cs="仿宋"/>
          <w:sz w:val="30"/>
          <w:szCs w:val="30"/>
        </w:rPr>
      </w:pPr>
      <w:r>
        <w:rPr>
          <w:rFonts w:ascii="仿宋" w:hAnsi="仿宋" w:eastAsia="仿宋" w:cs="仿宋"/>
          <w:spacing w:val="-5"/>
          <w:sz w:val="30"/>
          <w:szCs w:val="30"/>
        </w:rPr>
        <w:t>十一、其他资本性支出：填列由各级非发展与改革部门集中</w:t>
      </w:r>
      <w:r>
        <w:rPr>
          <w:rFonts w:ascii="仿宋" w:hAnsi="仿宋" w:eastAsia="仿宋" w:cs="仿宋"/>
          <w:spacing w:val="7"/>
          <w:sz w:val="30"/>
          <w:szCs w:val="30"/>
        </w:rPr>
        <w:t xml:space="preserve"> </w:t>
      </w:r>
      <w:r>
        <w:rPr>
          <w:rFonts w:ascii="仿宋" w:hAnsi="仿宋" w:eastAsia="仿宋" w:cs="仿宋"/>
          <w:spacing w:val="-4"/>
          <w:sz w:val="30"/>
          <w:szCs w:val="30"/>
        </w:rPr>
        <w:t>安排的用于购置固定资产、战备性和应急性储备、土</w:t>
      </w:r>
      <w:r>
        <w:rPr>
          <w:rFonts w:ascii="仿宋" w:hAnsi="仿宋" w:eastAsia="仿宋" w:cs="仿宋"/>
          <w:spacing w:val="-5"/>
          <w:sz w:val="30"/>
          <w:szCs w:val="30"/>
        </w:rPr>
        <w:t>地和无形资</w:t>
      </w:r>
      <w:r>
        <w:rPr>
          <w:rFonts w:ascii="仿宋" w:hAnsi="仿宋" w:eastAsia="仿宋" w:cs="仿宋"/>
          <w:sz w:val="30"/>
          <w:szCs w:val="30"/>
        </w:rPr>
        <w:t xml:space="preserve"> </w:t>
      </w:r>
      <w:r>
        <w:rPr>
          <w:rFonts w:ascii="仿宋" w:hAnsi="仿宋" w:eastAsia="仿宋" w:cs="仿宋"/>
          <w:spacing w:val="-4"/>
          <w:sz w:val="30"/>
          <w:szCs w:val="30"/>
        </w:rPr>
        <w:t>产，以及购建基础设施、大型修缮和财政支持企业更</w:t>
      </w:r>
      <w:r>
        <w:rPr>
          <w:rFonts w:ascii="仿宋" w:hAnsi="仿宋" w:eastAsia="仿宋" w:cs="仿宋"/>
          <w:spacing w:val="-5"/>
          <w:sz w:val="30"/>
          <w:szCs w:val="30"/>
        </w:rPr>
        <w:t>新改造所发</w:t>
      </w:r>
    </w:p>
    <w:p>
      <w:pPr>
        <w:spacing w:before="1" w:line="223" w:lineRule="auto"/>
        <w:ind w:left="51"/>
        <w:rPr>
          <w:rFonts w:ascii="仿宋" w:hAnsi="仿宋" w:eastAsia="仿宋" w:cs="仿宋"/>
          <w:sz w:val="30"/>
          <w:szCs w:val="30"/>
        </w:rPr>
      </w:pPr>
      <w:r>
        <w:rPr>
          <w:rFonts w:ascii="仿宋" w:hAnsi="仿宋" w:eastAsia="仿宋" w:cs="仿宋"/>
          <w:spacing w:val="-8"/>
          <w:sz w:val="30"/>
          <w:szCs w:val="30"/>
        </w:rPr>
        <w:t>生的支出。</w:t>
      </w:r>
    </w:p>
    <w:p>
      <w:pPr>
        <w:spacing w:before="238" w:line="369" w:lineRule="auto"/>
        <w:ind w:left="35" w:firstLine="607"/>
        <w:rPr>
          <w:rFonts w:ascii="仿宋" w:hAnsi="仿宋" w:eastAsia="仿宋" w:cs="仿宋"/>
          <w:sz w:val="30"/>
          <w:szCs w:val="30"/>
        </w:rPr>
      </w:pPr>
      <w:r>
        <w:rPr>
          <w:rFonts w:ascii="仿宋" w:hAnsi="仿宋" w:eastAsia="仿宋" w:cs="仿宋"/>
          <w:spacing w:val="-23"/>
          <w:sz w:val="30"/>
          <w:szCs w:val="30"/>
        </w:rPr>
        <w:t>十二、“三公</w:t>
      </w:r>
      <w:r>
        <w:rPr>
          <w:rFonts w:ascii="仿宋" w:hAnsi="仿宋" w:eastAsia="仿宋" w:cs="仿宋"/>
          <w:spacing w:val="-105"/>
          <w:sz w:val="30"/>
          <w:szCs w:val="30"/>
        </w:rPr>
        <w:t xml:space="preserve"> </w:t>
      </w:r>
      <w:r>
        <w:rPr>
          <w:rFonts w:ascii="仿宋" w:hAnsi="仿宋" w:eastAsia="仿宋" w:cs="仿宋"/>
          <w:spacing w:val="-23"/>
          <w:sz w:val="30"/>
          <w:szCs w:val="30"/>
        </w:rPr>
        <w:t>”经费：指部门用财政拨款安排的因公出国（境）</w:t>
      </w:r>
      <w:r>
        <w:rPr>
          <w:rFonts w:ascii="仿宋" w:hAnsi="仿宋" w:eastAsia="仿宋" w:cs="仿宋"/>
          <w:sz w:val="30"/>
          <w:szCs w:val="30"/>
        </w:rPr>
        <w:t xml:space="preserve"> </w:t>
      </w:r>
      <w:r>
        <w:rPr>
          <w:rFonts w:ascii="仿宋" w:hAnsi="仿宋" w:eastAsia="仿宋" w:cs="仿宋"/>
          <w:spacing w:val="-10"/>
          <w:sz w:val="30"/>
          <w:szCs w:val="30"/>
        </w:rPr>
        <w:t>费、公务用车购置及运行费和公务接待费。其中，因公出国（</w:t>
      </w:r>
      <w:r>
        <w:rPr>
          <w:rFonts w:ascii="仿宋" w:hAnsi="仿宋" w:eastAsia="仿宋" w:cs="仿宋"/>
          <w:spacing w:val="-11"/>
          <w:sz w:val="30"/>
          <w:szCs w:val="30"/>
        </w:rPr>
        <w:t>境）</w:t>
      </w:r>
      <w:r>
        <w:rPr>
          <w:rFonts w:ascii="仿宋" w:hAnsi="仿宋" w:eastAsia="仿宋" w:cs="仿宋"/>
          <w:sz w:val="30"/>
          <w:szCs w:val="30"/>
        </w:rPr>
        <w:t xml:space="preserve"> </w:t>
      </w:r>
      <w:r>
        <w:rPr>
          <w:rFonts w:ascii="仿宋" w:hAnsi="仿宋" w:eastAsia="仿宋" w:cs="仿宋"/>
          <w:spacing w:val="-4"/>
          <w:sz w:val="30"/>
          <w:szCs w:val="30"/>
        </w:rPr>
        <w:t>费反映单位公务出国（境）的国际旅费、国外城市间</w:t>
      </w:r>
      <w:r>
        <w:rPr>
          <w:rFonts w:ascii="仿宋" w:hAnsi="仿宋" w:eastAsia="仿宋" w:cs="仿宋"/>
          <w:spacing w:val="-5"/>
          <w:sz w:val="30"/>
          <w:szCs w:val="30"/>
        </w:rPr>
        <w:t xml:space="preserve">交通费、住 </w:t>
      </w:r>
      <w:r>
        <w:rPr>
          <w:rFonts w:ascii="仿宋" w:hAnsi="仿宋" w:eastAsia="仿宋" w:cs="仿宋"/>
          <w:spacing w:val="-4"/>
          <w:sz w:val="30"/>
          <w:szCs w:val="30"/>
        </w:rPr>
        <w:t>宿费、伙食费、培训费、公杂费等支出；公务用车购</w:t>
      </w:r>
      <w:r>
        <w:rPr>
          <w:rFonts w:ascii="仿宋" w:hAnsi="仿宋" w:eastAsia="仿宋" w:cs="仿宋"/>
          <w:spacing w:val="-5"/>
          <w:sz w:val="30"/>
          <w:szCs w:val="30"/>
        </w:rPr>
        <w:t xml:space="preserve">置及运行费 </w:t>
      </w:r>
      <w:r>
        <w:rPr>
          <w:rFonts w:ascii="仿宋" w:hAnsi="仿宋" w:eastAsia="仿宋" w:cs="仿宋"/>
          <w:spacing w:val="-10"/>
          <w:sz w:val="30"/>
          <w:szCs w:val="30"/>
        </w:rPr>
        <w:t>反映单位公务用车购置支出（含车辆购置税）及租用费、燃料</w:t>
      </w:r>
      <w:r>
        <w:rPr>
          <w:rFonts w:ascii="仿宋" w:hAnsi="仿宋" w:eastAsia="仿宋" w:cs="仿宋"/>
          <w:spacing w:val="-11"/>
          <w:sz w:val="30"/>
          <w:szCs w:val="30"/>
        </w:rPr>
        <w:t>费、</w:t>
      </w:r>
      <w:r>
        <w:rPr>
          <w:rFonts w:ascii="仿宋" w:hAnsi="仿宋" w:eastAsia="仿宋" w:cs="仿宋"/>
          <w:sz w:val="30"/>
          <w:szCs w:val="30"/>
        </w:rPr>
        <w:t xml:space="preserve"> </w:t>
      </w:r>
      <w:r>
        <w:rPr>
          <w:rFonts w:ascii="仿宋" w:hAnsi="仿宋" w:eastAsia="仿宋" w:cs="仿宋"/>
          <w:spacing w:val="-4"/>
          <w:sz w:val="30"/>
          <w:szCs w:val="30"/>
        </w:rPr>
        <w:t>维修费、过路过桥费、保险费、安全奖励费用等支出；</w:t>
      </w:r>
      <w:r>
        <w:rPr>
          <w:rFonts w:ascii="仿宋" w:hAnsi="仿宋" w:eastAsia="仿宋" w:cs="仿宋"/>
          <w:spacing w:val="-5"/>
          <w:sz w:val="30"/>
          <w:szCs w:val="30"/>
        </w:rPr>
        <w:t>公务接待</w:t>
      </w:r>
    </w:p>
    <w:p>
      <w:pPr>
        <w:spacing w:before="1" w:line="220" w:lineRule="auto"/>
        <w:ind w:left="43"/>
        <w:rPr>
          <w:rFonts w:ascii="仿宋" w:hAnsi="仿宋" w:eastAsia="仿宋" w:cs="仿宋"/>
          <w:sz w:val="30"/>
          <w:szCs w:val="30"/>
        </w:rPr>
      </w:pPr>
      <w:r>
        <w:rPr>
          <w:rFonts w:ascii="仿宋" w:hAnsi="仿宋" w:eastAsia="仿宋" w:cs="仿宋"/>
          <w:spacing w:val="-1"/>
          <w:sz w:val="30"/>
          <w:szCs w:val="30"/>
        </w:rPr>
        <w:t>费反映单位按规定开支的各类公务接待（含外宾接待</w:t>
      </w:r>
      <w:r>
        <w:rPr>
          <w:rFonts w:ascii="仿宋" w:hAnsi="仿宋" w:eastAsia="仿宋" w:cs="仿宋"/>
          <w:spacing w:val="-2"/>
          <w:sz w:val="30"/>
          <w:szCs w:val="30"/>
        </w:rPr>
        <w:t>）支出。</w:t>
      </w:r>
    </w:p>
    <w:p>
      <w:pPr>
        <w:spacing w:before="242" w:line="369" w:lineRule="auto"/>
        <w:ind w:left="51" w:right="123" w:firstLine="590"/>
        <w:rPr>
          <w:rFonts w:ascii="仿宋" w:hAnsi="仿宋" w:eastAsia="仿宋" w:cs="仿宋"/>
          <w:sz w:val="30"/>
          <w:szCs w:val="30"/>
        </w:rPr>
      </w:pPr>
      <w:r>
        <w:rPr>
          <w:rFonts w:ascii="仿宋" w:hAnsi="仿宋" w:eastAsia="仿宋" w:cs="仿宋"/>
          <w:spacing w:val="-5"/>
          <w:sz w:val="30"/>
          <w:szCs w:val="30"/>
        </w:rPr>
        <w:t>十三、其他交通费用：填列单位除公务用车运行维护费以外</w:t>
      </w:r>
      <w:r>
        <w:rPr>
          <w:rFonts w:ascii="仿宋" w:hAnsi="仿宋" w:eastAsia="仿宋" w:cs="仿宋"/>
          <w:spacing w:val="7"/>
          <w:sz w:val="30"/>
          <w:szCs w:val="30"/>
        </w:rPr>
        <w:t xml:space="preserve"> </w:t>
      </w:r>
      <w:r>
        <w:rPr>
          <w:rFonts w:ascii="仿宋" w:hAnsi="仿宋" w:eastAsia="仿宋" w:cs="仿宋"/>
          <w:spacing w:val="-5"/>
          <w:sz w:val="30"/>
          <w:szCs w:val="30"/>
        </w:rPr>
        <w:t>的其他交通费用。如飞机、船舶等的燃料费、维修费、过桥过路</w:t>
      </w:r>
    </w:p>
    <w:p>
      <w:pPr>
        <w:spacing w:before="1" w:line="219" w:lineRule="auto"/>
        <w:ind w:left="43"/>
        <w:rPr>
          <w:rFonts w:ascii="仿宋" w:hAnsi="仿宋" w:eastAsia="仿宋" w:cs="仿宋"/>
          <w:sz w:val="30"/>
          <w:szCs w:val="30"/>
        </w:rPr>
      </w:pPr>
      <w:r>
        <w:rPr>
          <w:rFonts w:ascii="仿宋" w:hAnsi="仿宋" w:eastAsia="仿宋" w:cs="仿宋"/>
          <w:spacing w:val="-2"/>
          <w:sz w:val="30"/>
          <w:szCs w:val="30"/>
        </w:rPr>
        <w:t>费、保险费、出租车费用、公务交通补贴等。</w:t>
      </w:r>
    </w:p>
    <w:p>
      <w:pPr>
        <w:spacing w:before="243" w:line="600" w:lineRule="exact"/>
        <w:ind w:left="642"/>
        <w:rPr>
          <w:rFonts w:ascii="仿宋" w:hAnsi="仿宋" w:eastAsia="仿宋" w:cs="仿宋"/>
          <w:sz w:val="30"/>
          <w:szCs w:val="30"/>
        </w:rPr>
      </w:pPr>
      <w:r>
        <w:rPr>
          <w:rFonts w:ascii="仿宋" w:hAnsi="仿宋" w:eastAsia="仿宋" w:cs="仿宋"/>
          <w:spacing w:val="-5"/>
          <w:position w:val="22"/>
          <w:sz w:val="30"/>
          <w:szCs w:val="30"/>
        </w:rPr>
        <w:t>十四、公务用车购置：填列单位公务用车车辆购置支出（含</w:t>
      </w:r>
    </w:p>
    <w:p>
      <w:pPr>
        <w:spacing w:before="1" w:line="219" w:lineRule="auto"/>
        <w:ind w:left="41"/>
        <w:rPr>
          <w:rFonts w:ascii="仿宋" w:hAnsi="仿宋" w:eastAsia="仿宋" w:cs="仿宋"/>
          <w:sz w:val="30"/>
          <w:szCs w:val="30"/>
        </w:rPr>
      </w:pPr>
      <w:r>
        <w:rPr>
          <w:rFonts w:ascii="仿宋" w:hAnsi="仿宋" w:eastAsia="仿宋" w:cs="仿宋"/>
          <w:spacing w:val="-4"/>
          <w:sz w:val="30"/>
          <w:szCs w:val="30"/>
        </w:rPr>
        <w:t>车辆购置税）。</w:t>
      </w:r>
    </w:p>
    <w:p>
      <w:pPr>
        <w:spacing w:before="243" w:line="600" w:lineRule="exact"/>
        <w:ind w:left="642"/>
        <w:rPr>
          <w:rFonts w:ascii="仿宋" w:hAnsi="仿宋" w:eastAsia="仿宋" w:cs="仿宋"/>
          <w:sz w:val="30"/>
          <w:szCs w:val="30"/>
        </w:rPr>
      </w:pPr>
      <w:r>
        <w:rPr>
          <w:rFonts w:ascii="仿宋" w:hAnsi="仿宋" w:eastAsia="仿宋" w:cs="仿宋"/>
          <w:spacing w:val="-5"/>
          <w:position w:val="22"/>
          <w:sz w:val="30"/>
          <w:szCs w:val="30"/>
        </w:rPr>
        <w:t>十五、其他交通工具购置：填列单位除公务用车外的其他各</w:t>
      </w:r>
    </w:p>
    <w:p>
      <w:pPr>
        <w:spacing w:before="1" w:line="219" w:lineRule="auto"/>
        <w:ind w:left="37"/>
        <w:rPr>
          <w:rFonts w:ascii="仿宋" w:hAnsi="仿宋" w:eastAsia="仿宋" w:cs="仿宋"/>
          <w:sz w:val="30"/>
          <w:szCs w:val="30"/>
        </w:rPr>
      </w:pPr>
      <w:r>
        <w:rPr>
          <w:rFonts w:ascii="仿宋" w:hAnsi="仿宋" w:eastAsia="仿宋" w:cs="仿宋"/>
          <w:spacing w:val="-1"/>
          <w:sz w:val="30"/>
          <w:szCs w:val="30"/>
        </w:rPr>
        <w:t>类交通工具（如船舶、飞机）购置支出（含车辆购置税）。</w:t>
      </w:r>
    </w:p>
    <w:p>
      <w:pPr>
        <w:spacing w:line="219" w:lineRule="auto"/>
        <w:rPr>
          <w:rFonts w:ascii="仿宋" w:hAnsi="仿宋" w:eastAsia="仿宋" w:cs="仿宋"/>
          <w:sz w:val="30"/>
          <w:szCs w:val="30"/>
        </w:rPr>
        <w:sectPr>
          <w:footerReference r:id="rId27" w:type="default"/>
          <w:pgSz w:w="11906" w:h="16839"/>
          <w:pgMar w:top="1431" w:right="1675" w:bottom="1157" w:left="1785" w:header="0" w:footer="992" w:gutter="0"/>
          <w:cols w:space="720" w:num="1"/>
        </w:sectPr>
      </w:pPr>
    </w:p>
    <w:p>
      <w:pPr>
        <w:spacing w:before="233" w:line="369" w:lineRule="auto"/>
        <w:ind w:left="35" w:right="13" w:firstLine="607"/>
        <w:jc w:val="both"/>
        <w:rPr>
          <w:rFonts w:ascii="仿宋" w:hAnsi="仿宋" w:eastAsia="仿宋" w:cs="仿宋"/>
          <w:sz w:val="30"/>
          <w:szCs w:val="30"/>
        </w:rPr>
      </w:pPr>
      <w:r>
        <w:rPr>
          <w:rFonts w:ascii="仿宋" w:hAnsi="仿宋" w:eastAsia="仿宋" w:cs="仿宋"/>
          <w:spacing w:val="-1"/>
          <w:sz w:val="30"/>
          <w:szCs w:val="30"/>
        </w:rPr>
        <w:t>十六、 机关运行经费：指为保障行政单位（包</w:t>
      </w:r>
      <w:r>
        <w:rPr>
          <w:rFonts w:ascii="仿宋" w:hAnsi="仿宋" w:eastAsia="仿宋" w:cs="仿宋"/>
          <w:spacing w:val="-2"/>
          <w:sz w:val="30"/>
          <w:szCs w:val="30"/>
        </w:rPr>
        <w:t>括参照公务</w:t>
      </w:r>
      <w:r>
        <w:rPr>
          <w:rFonts w:ascii="仿宋" w:hAnsi="仿宋" w:eastAsia="仿宋" w:cs="仿宋"/>
          <w:sz w:val="30"/>
          <w:szCs w:val="30"/>
        </w:rPr>
        <w:t xml:space="preserve"> </w:t>
      </w:r>
      <w:r>
        <w:rPr>
          <w:rFonts w:ascii="仿宋" w:hAnsi="仿宋" w:eastAsia="仿宋" w:cs="仿宋"/>
          <w:spacing w:val="-4"/>
          <w:sz w:val="30"/>
          <w:szCs w:val="30"/>
        </w:rPr>
        <w:t>员法管理的事业单位）运行用于购买货物和服务的各项</w:t>
      </w:r>
      <w:r>
        <w:rPr>
          <w:rFonts w:ascii="仿宋" w:hAnsi="仿宋" w:eastAsia="仿宋" w:cs="仿宋"/>
          <w:spacing w:val="-5"/>
          <w:sz w:val="30"/>
          <w:szCs w:val="30"/>
        </w:rPr>
        <w:t>资金，包</w:t>
      </w:r>
      <w:r>
        <w:rPr>
          <w:rFonts w:ascii="仿宋" w:hAnsi="仿宋" w:eastAsia="仿宋" w:cs="仿宋"/>
          <w:sz w:val="30"/>
          <w:szCs w:val="30"/>
        </w:rPr>
        <w:t xml:space="preserve"> </w:t>
      </w:r>
      <w:r>
        <w:rPr>
          <w:rFonts w:ascii="仿宋" w:hAnsi="仿宋" w:eastAsia="仿宋" w:cs="仿宋"/>
          <w:spacing w:val="-7"/>
          <w:sz w:val="30"/>
          <w:szCs w:val="30"/>
        </w:rPr>
        <w:t>括办公及印刷费、邮电费、差旅费、会议费、福利费、</w:t>
      </w:r>
      <w:r>
        <w:rPr>
          <w:rFonts w:ascii="仿宋" w:hAnsi="仿宋" w:eastAsia="仿宋" w:cs="仿宋"/>
          <w:spacing w:val="-70"/>
          <w:sz w:val="30"/>
          <w:szCs w:val="30"/>
        </w:rPr>
        <w:t xml:space="preserve"> </w:t>
      </w:r>
      <w:r>
        <w:rPr>
          <w:rFonts w:ascii="仿宋" w:hAnsi="仿宋" w:eastAsia="仿宋" w:cs="仿宋"/>
          <w:spacing w:val="-7"/>
          <w:sz w:val="30"/>
          <w:szCs w:val="30"/>
        </w:rPr>
        <w:t>日常维修</w:t>
      </w:r>
      <w:r>
        <w:rPr>
          <w:rFonts w:ascii="仿宋" w:hAnsi="仿宋" w:eastAsia="仿宋" w:cs="仿宋"/>
          <w:sz w:val="30"/>
          <w:szCs w:val="30"/>
        </w:rPr>
        <w:t xml:space="preserve"> </w:t>
      </w:r>
      <w:r>
        <w:rPr>
          <w:rFonts w:ascii="仿宋" w:hAnsi="仿宋" w:eastAsia="仿宋" w:cs="仿宋"/>
          <w:spacing w:val="-4"/>
          <w:sz w:val="30"/>
          <w:szCs w:val="30"/>
        </w:rPr>
        <w:t>费、专用材料以及一般设备购置费、办公用房水电费、</w:t>
      </w:r>
      <w:r>
        <w:rPr>
          <w:rFonts w:ascii="仿宋" w:hAnsi="仿宋" w:eastAsia="仿宋" w:cs="仿宋"/>
          <w:spacing w:val="-5"/>
          <w:sz w:val="30"/>
          <w:szCs w:val="30"/>
        </w:rPr>
        <w:t>办公用房</w:t>
      </w:r>
      <w:r>
        <w:rPr>
          <w:rFonts w:ascii="仿宋" w:hAnsi="仿宋" w:eastAsia="仿宋" w:cs="仿宋"/>
          <w:sz w:val="30"/>
          <w:szCs w:val="30"/>
        </w:rPr>
        <w:t xml:space="preserve"> </w:t>
      </w:r>
      <w:r>
        <w:rPr>
          <w:rFonts w:ascii="仿宋" w:hAnsi="仿宋" w:eastAsia="仿宋" w:cs="仿宋"/>
          <w:spacing w:val="-4"/>
          <w:sz w:val="30"/>
          <w:szCs w:val="30"/>
        </w:rPr>
        <w:t>取暖费、办公用房物业管理费、公务用车运行维护费以</w:t>
      </w:r>
      <w:r>
        <w:rPr>
          <w:rFonts w:ascii="仿宋" w:hAnsi="仿宋" w:eastAsia="仿宋" w:cs="仿宋"/>
          <w:spacing w:val="-5"/>
          <w:sz w:val="30"/>
          <w:szCs w:val="30"/>
        </w:rPr>
        <w:t>及其他费</w:t>
      </w:r>
    </w:p>
    <w:p>
      <w:pPr>
        <w:spacing w:before="1" w:line="223" w:lineRule="auto"/>
        <w:ind w:left="33"/>
        <w:rPr>
          <w:rFonts w:ascii="仿宋" w:hAnsi="仿宋" w:eastAsia="仿宋" w:cs="仿宋"/>
          <w:sz w:val="30"/>
          <w:szCs w:val="30"/>
        </w:rPr>
      </w:pPr>
      <w:r>
        <w:rPr>
          <w:rFonts w:ascii="仿宋" w:hAnsi="仿宋" w:eastAsia="仿宋" w:cs="仿宋"/>
          <w:spacing w:val="-10"/>
          <w:sz w:val="30"/>
          <w:szCs w:val="30"/>
        </w:rPr>
        <w:t>用。</w:t>
      </w:r>
    </w:p>
    <w:sectPr>
      <w:footerReference r:id="rId28" w:type="default"/>
      <w:pgSz w:w="11906" w:h="16839"/>
      <w:pgMar w:top="1431" w:right="1785" w:bottom="1157" w:left="1785" w:header="0"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decorative"/>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135"/>
      <w:rPr>
        <w:rFonts w:ascii="Calibri" w:hAnsi="Calibri" w:eastAsia="Calibri" w:cs="Calibri"/>
        <w:sz w:val="18"/>
        <w:szCs w:val="18"/>
      </w:rPr>
    </w:pPr>
    <w:r>
      <w:rPr>
        <w:rFonts w:ascii="Calibri" w:hAnsi="Calibri" w:eastAsia="Calibri" w:cs="Calibri"/>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6698"/>
      <w:rPr>
        <w:rFonts w:ascii="Calibri" w:hAnsi="Calibri" w:eastAsia="Calibri" w:cs="Calibri"/>
        <w:sz w:val="18"/>
        <w:szCs w:val="18"/>
      </w:rPr>
    </w:pPr>
    <w:r>
      <w:rPr>
        <w:rFonts w:ascii="Calibri" w:hAnsi="Calibri" w:eastAsia="Calibri" w:cs="Calibri"/>
        <w:spacing w:val="-8"/>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7038"/>
      <w:rPr>
        <w:rFonts w:ascii="Calibri" w:hAnsi="Calibri" w:eastAsia="Calibri" w:cs="Calibri"/>
        <w:sz w:val="18"/>
        <w:szCs w:val="18"/>
      </w:rPr>
    </w:pPr>
    <w:r>
      <w:rPr>
        <w:rFonts w:ascii="Calibri" w:hAnsi="Calibri" w:eastAsia="Calibri" w:cs="Calibri"/>
        <w:spacing w:val="-8"/>
        <w:sz w:val="18"/>
        <w:szCs w:val="1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6923"/>
      <w:rPr>
        <w:rFonts w:ascii="Calibri" w:hAnsi="Calibri" w:eastAsia="Calibri" w:cs="Calibri"/>
        <w:sz w:val="18"/>
        <w:szCs w:val="18"/>
      </w:rPr>
    </w:pPr>
    <w:r>
      <w:rPr>
        <w:rFonts w:ascii="Calibri" w:hAnsi="Calibri" w:eastAsia="Calibri" w:cs="Calibri"/>
        <w:spacing w:val="-8"/>
        <w:sz w:val="18"/>
        <w:szCs w:val="1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6923"/>
      <w:rPr>
        <w:rFonts w:ascii="Calibri" w:hAnsi="Calibri" w:eastAsia="Calibri" w:cs="Calibri"/>
        <w:sz w:val="18"/>
        <w:szCs w:val="18"/>
      </w:rPr>
    </w:pPr>
    <w:r>
      <w:rPr>
        <w:rFonts w:ascii="Calibri" w:hAnsi="Calibri" w:eastAsia="Calibri" w:cs="Calibri"/>
        <w:spacing w:val="-8"/>
        <w:sz w:val="18"/>
        <w:szCs w:val="1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6875"/>
      <w:rPr>
        <w:rFonts w:ascii="Calibri" w:hAnsi="Calibri" w:eastAsia="Calibri" w:cs="Calibri"/>
        <w:sz w:val="18"/>
        <w:szCs w:val="18"/>
      </w:rPr>
    </w:pPr>
    <w:r>
      <w:rPr>
        <w:rFonts w:ascii="Calibri" w:hAnsi="Calibri" w:eastAsia="Calibri" w:cs="Calibri"/>
        <w:spacing w:val="-8"/>
        <w:sz w:val="18"/>
        <w:szCs w:val="1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6759"/>
      <w:rPr>
        <w:rFonts w:ascii="Calibri" w:hAnsi="Calibri" w:eastAsia="Calibri" w:cs="Calibri"/>
        <w:sz w:val="18"/>
        <w:szCs w:val="18"/>
      </w:rPr>
    </w:pPr>
    <w:r>
      <w:rPr>
        <w:rFonts w:ascii="Calibri" w:hAnsi="Calibri" w:eastAsia="Calibri" w:cs="Calibri"/>
        <w:spacing w:val="-8"/>
        <w:sz w:val="18"/>
        <w:szCs w:val="1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6609"/>
      <w:rPr>
        <w:rFonts w:ascii="Calibri" w:hAnsi="Calibri" w:eastAsia="Calibri" w:cs="Calibri"/>
        <w:sz w:val="18"/>
        <w:szCs w:val="18"/>
      </w:rPr>
    </w:pPr>
    <w:r>
      <w:rPr>
        <w:rFonts w:ascii="Calibri" w:hAnsi="Calibri" w:eastAsia="Calibri" w:cs="Calibri"/>
        <w:spacing w:val="-8"/>
        <w:sz w:val="18"/>
        <w:szCs w:val="1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090"/>
      <w:rPr>
        <w:rFonts w:ascii="Calibri" w:hAnsi="Calibri" w:eastAsia="Calibri" w:cs="Calibri"/>
        <w:sz w:val="18"/>
        <w:szCs w:val="18"/>
      </w:rPr>
    </w:pPr>
    <w:r>
      <w:rPr>
        <w:rFonts w:ascii="Calibri" w:hAnsi="Calibri" w:eastAsia="Calibri" w:cs="Calibri"/>
        <w:spacing w:val="-8"/>
        <w:sz w:val="18"/>
        <w:szCs w:val="1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090"/>
      <w:rPr>
        <w:rFonts w:ascii="Calibri" w:hAnsi="Calibri" w:eastAsia="Calibri" w:cs="Calibri"/>
        <w:sz w:val="18"/>
        <w:szCs w:val="18"/>
      </w:rPr>
    </w:pPr>
    <w:r>
      <w:rPr>
        <w:rFonts w:ascii="Calibri" w:hAnsi="Calibri" w:eastAsia="Calibri" w:cs="Calibri"/>
        <w:spacing w:val="-8"/>
        <w:sz w:val="18"/>
        <w:szCs w:val="1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090"/>
      <w:rPr>
        <w:rFonts w:ascii="Calibri" w:hAnsi="Calibri" w:eastAsia="Calibri" w:cs="Calibri"/>
        <w:sz w:val="18"/>
        <w:szCs w:val="18"/>
      </w:rPr>
    </w:pPr>
    <w:r>
      <w:rPr>
        <w:rFonts w:ascii="Calibri" w:hAnsi="Calibri" w:eastAsia="Calibri" w:cs="Calibri"/>
        <w:spacing w:val="-8"/>
        <w:sz w:val="18"/>
        <w:szCs w:val="1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30"/>
      <w:rPr>
        <w:rFonts w:ascii="Calibri" w:hAnsi="Calibri" w:eastAsia="Calibri" w:cs="Calibri"/>
        <w:sz w:val="18"/>
        <w:szCs w:val="18"/>
      </w:rPr>
    </w:pPr>
    <w:r>
      <w:rPr>
        <w:rFonts w:ascii="Calibri" w:hAnsi="Calibri" w:eastAsia="Calibri" w:cs="Calibri"/>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084"/>
      <w:rPr>
        <w:rFonts w:ascii="Calibri" w:hAnsi="Calibri" w:eastAsia="Calibri" w:cs="Calibri"/>
        <w:sz w:val="18"/>
        <w:szCs w:val="18"/>
      </w:rPr>
    </w:pPr>
    <w:r>
      <w:rPr>
        <w:rFonts w:ascii="Calibri" w:hAnsi="Calibri" w:eastAsia="Calibri" w:cs="Calibri"/>
        <w:spacing w:val="-6"/>
        <w:sz w:val="18"/>
        <w:szCs w:val="18"/>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084"/>
      <w:rPr>
        <w:rFonts w:ascii="Calibri" w:hAnsi="Calibri" w:eastAsia="Calibri" w:cs="Calibri"/>
        <w:sz w:val="18"/>
        <w:szCs w:val="18"/>
      </w:rPr>
    </w:pPr>
    <w:r>
      <w:rPr>
        <w:rFonts w:ascii="Calibri" w:hAnsi="Calibri" w:eastAsia="Calibri" w:cs="Calibri"/>
        <w:spacing w:val="-6"/>
        <w:sz w:val="18"/>
        <w:szCs w:val="18"/>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084"/>
      <w:rPr>
        <w:rFonts w:ascii="Calibri" w:hAnsi="Calibri" w:eastAsia="Calibri" w:cs="Calibri"/>
        <w:sz w:val="18"/>
        <w:szCs w:val="18"/>
      </w:rPr>
    </w:pPr>
    <w:r>
      <w:rPr>
        <w:rFonts w:ascii="Calibri" w:hAnsi="Calibri" w:eastAsia="Calibri" w:cs="Calibri"/>
        <w:spacing w:val="-6"/>
        <w:sz w:val="18"/>
        <w:szCs w:val="18"/>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084"/>
      <w:rPr>
        <w:rFonts w:ascii="Calibri" w:hAnsi="Calibri" w:eastAsia="Calibri" w:cs="Calibri"/>
        <w:sz w:val="18"/>
        <w:szCs w:val="18"/>
      </w:rPr>
    </w:pPr>
    <w:r>
      <w:rPr>
        <w:rFonts w:ascii="Calibri" w:hAnsi="Calibri" w:eastAsia="Calibri" w:cs="Calibri"/>
        <w:spacing w:val="-6"/>
        <w:sz w:val="18"/>
        <w:szCs w:val="18"/>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084"/>
      <w:rPr>
        <w:rFonts w:ascii="Calibri" w:hAnsi="Calibri" w:eastAsia="Calibri" w:cs="Calibri"/>
        <w:sz w:val="18"/>
        <w:szCs w:val="18"/>
      </w:rPr>
    </w:pPr>
    <w:r>
      <w:rPr>
        <w:rFonts w:ascii="Calibri" w:hAnsi="Calibri" w:eastAsia="Calibri" w:cs="Calibri"/>
        <w:spacing w:val="-6"/>
        <w:sz w:val="18"/>
        <w:szCs w:val="18"/>
      </w:rPr>
      <w:t>24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29"/>
      <w:rPr>
        <w:rFonts w:ascii="Calibri" w:hAnsi="Calibri" w:eastAsia="Calibri" w:cs="Calibri"/>
        <w:sz w:val="18"/>
        <w:szCs w:val="18"/>
      </w:rPr>
    </w:pPr>
    <w:r>
      <w:rPr>
        <w:rFonts w:ascii="Calibri" w:hAnsi="Calibri" w:eastAsia="Calibri" w:cs="Calibri"/>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124"/>
      <w:rPr>
        <w:rFonts w:ascii="Calibri" w:hAnsi="Calibri" w:eastAsia="Calibri" w:cs="Calibri"/>
        <w:sz w:val="18"/>
        <w:szCs w:val="18"/>
      </w:rPr>
    </w:pPr>
    <w:r>
      <w:rPr>
        <w:rFonts w:ascii="Calibri" w:hAnsi="Calibri" w:eastAsia="Calibri" w:cs="Calibri"/>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129"/>
      <w:rPr>
        <w:rFonts w:ascii="Calibri" w:hAnsi="Calibri" w:eastAsia="Calibri" w:cs="Calibri"/>
        <w:sz w:val="18"/>
        <w:szCs w:val="18"/>
      </w:rPr>
    </w:pPr>
    <w:r>
      <w:rPr>
        <w:rFonts w:ascii="Calibri" w:hAnsi="Calibri" w:eastAsia="Calibri" w:cs="Calibri"/>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6952"/>
      <w:rPr>
        <w:rFonts w:ascii="Calibri" w:hAnsi="Calibri" w:eastAsia="Calibri" w:cs="Calibri"/>
        <w:sz w:val="18"/>
        <w:szCs w:val="18"/>
      </w:rPr>
    </w:pPr>
    <w:r>
      <w:rPr>
        <w:rFonts w:ascii="Calibri" w:hAnsi="Calibri" w:eastAsia="Calibri" w:cs="Calibri"/>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6499"/>
      <w:rPr>
        <w:rFonts w:ascii="Calibri" w:hAnsi="Calibri" w:eastAsia="Calibri" w:cs="Calibri"/>
        <w:sz w:val="18"/>
        <w:szCs w:val="18"/>
      </w:rPr>
    </w:pPr>
    <w:r>
      <w:rPr>
        <w:rFonts w:ascii="Calibri" w:hAnsi="Calibri" w:eastAsia="Calibri" w:cs="Calibri"/>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6855"/>
      <w:rPr>
        <w:rFonts w:ascii="Calibri" w:hAnsi="Calibri" w:eastAsia="Calibri" w:cs="Calibri"/>
        <w:sz w:val="18"/>
        <w:szCs w:val="18"/>
      </w:rPr>
    </w:pPr>
    <w:r>
      <w:rPr>
        <w:rFonts w:ascii="Calibri" w:hAnsi="Calibri" w:eastAsia="Calibri" w:cs="Calibri"/>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Dc0YmFkZmU2OTgwZjRiYjgzNWQ3NGU3OTYyOTFmNDYifQ=="/>
  </w:docVars>
  <w:rsids>
    <w:rsidRoot w:val="00000000"/>
    <w:rsid w:val="1653017F"/>
    <w:rsid w:val="4CC422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Arial" w:hAnsi="Arial" w:eastAsia="Arial" w:cs="Arial"/>
      <w:sz w:val="21"/>
      <w:szCs w:val="21"/>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 w:type="paragraph" w:customStyle="1" w:styleId="6">
    <w:name w:val="Table Text"/>
    <w:basedOn w:val="1"/>
    <w:autoRedefine/>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theme" Target="theme/theme1.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18</TotalTime>
  <ScaleCrop>false</ScaleCrop>
  <LinksUpToDate>false</LinksUpToDate>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2019-03-18T09:40:00Z</dcterms:created>
  <dc:creator>houruitao</dc:creator>
  <cp:lastModifiedBy>fanyibing</cp:lastModifiedBy>
  <dcterms:modified xsi:type="dcterms:W3CDTF">2024-01-19T06:58:29Z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2024-01-18T09:05:33Z</vt:filetime>
  </property>
  <property fmtid="{D5CDD505-2E9C-101B-9397-08002B2CF9AE}" pid="4" name="KSOProductBuildVer">
    <vt:lpwstr>2052-12.1.0.16250</vt:lpwstr>
  </property>
  <property fmtid="{D5CDD505-2E9C-101B-9397-08002B2CF9AE}" pid="5" name="ICV">
    <vt:lpwstr>31EC305C0179421BBBF57F29687B2C4D_12</vt:lpwstr>
  </property>
</Properties>
</file>