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ind w:firstLine="640" w:firstLineChars="200"/>
        <w:jc w:val="center"/>
        <w:rPr>
          <w:rFonts w:ascii="Times New Roman" w:hAnsi="Times New Roman" w:eastAsia="方正小标宋_GBK"/>
          <w:sz w:val="32"/>
          <w:szCs w:val="32"/>
        </w:rPr>
      </w:pPr>
    </w:p>
    <w:p>
      <w:pPr>
        <w:ind w:firstLine="880" w:firstLineChars="200"/>
        <w:jc w:val="center"/>
        <w:rPr>
          <w:rFonts w:ascii="Times New Roman" w:hAnsi="Times New Roman" w:eastAsia="方正小标宋_GBK"/>
          <w:sz w:val="44"/>
          <w:szCs w:val="44"/>
        </w:rPr>
      </w:pPr>
      <w:r>
        <w:rPr>
          <w:rFonts w:hint="eastAsia" w:ascii="Times New Roman" w:hAnsi="Times New Roman" w:eastAsia="方正小标宋_GBK"/>
          <w:sz w:val="44"/>
          <w:szCs w:val="44"/>
        </w:rPr>
        <w:t>河北省社会主义学院</w:t>
      </w:r>
    </w:p>
    <w:p>
      <w:pPr>
        <w:ind w:firstLine="880" w:firstLineChars="200"/>
        <w:jc w:val="center"/>
        <w:rPr>
          <w:rFonts w:ascii="Times New Roman" w:hAnsi="Times New Roman" w:eastAsia="方正小标宋_GBK"/>
          <w:sz w:val="44"/>
          <w:szCs w:val="44"/>
        </w:rPr>
      </w:pPr>
      <w:r>
        <w:rPr>
          <w:rFonts w:ascii="Times New Roman" w:hAnsi="Times New Roman" w:eastAsia="方正小标宋_GBK"/>
          <w:sz w:val="44"/>
          <w:szCs w:val="44"/>
        </w:rPr>
        <w:t>2017</w:t>
      </w:r>
      <w:r>
        <w:rPr>
          <w:rFonts w:hint="eastAsia" w:ascii="Times New Roman" w:hAnsi="Times New Roman" w:eastAsia="方正小标宋_GBK"/>
          <w:sz w:val="44"/>
          <w:szCs w:val="44"/>
        </w:rPr>
        <w:t>年部门预算信息公开</w:t>
      </w:r>
    </w:p>
    <w:p>
      <w:pPr>
        <w:ind w:firstLine="640" w:firstLineChars="200"/>
        <w:jc w:val="center"/>
        <w:rPr>
          <w:rFonts w:ascii="Times New Roman" w:hAnsi="Times New Roman" w:eastAsia="方正小标宋_GBK"/>
          <w:sz w:val="32"/>
          <w:szCs w:val="32"/>
        </w:rPr>
      </w:pPr>
    </w:p>
    <w:p>
      <w:pPr>
        <w:ind w:firstLine="640" w:firstLineChars="200"/>
        <w:rPr>
          <w:rFonts w:ascii="Times New Roman" w:hAnsi="Times New Roman"/>
          <w:sz w:val="32"/>
          <w:szCs w:val="32"/>
        </w:rPr>
      </w:pPr>
      <w:r>
        <w:rPr>
          <w:rFonts w:hint="eastAsia" w:ascii="宋体" w:hAnsi="宋体" w:cs="宋体"/>
          <w:sz w:val="32"/>
          <w:szCs w:val="32"/>
        </w:rPr>
        <w:t>按照《</w:t>
      </w:r>
      <w:r>
        <w:rPr>
          <w:rFonts w:hint="eastAsia" w:ascii="宋体" w:hAnsi="宋体" w:cs="宋体"/>
          <w:sz w:val="32"/>
          <w:szCs w:val="32"/>
          <w:lang w:eastAsia="zh-CN"/>
        </w:rPr>
        <w:t>中华人民共和国</w:t>
      </w:r>
      <w:r>
        <w:rPr>
          <w:rFonts w:hint="eastAsia" w:ascii="宋体" w:hAnsi="宋体" w:cs="宋体"/>
          <w:sz w:val="32"/>
          <w:szCs w:val="32"/>
        </w:rPr>
        <w:t>预算法》、《地方预决算公开操作规程》和《河北省省级预算公开办法》规定，现将河北省社会主</w:t>
      </w:r>
      <w:bookmarkStart w:id="4" w:name="_GoBack"/>
      <w:bookmarkEnd w:id="4"/>
      <w:r>
        <w:rPr>
          <w:rFonts w:hint="eastAsia" w:ascii="宋体" w:hAnsi="宋体" w:cs="宋体"/>
          <w:sz w:val="32"/>
          <w:szCs w:val="32"/>
        </w:rPr>
        <w:t>义学院</w:t>
      </w:r>
      <w:r>
        <w:rPr>
          <w:rFonts w:ascii="Times New Roman" w:hAnsi="Times New Roman"/>
          <w:sz w:val="32"/>
          <w:szCs w:val="32"/>
        </w:rPr>
        <w:t>2017</w:t>
      </w:r>
      <w:r>
        <w:rPr>
          <w:rFonts w:hint="eastAsia" w:ascii="宋体" w:hAnsi="宋体" w:cs="宋体"/>
          <w:sz w:val="32"/>
          <w:szCs w:val="32"/>
        </w:rPr>
        <w:t>年部门预算公开如下：</w:t>
      </w:r>
    </w:p>
    <w:p>
      <w:pPr>
        <w:ind w:firstLine="640"/>
        <w:rPr>
          <w:rFonts w:ascii="黑体" w:hAnsi="黑体" w:eastAsia="黑体"/>
          <w:sz w:val="32"/>
          <w:szCs w:val="32"/>
        </w:rPr>
      </w:pPr>
      <w:r>
        <w:rPr>
          <w:rFonts w:hint="eastAsia" w:ascii="黑体" w:hAnsi="黑体" w:eastAsia="黑体"/>
          <w:sz w:val="32"/>
          <w:szCs w:val="32"/>
        </w:rPr>
        <w:t>一、部门职责及机构设置情况</w:t>
      </w:r>
    </w:p>
    <w:p>
      <w:pPr>
        <w:ind w:firstLine="643" w:firstLineChars="200"/>
        <w:rPr>
          <w:rFonts w:ascii="Times New Roman" w:hAnsi="Times New Roman"/>
          <w:b/>
          <w:sz w:val="32"/>
          <w:szCs w:val="32"/>
        </w:rPr>
      </w:pPr>
      <w:r>
        <w:rPr>
          <w:rFonts w:ascii="Times New Roman" w:hAnsi="Times New Roman"/>
          <w:b/>
          <w:sz w:val="32"/>
          <w:szCs w:val="32"/>
        </w:rPr>
        <w:t>1</w:t>
      </w:r>
      <w:r>
        <w:rPr>
          <w:rFonts w:hint="eastAsia" w:ascii="宋体" w:hAnsi="宋体" w:cs="宋体"/>
          <w:b/>
          <w:sz w:val="32"/>
          <w:szCs w:val="32"/>
        </w:rPr>
        <w:t>、部门职责：</w:t>
      </w:r>
    </w:p>
    <w:p>
      <w:pPr>
        <w:ind w:firstLine="640" w:firstLineChars="200"/>
        <w:rPr>
          <w:rFonts w:ascii="Times New Roman" w:hAnsi="Times New Roman"/>
          <w:sz w:val="32"/>
          <w:szCs w:val="32"/>
        </w:rPr>
      </w:pPr>
      <w:r>
        <w:rPr>
          <w:rFonts w:hint="eastAsia" w:ascii="宋体" w:hAnsi="宋体" w:cs="宋体"/>
          <w:sz w:val="32"/>
          <w:szCs w:val="32"/>
        </w:rPr>
        <w:t>根据《河北省社会主义学院职能配置、内设机构和人员编制方案》规定，河北省社会主义学院的主要职责是：</w:t>
      </w:r>
    </w:p>
    <w:p>
      <w:pPr>
        <w:numPr>
          <w:ilvl w:val="0"/>
          <w:numId w:val="1"/>
        </w:numPr>
        <w:tabs>
          <w:tab w:val="left" w:pos="1720"/>
        </w:tabs>
        <w:rPr>
          <w:rFonts w:ascii="Times New Roman" w:hAnsi="Times New Roman"/>
          <w:sz w:val="32"/>
          <w:szCs w:val="32"/>
        </w:rPr>
      </w:pPr>
      <w:r>
        <w:rPr>
          <w:rFonts w:hint="eastAsia" w:ascii="宋体" w:hAnsi="宋体" w:cs="宋体"/>
          <w:sz w:val="32"/>
          <w:szCs w:val="32"/>
        </w:rPr>
        <w:t>轮训各民主党派和无党派干部。</w:t>
      </w:r>
    </w:p>
    <w:p>
      <w:pPr>
        <w:numPr>
          <w:ilvl w:val="0"/>
          <w:numId w:val="1"/>
        </w:numPr>
        <w:tabs>
          <w:tab w:val="left" w:pos="1720"/>
        </w:tabs>
        <w:rPr>
          <w:rFonts w:ascii="Times New Roman" w:hAnsi="Times New Roman"/>
          <w:sz w:val="32"/>
          <w:szCs w:val="32"/>
        </w:rPr>
      </w:pPr>
      <w:r>
        <w:rPr>
          <w:rFonts w:hint="eastAsia" w:ascii="宋体" w:hAnsi="宋体" w:cs="宋体"/>
          <w:sz w:val="32"/>
          <w:szCs w:val="32"/>
        </w:rPr>
        <w:t>培训中青年民主党派干部和无党党派代表人士。</w:t>
      </w:r>
    </w:p>
    <w:p>
      <w:pPr>
        <w:numPr>
          <w:ilvl w:val="0"/>
          <w:numId w:val="1"/>
        </w:numPr>
        <w:tabs>
          <w:tab w:val="left" w:pos="1720"/>
        </w:tabs>
        <w:rPr>
          <w:rFonts w:ascii="Times New Roman" w:hAnsi="Times New Roman"/>
          <w:sz w:val="32"/>
          <w:szCs w:val="32"/>
        </w:rPr>
      </w:pPr>
      <w:r>
        <w:rPr>
          <w:rFonts w:hint="eastAsia" w:ascii="宋体" w:hAnsi="宋体" w:cs="宋体"/>
          <w:sz w:val="32"/>
          <w:szCs w:val="32"/>
        </w:rPr>
        <w:t>培训少数民族干部、宗教代表人士和非公有制经济代表人士。</w:t>
      </w:r>
    </w:p>
    <w:p>
      <w:pPr>
        <w:numPr>
          <w:ilvl w:val="0"/>
          <w:numId w:val="1"/>
        </w:numPr>
        <w:tabs>
          <w:tab w:val="left" w:pos="1720"/>
        </w:tabs>
        <w:rPr>
          <w:rFonts w:ascii="Times New Roman" w:hAnsi="Times New Roman"/>
          <w:sz w:val="32"/>
          <w:szCs w:val="32"/>
        </w:rPr>
      </w:pPr>
      <w:r>
        <w:rPr>
          <w:rFonts w:hint="eastAsia" w:ascii="宋体" w:hAnsi="宋体" w:cs="宋体"/>
          <w:sz w:val="32"/>
          <w:szCs w:val="32"/>
        </w:rPr>
        <w:t>培训党的统一战线部门干部。</w:t>
      </w:r>
    </w:p>
    <w:p>
      <w:pPr>
        <w:numPr>
          <w:ilvl w:val="0"/>
          <w:numId w:val="1"/>
        </w:numPr>
        <w:tabs>
          <w:tab w:val="left" w:pos="1720"/>
        </w:tabs>
        <w:rPr>
          <w:rFonts w:ascii="Times New Roman" w:hAnsi="Times New Roman"/>
          <w:sz w:val="32"/>
          <w:szCs w:val="32"/>
        </w:rPr>
      </w:pPr>
      <w:r>
        <w:rPr>
          <w:rFonts w:hint="eastAsia" w:ascii="宋体" w:hAnsi="宋体" w:cs="宋体"/>
          <w:sz w:val="32"/>
          <w:szCs w:val="32"/>
        </w:rPr>
        <w:t>开展统一战线理论研究，宣传党的统战理论、方针和政策。</w:t>
      </w:r>
    </w:p>
    <w:p>
      <w:pPr>
        <w:numPr>
          <w:ilvl w:val="0"/>
          <w:numId w:val="2"/>
        </w:numPr>
        <w:autoSpaceDE w:val="0"/>
        <w:autoSpaceDN w:val="0"/>
        <w:adjustRightInd w:val="0"/>
        <w:ind w:firstLine="640" w:firstLineChars="200"/>
        <w:jc w:val="left"/>
        <w:rPr>
          <w:rFonts w:ascii="????_GBK" w:hAnsi="Times New Roman" w:eastAsia="Times New Roman"/>
          <w:b/>
          <w:sz w:val="32"/>
          <w:szCs w:val="32"/>
        </w:rPr>
      </w:pPr>
      <w:r>
        <w:rPr>
          <w:rFonts w:ascii="????_GBK" w:hAnsi="Times New Roman" w:eastAsia="Times New Roman"/>
          <w:b/>
          <w:sz w:val="32"/>
          <w:szCs w:val="32"/>
        </w:rPr>
        <w:t>机构设置：</w:t>
      </w:r>
    </w:p>
    <w:p>
      <w:pPr>
        <w:spacing w:line="300" w:lineRule="exact"/>
        <w:jc w:val="left"/>
        <w:rPr>
          <w:rFonts w:ascii="Times New Roman" w:hAnsi="Times New Roman" w:eastAsia="方正小标宋_GBK"/>
          <w:sz w:val="32"/>
          <w:szCs w:val="32"/>
        </w:rPr>
      </w:pPr>
      <w:r>
        <w:rPr>
          <w:rFonts w:ascii="Times New Roman" w:hAnsi="Times New Roman" w:eastAsia="方正小标宋_GBK"/>
          <w:sz w:val="32"/>
          <w:szCs w:val="32"/>
        </w:rPr>
        <w:t xml:space="preserve">         </w:t>
      </w:r>
    </w:p>
    <w:p>
      <w:pPr>
        <w:spacing w:line="300" w:lineRule="exact"/>
        <w:jc w:val="left"/>
        <w:rPr>
          <w:rFonts w:ascii="Times New Roman" w:hAnsi="Times New Roman" w:eastAsia="方正书宋_GBK"/>
          <w:sz w:val="24"/>
          <w:szCs w:val="24"/>
        </w:rPr>
      </w:pPr>
      <w:r>
        <w:rPr>
          <w:rFonts w:ascii="Times New Roman" w:hAnsi="Times New Roman" w:eastAsia="方正小标宋_GBK"/>
          <w:sz w:val="32"/>
          <w:szCs w:val="32"/>
        </w:rPr>
        <w:t xml:space="preserve">         </w:t>
      </w:r>
      <w:r>
        <w:rPr>
          <w:rFonts w:hint="eastAsia" w:ascii="Times New Roman" w:hAnsi="Times New Roman" w:eastAsia="方正小标宋_GBK"/>
          <w:sz w:val="24"/>
          <w:szCs w:val="24"/>
        </w:rPr>
        <w:t>部门机构设置情况</w:t>
      </w:r>
    </w:p>
    <w:tbl>
      <w:tblPr>
        <w:tblStyle w:val="8"/>
        <w:tblW w:w="11282" w:type="dxa"/>
        <w:jc w:val="center"/>
        <w:tblInd w:w="-214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2"/>
        <w:gridCol w:w="1815"/>
        <w:gridCol w:w="1800"/>
        <w:gridCol w:w="32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2" w:type="dxa"/>
            <w:vMerge w:val="restart"/>
            <w:vAlign w:val="center"/>
          </w:tcPr>
          <w:p>
            <w:pPr>
              <w:spacing w:line="300" w:lineRule="exact"/>
              <w:jc w:val="left"/>
              <w:rPr>
                <w:rFonts w:ascii="Times New Roman" w:hAnsi="Times New Roman" w:eastAsia="方正书宋_GBK"/>
                <w:sz w:val="28"/>
                <w:szCs w:val="28"/>
              </w:rPr>
            </w:pPr>
            <w:r>
              <w:rPr>
                <w:rFonts w:hint="eastAsia" w:ascii="Times New Roman" w:hAnsi="Times New Roman" w:eastAsia="方正书宋_GBK"/>
                <w:sz w:val="28"/>
                <w:szCs w:val="28"/>
              </w:rPr>
              <w:t>单位名称</w:t>
            </w:r>
          </w:p>
        </w:tc>
        <w:tc>
          <w:tcPr>
            <w:tcW w:w="1815" w:type="dxa"/>
            <w:vMerge w:val="restart"/>
            <w:vAlign w:val="center"/>
          </w:tcPr>
          <w:p>
            <w:pPr>
              <w:spacing w:line="300" w:lineRule="exact"/>
              <w:jc w:val="left"/>
              <w:rPr>
                <w:rFonts w:ascii="Times New Roman" w:hAnsi="Times New Roman" w:eastAsia="方正书宋_GBK"/>
                <w:sz w:val="28"/>
                <w:szCs w:val="28"/>
              </w:rPr>
            </w:pPr>
            <w:r>
              <w:rPr>
                <w:rFonts w:hint="eastAsia" w:ascii="Times New Roman" w:hAnsi="Times New Roman" w:eastAsia="方正书宋_GBK"/>
                <w:sz w:val="28"/>
                <w:szCs w:val="28"/>
              </w:rPr>
              <w:t>单位性质</w:t>
            </w:r>
          </w:p>
        </w:tc>
        <w:tc>
          <w:tcPr>
            <w:tcW w:w="1800" w:type="dxa"/>
            <w:vMerge w:val="restart"/>
            <w:vAlign w:val="center"/>
          </w:tcPr>
          <w:p>
            <w:pPr>
              <w:spacing w:line="300" w:lineRule="exact"/>
              <w:jc w:val="left"/>
              <w:rPr>
                <w:rFonts w:ascii="Times New Roman" w:hAnsi="Times New Roman" w:eastAsia="方正书宋_GBK"/>
                <w:sz w:val="28"/>
                <w:szCs w:val="28"/>
              </w:rPr>
            </w:pPr>
            <w:r>
              <w:rPr>
                <w:rFonts w:hint="eastAsia" w:ascii="Times New Roman" w:hAnsi="Times New Roman" w:eastAsia="方正书宋_GBK"/>
                <w:sz w:val="28"/>
                <w:szCs w:val="28"/>
              </w:rPr>
              <w:t>单位规格</w:t>
            </w:r>
          </w:p>
        </w:tc>
        <w:tc>
          <w:tcPr>
            <w:tcW w:w="3225" w:type="dxa"/>
            <w:vMerge w:val="restart"/>
            <w:vAlign w:val="center"/>
          </w:tcPr>
          <w:p>
            <w:pPr>
              <w:spacing w:line="300" w:lineRule="exact"/>
              <w:jc w:val="left"/>
              <w:rPr>
                <w:rFonts w:ascii="Times New Roman" w:hAnsi="Times New Roman" w:eastAsia="方正书宋_GBK"/>
                <w:sz w:val="28"/>
                <w:szCs w:val="28"/>
              </w:rPr>
            </w:pPr>
            <w:r>
              <w:rPr>
                <w:rFonts w:hint="eastAsia" w:ascii="Times New Roman" w:hAnsi="Times New Roman" w:eastAsia="方正书宋_GBK"/>
                <w:sz w:val="28"/>
                <w:szCs w:val="28"/>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25" w:hRule="atLeast"/>
          <w:tblHeader/>
          <w:jc w:val="center"/>
        </w:trPr>
        <w:tc>
          <w:tcPr>
            <w:tcW w:w="4442" w:type="dxa"/>
            <w:vMerge w:val="continue"/>
            <w:vAlign w:val="center"/>
          </w:tcPr>
          <w:p>
            <w:pPr>
              <w:spacing w:line="300" w:lineRule="exact"/>
              <w:jc w:val="left"/>
              <w:outlineLvl w:val="0"/>
              <w:rPr>
                <w:rFonts w:ascii="Times New Roman" w:hAnsi="Times New Roman"/>
                <w:sz w:val="24"/>
                <w:szCs w:val="24"/>
              </w:rPr>
            </w:pPr>
          </w:p>
        </w:tc>
        <w:tc>
          <w:tcPr>
            <w:tcW w:w="1815" w:type="dxa"/>
            <w:vMerge w:val="continue"/>
            <w:vAlign w:val="center"/>
          </w:tcPr>
          <w:p>
            <w:pPr>
              <w:spacing w:line="300" w:lineRule="exact"/>
              <w:jc w:val="left"/>
              <w:outlineLvl w:val="0"/>
              <w:rPr>
                <w:rFonts w:ascii="Times New Roman" w:hAnsi="Times New Roman"/>
                <w:sz w:val="24"/>
                <w:szCs w:val="24"/>
              </w:rPr>
            </w:pPr>
          </w:p>
        </w:tc>
        <w:tc>
          <w:tcPr>
            <w:tcW w:w="1800" w:type="dxa"/>
            <w:vMerge w:val="continue"/>
            <w:vAlign w:val="center"/>
          </w:tcPr>
          <w:p>
            <w:pPr>
              <w:spacing w:line="300" w:lineRule="exact"/>
              <w:jc w:val="left"/>
              <w:outlineLvl w:val="0"/>
              <w:rPr>
                <w:rFonts w:ascii="Times New Roman" w:hAnsi="Times New Roman"/>
                <w:sz w:val="24"/>
                <w:szCs w:val="24"/>
              </w:rPr>
            </w:pPr>
          </w:p>
        </w:tc>
        <w:tc>
          <w:tcPr>
            <w:tcW w:w="3225" w:type="dxa"/>
            <w:vMerge w:val="continue"/>
            <w:vAlign w:val="center"/>
          </w:tcPr>
          <w:p>
            <w:pPr>
              <w:spacing w:line="300" w:lineRule="exact"/>
              <w:jc w:val="left"/>
              <w:outlineLvl w:val="0"/>
              <w:rPr>
                <w:rFonts w:ascii="Times New Roman" w:hAnsi="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00" w:hRule="atLeast"/>
          <w:jc w:val="center"/>
        </w:trPr>
        <w:tc>
          <w:tcPr>
            <w:tcW w:w="4442" w:type="dxa"/>
            <w:vAlign w:val="center"/>
          </w:tcPr>
          <w:p>
            <w:pPr>
              <w:spacing w:line="300" w:lineRule="exact"/>
              <w:jc w:val="left"/>
              <w:rPr>
                <w:rFonts w:ascii="Times New Roman" w:hAnsi="Times New Roman" w:eastAsia="方正书宋_GBK"/>
                <w:sz w:val="24"/>
                <w:szCs w:val="24"/>
              </w:rPr>
            </w:pPr>
            <w:r>
              <w:rPr>
                <w:rFonts w:hint="eastAsia" w:ascii="Times New Roman" w:hAnsi="Times New Roman" w:eastAsia="方正书宋_GBK"/>
                <w:sz w:val="24"/>
                <w:szCs w:val="24"/>
              </w:rPr>
              <w:t>河北省社会主义学院（行政）</w:t>
            </w:r>
          </w:p>
        </w:tc>
        <w:tc>
          <w:tcPr>
            <w:tcW w:w="1815" w:type="dxa"/>
            <w:vAlign w:val="center"/>
          </w:tcPr>
          <w:p>
            <w:pPr>
              <w:spacing w:line="300" w:lineRule="exact"/>
              <w:jc w:val="left"/>
              <w:rPr>
                <w:rFonts w:ascii="Times New Roman" w:hAnsi="Times New Roman" w:eastAsia="方正书宋_GBK"/>
                <w:sz w:val="24"/>
                <w:szCs w:val="24"/>
              </w:rPr>
            </w:pPr>
            <w:r>
              <w:rPr>
                <w:rFonts w:hint="eastAsia" w:ascii="Times New Roman" w:hAnsi="Times New Roman" w:eastAsia="方正书宋_GBK"/>
                <w:sz w:val="24"/>
                <w:szCs w:val="24"/>
              </w:rPr>
              <w:t>事业</w:t>
            </w:r>
          </w:p>
        </w:tc>
        <w:tc>
          <w:tcPr>
            <w:tcW w:w="1800" w:type="dxa"/>
            <w:vAlign w:val="center"/>
          </w:tcPr>
          <w:p>
            <w:pPr>
              <w:spacing w:line="300" w:lineRule="exact"/>
              <w:jc w:val="left"/>
              <w:rPr>
                <w:rFonts w:ascii="Times New Roman" w:hAnsi="Times New Roman" w:eastAsia="方正书宋_GBK"/>
                <w:sz w:val="24"/>
                <w:szCs w:val="24"/>
              </w:rPr>
            </w:pPr>
            <w:r>
              <w:rPr>
                <w:rFonts w:hint="eastAsia" w:ascii="Times New Roman" w:hAnsi="Times New Roman" w:eastAsia="方正书宋_GBK"/>
                <w:sz w:val="24"/>
                <w:szCs w:val="24"/>
              </w:rPr>
              <w:t>正厅级</w:t>
            </w:r>
          </w:p>
        </w:tc>
        <w:tc>
          <w:tcPr>
            <w:tcW w:w="3225" w:type="dxa"/>
            <w:vAlign w:val="center"/>
          </w:tcPr>
          <w:p>
            <w:pPr>
              <w:spacing w:line="300" w:lineRule="exact"/>
              <w:jc w:val="left"/>
              <w:rPr>
                <w:rFonts w:ascii="Times New Roman" w:hAnsi="Times New Roman" w:eastAsia="方正书宋_GBK"/>
                <w:sz w:val="24"/>
                <w:szCs w:val="24"/>
              </w:rPr>
            </w:pPr>
            <w:r>
              <w:rPr>
                <w:rFonts w:hint="eastAsia" w:ascii="Times New Roman" w:hAnsi="Times New Roman" w:eastAsia="方正书宋_GBK"/>
                <w:sz w:val="24"/>
                <w:szCs w:val="24"/>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15" w:hRule="atLeast"/>
          <w:jc w:val="center"/>
        </w:trPr>
        <w:tc>
          <w:tcPr>
            <w:tcW w:w="4442" w:type="dxa"/>
            <w:vAlign w:val="center"/>
          </w:tcPr>
          <w:p>
            <w:pPr>
              <w:spacing w:line="300" w:lineRule="exact"/>
              <w:jc w:val="left"/>
              <w:rPr>
                <w:rFonts w:ascii="Times New Roman" w:hAnsi="Times New Roman" w:eastAsia="方正书宋_GBK"/>
                <w:sz w:val="24"/>
                <w:szCs w:val="24"/>
              </w:rPr>
            </w:pPr>
            <w:r>
              <w:rPr>
                <w:rFonts w:hint="eastAsia" w:ascii="Times New Roman" w:hAnsi="Times New Roman" w:eastAsia="方正书宋_GBK"/>
                <w:sz w:val="24"/>
                <w:szCs w:val="24"/>
              </w:rPr>
              <w:t>河北省社会主义学院（事业）</w:t>
            </w:r>
          </w:p>
        </w:tc>
        <w:tc>
          <w:tcPr>
            <w:tcW w:w="1815" w:type="dxa"/>
            <w:vAlign w:val="center"/>
          </w:tcPr>
          <w:p>
            <w:pPr>
              <w:spacing w:line="300" w:lineRule="exact"/>
              <w:jc w:val="left"/>
              <w:rPr>
                <w:rFonts w:ascii="Times New Roman" w:hAnsi="Times New Roman" w:eastAsia="方正书宋_GBK"/>
                <w:sz w:val="24"/>
                <w:szCs w:val="24"/>
              </w:rPr>
            </w:pPr>
            <w:r>
              <w:rPr>
                <w:rFonts w:hint="eastAsia" w:ascii="Times New Roman" w:hAnsi="Times New Roman" w:eastAsia="方正书宋_GBK"/>
                <w:sz w:val="24"/>
                <w:szCs w:val="24"/>
              </w:rPr>
              <w:t>事业</w:t>
            </w:r>
          </w:p>
        </w:tc>
        <w:tc>
          <w:tcPr>
            <w:tcW w:w="1800" w:type="dxa"/>
            <w:vAlign w:val="center"/>
          </w:tcPr>
          <w:p>
            <w:pPr>
              <w:spacing w:line="300" w:lineRule="exact"/>
              <w:jc w:val="left"/>
              <w:rPr>
                <w:rFonts w:ascii="Times New Roman" w:hAnsi="Times New Roman" w:eastAsia="方正书宋_GBK"/>
                <w:sz w:val="24"/>
                <w:szCs w:val="24"/>
              </w:rPr>
            </w:pPr>
            <w:r>
              <w:rPr>
                <w:rFonts w:hint="eastAsia" w:ascii="Times New Roman" w:hAnsi="Times New Roman" w:eastAsia="方正书宋_GBK"/>
                <w:sz w:val="24"/>
                <w:szCs w:val="24"/>
              </w:rPr>
              <w:t>正处级</w:t>
            </w:r>
          </w:p>
        </w:tc>
        <w:tc>
          <w:tcPr>
            <w:tcW w:w="3225" w:type="dxa"/>
            <w:vAlign w:val="center"/>
          </w:tcPr>
          <w:p>
            <w:pPr>
              <w:spacing w:line="300" w:lineRule="exact"/>
              <w:jc w:val="left"/>
              <w:rPr>
                <w:rFonts w:ascii="Times New Roman" w:hAnsi="Times New Roman" w:eastAsia="方正书宋_GBK"/>
                <w:sz w:val="24"/>
                <w:szCs w:val="24"/>
              </w:rPr>
            </w:pPr>
            <w:r>
              <w:rPr>
                <w:rFonts w:hint="eastAsia" w:ascii="Times New Roman" w:hAnsi="Times New Roman" w:eastAsia="方正书宋_GBK"/>
                <w:sz w:val="24"/>
                <w:szCs w:val="24"/>
              </w:rPr>
              <w:t>财政性资金基本保证</w:t>
            </w:r>
          </w:p>
        </w:tc>
      </w:tr>
    </w:tbl>
    <w:p>
      <w:pPr>
        <w:ind w:firstLine="640"/>
        <w:rPr>
          <w:rFonts w:ascii="黑体" w:hAnsi="黑体" w:eastAsia="黑体"/>
          <w:sz w:val="32"/>
          <w:szCs w:val="32"/>
        </w:rPr>
      </w:pPr>
    </w:p>
    <w:p>
      <w:pPr>
        <w:ind w:firstLine="640"/>
        <w:rPr>
          <w:rFonts w:ascii="黑体" w:hAnsi="黑体" w:eastAsia="黑体"/>
          <w:sz w:val="32"/>
          <w:szCs w:val="32"/>
        </w:rPr>
      </w:pPr>
      <w:r>
        <w:rPr>
          <w:rFonts w:hint="eastAsia" w:ascii="黑体" w:hAnsi="黑体" w:eastAsia="黑体"/>
          <w:sz w:val="32"/>
          <w:szCs w:val="32"/>
        </w:rPr>
        <w:t>二、部门预算安排的总体情况</w:t>
      </w:r>
    </w:p>
    <w:p>
      <w:pPr>
        <w:ind w:firstLine="640"/>
        <w:rPr>
          <w:rFonts w:ascii="Times New Roman" w:hAnsi="Times New Roman"/>
          <w:sz w:val="32"/>
          <w:szCs w:val="32"/>
        </w:rPr>
      </w:pPr>
      <w:r>
        <w:rPr>
          <w:rFonts w:hint="eastAsia" w:ascii="宋体" w:hAnsi="宋体" w:cs="宋体"/>
          <w:sz w:val="32"/>
          <w:szCs w:val="32"/>
        </w:rPr>
        <w:t>按照预算管理有关规定，目前我省部门预算的编制实行综合预算制度，即全部收入和支出都反映在预算中。</w:t>
      </w:r>
    </w:p>
    <w:p>
      <w:pPr>
        <w:ind w:firstLine="640"/>
        <w:rPr>
          <w:rFonts w:ascii="Times New Roman" w:hAnsi="Times New Roman"/>
          <w:sz w:val="32"/>
          <w:szCs w:val="32"/>
        </w:rPr>
      </w:pPr>
      <w:r>
        <w:rPr>
          <w:rFonts w:ascii="Times New Roman" w:hAnsi="Times New Roman"/>
          <w:sz w:val="32"/>
          <w:szCs w:val="32"/>
        </w:rPr>
        <w:t>1</w:t>
      </w:r>
      <w:r>
        <w:rPr>
          <w:rFonts w:hint="eastAsia" w:ascii="宋体" w:hAnsi="宋体" w:cs="宋体"/>
          <w:sz w:val="32"/>
          <w:szCs w:val="32"/>
        </w:rPr>
        <w:t>、收入说明</w:t>
      </w:r>
    </w:p>
    <w:p>
      <w:pPr>
        <w:ind w:firstLine="640"/>
        <w:rPr>
          <w:rFonts w:ascii="Times New Roman" w:hAnsi="Times New Roman"/>
          <w:sz w:val="32"/>
          <w:szCs w:val="32"/>
        </w:rPr>
      </w:pPr>
      <w:r>
        <w:rPr>
          <w:rFonts w:hint="eastAsia" w:ascii="宋体" w:hAnsi="宋体" w:cs="宋体"/>
          <w:sz w:val="32"/>
          <w:szCs w:val="32"/>
        </w:rPr>
        <w:t>反映本部门当年全部收入。</w:t>
      </w:r>
      <w:r>
        <w:rPr>
          <w:rFonts w:ascii="Times New Roman" w:hAnsi="Times New Roman"/>
          <w:sz w:val="32"/>
          <w:szCs w:val="32"/>
        </w:rPr>
        <w:t>2017</w:t>
      </w:r>
      <w:r>
        <w:rPr>
          <w:rFonts w:hint="eastAsia" w:ascii="宋体" w:hAnsi="宋体" w:cs="宋体"/>
          <w:sz w:val="32"/>
          <w:szCs w:val="32"/>
        </w:rPr>
        <w:t>年预算收入</w:t>
      </w:r>
      <w:r>
        <w:rPr>
          <w:rFonts w:ascii="Times New Roman" w:hAnsi="Times New Roman"/>
          <w:sz w:val="32"/>
          <w:szCs w:val="32"/>
        </w:rPr>
        <w:t>1180.39</w:t>
      </w:r>
      <w:r>
        <w:rPr>
          <w:rFonts w:hint="eastAsia" w:ascii="宋体" w:hAnsi="宋体" w:cs="宋体"/>
          <w:sz w:val="32"/>
          <w:szCs w:val="32"/>
        </w:rPr>
        <w:t>万元，其中：一般公共预算收入</w:t>
      </w:r>
      <w:r>
        <w:rPr>
          <w:rFonts w:ascii="Times New Roman" w:hAnsi="Times New Roman"/>
          <w:sz w:val="32"/>
          <w:szCs w:val="32"/>
        </w:rPr>
        <w:t>1080.39</w:t>
      </w:r>
      <w:r>
        <w:rPr>
          <w:rFonts w:hint="eastAsia" w:ascii="宋体" w:hAnsi="宋体" w:cs="宋体"/>
          <w:sz w:val="32"/>
          <w:szCs w:val="32"/>
        </w:rPr>
        <w:t>万元，其他收入</w:t>
      </w:r>
      <w:r>
        <w:rPr>
          <w:rFonts w:ascii="Times New Roman" w:hAnsi="Times New Roman"/>
          <w:sz w:val="32"/>
          <w:szCs w:val="32"/>
        </w:rPr>
        <w:t>100</w:t>
      </w:r>
      <w:r>
        <w:rPr>
          <w:rFonts w:hint="eastAsia" w:ascii="宋体" w:hAnsi="宋体" w:cs="宋体"/>
          <w:sz w:val="32"/>
          <w:szCs w:val="32"/>
        </w:rPr>
        <w:t>万元。</w:t>
      </w:r>
    </w:p>
    <w:p>
      <w:pPr>
        <w:ind w:firstLine="640"/>
        <w:rPr>
          <w:rFonts w:ascii="Times New Roman" w:hAnsi="Times New Roman"/>
          <w:sz w:val="32"/>
          <w:szCs w:val="32"/>
        </w:rPr>
      </w:pPr>
      <w:r>
        <w:rPr>
          <w:rFonts w:ascii="Times New Roman" w:hAnsi="Times New Roman"/>
          <w:sz w:val="32"/>
          <w:szCs w:val="32"/>
        </w:rPr>
        <w:t>2</w:t>
      </w:r>
      <w:r>
        <w:rPr>
          <w:rFonts w:hint="eastAsia" w:ascii="宋体" w:hAnsi="宋体" w:cs="宋体"/>
          <w:sz w:val="32"/>
          <w:szCs w:val="32"/>
        </w:rPr>
        <w:t>、支出说明</w:t>
      </w:r>
    </w:p>
    <w:p>
      <w:pPr>
        <w:ind w:firstLine="640"/>
        <w:rPr>
          <w:rFonts w:ascii="Times New Roman" w:hAnsi="Times New Roman"/>
          <w:sz w:val="32"/>
          <w:szCs w:val="32"/>
        </w:rPr>
      </w:pPr>
      <w:r>
        <w:rPr>
          <w:rFonts w:hint="eastAsia" w:ascii="宋体" w:hAnsi="宋体" w:cs="宋体"/>
          <w:sz w:val="32"/>
          <w:szCs w:val="32"/>
        </w:rPr>
        <w:t>收支预算总表支出栏、基本支出表、项目支出表按经济分类和支出功能分类科目编制，反映河北省社会主义学院年度部门预算中支出预算的总体情况。</w:t>
      </w:r>
      <w:r>
        <w:rPr>
          <w:rFonts w:ascii="Times New Roman" w:hAnsi="Times New Roman"/>
          <w:sz w:val="32"/>
          <w:szCs w:val="32"/>
        </w:rPr>
        <w:t>2017</w:t>
      </w:r>
      <w:r>
        <w:rPr>
          <w:rFonts w:hint="eastAsia" w:ascii="宋体" w:hAnsi="宋体" w:cs="宋体"/>
          <w:sz w:val="32"/>
          <w:szCs w:val="32"/>
        </w:rPr>
        <w:t>年支出预算</w:t>
      </w:r>
      <w:r>
        <w:rPr>
          <w:rFonts w:ascii="Times New Roman" w:hAnsi="Times New Roman"/>
          <w:sz w:val="32"/>
          <w:szCs w:val="32"/>
        </w:rPr>
        <w:t>1180.39</w:t>
      </w:r>
      <w:r>
        <w:rPr>
          <w:rFonts w:hint="eastAsia" w:ascii="宋体" w:hAnsi="宋体" w:cs="宋体"/>
          <w:sz w:val="32"/>
          <w:szCs w:val="32"/>
        </w:rPr>
        <w:t>万元，其中基本支出</w:t>
      </w:r>
      <w:r>
        <w:rPr>
          <w:rFonts w:ascii="Times New Roman" w:hAnsi="Times New Roman"/>
          <w:sz w:val="32"/>
          <w:szCs w:val="32"/>
        </w:rPr>
        <w:t>893.84</w:t>
      </w:r>
      <w:r>
        <w:rPr>
          <w:rFonts w:hint="eastAsia" w:ascii="宋体" w:hAnsi="宋体" w:cs="宋体"/>
          <w:sz w:val="32"/>
          <w:szCs w:val="32"/>
        </w:rPr>
        <w:t>万元，包括人员经费和日常公用经费；项目支出</w:t>
      </w:r>
      <w:r>
        <w:rPr>
          <w:rFonts w:ascii="Times New Roman" w:hAnsi="Times New Roman"/>
          <w:sz w:val="32"/>
          <w:szCs w:val="32"/>
        </w:rPr>
        <w:t>189.4</w:t>
      </w:r>
      <w:r>
        <w:rPr>
          <w:rFonts w:hint="eastAsia" w:ascii="宋体" w:hAnsi="宋体" w:cs="宋体"/>
          <w:sz w:val="32"/>
          <w:szCs w:val="32"/>
        </w:rPr>
        <w:t>万元，包括本级支出</w:t>
      </w:r>
      <w:r>
        <w:rPr>
          <w:rFonts w:ascii="Times New Roman" w:hAnsi="Times New Roman"/>
          <w:sz w:val="32"/>
          <w:szCs w:val="32"/>
        </w:rPr>
        <w:t>189.4</w:t>
      </w:r>
      <w:r>
        <w:rPr>
          <w:rFonts w:hint="eastAsia" w:ascii="宋体" w:hAnsi="宋体" w:cs="宋体"/>
          <w:sz w:val="32"/>
          <w:szCs w:val="32"/>
        </w:rPr>
        <w:t>万元，其他支出</w:t>
      </w:r>
      <w:r>
        <w:rPr>
          <w:rFonts w:ascii="Times New Roman" w:hAnsi="Times New Roman"/>
          <w:sz w:val="32"/>
          <w:szCs w:val="32"/>
        </w:rPr>
        <w:t>97.15</w:t>
      </w:r>
      <w:r>
        <w:rPr>
          <w:rFonts w:hint="eastAsia" w:ascii="宋体" w:hAnsi="宋体" w:cs="宋体"/>
          <w:sz w:val="32"/>
          <w:szCs w:val="32"/>
        </w:rPr>
        <w:t>万元，主要为计划外班培训支出。</w:t>
      </w:r>
    </w:p>
    <w:p>
      <w:pPr>
        <w:ind w:firstLine="640"/>
        <w:rPr>
          <w:rFonts w:ascii="Times New Roman" w:hAnsi="Times New Roman"/>
          <w:sz w:val="32"/>
          <w:szCs w:val="32"/>
        </w:rPr>
      </w:pPr>
      <w:r>
        <w:rPr>
          <w:rFonts w:ascii="Times New Roman" w:hAnsi="Times New Roman"/>
          <w:sz w:val="32"/>
          <w:szCs w:val="32"/>
        </w:rPr>
        <w:t>3</w:t>
      </w:r>
      <w:r>
        <w:rPr>
          <w:rFonts w:hint="eastAsia" w:ascii="宋体" w:hAnsi="宋体" w:cs="宋体"/>
          <w:sz w:val="32"/>
          <w:szCs w:val="32"/>
        </w:rPr>
        <w:t>、比上年增减情况</w:t>
      </w:r>
    </w:p>
    <w:p>
      <w:pPr>
        <w:ind w:firstLine="640"/>
        <w:rPr>
          <w:rFonts w:ascii="宋体" w:cs="宋体"/>
          <w:sz w:val="32"/>
          <w:szCs w:val="32"/>
        </w:rPr>
      </w:pPr>
      <w:r>
        <w:rPr>
          <w:rFonts w:ascii="Times New Roman" w:hAnsi="Times New Roman"/>
          <w:sz w:val="32"/>
          <w:szCs w:val="32"/>
        </w:rPr>
        <w:t>2017</w:t>
      </w:r>
      <w:r>
        <w:rPr>
          <w:rFonts w:hint="eastAsia" w:ascii="宋体" w:hAnsi="宋体" w:cs="宋体"/>
          <w:sz w:val="32"/>
          <w:szCs w:val="32"/>
        </w:rPr>
        <w:t>年预算收支安排</w:t>
      </w:r>
      <w:r>
        <w:rPr>
          <w:rFonts w:ascii="Times New Roman" w:hAnsi="Times New Roman"/>
          <w:sz w:val="32"/>
          <w:szCs w:val="32"/>
        </w:rPr>
        <w:t>1180.39</w:t>
      </w:r>
      <w:r>
        <w:rPr>
          <w:rFonts w:hint="eastAsia" w:ascii="宋体" w:hAnsi="宋体" w:cs="宋体"/>
          <w:sz w:val="32"/>
          <w:szCs w:val="32"/>
        </w:rPr>
        <w:t>万元，较</w:t>
      </w:r>
      <w:r>
        <w:rPr>
          <w:rFonts w:ascii="Times New Roman" w:hAnsi="Times New Roman"/>
          <w:sz w:val="32"/>
          <w:szCs w:val="32"/>
        </w:rPr>
        <w:t>2016</w:t>
      </w:r>
      <w:r>
        <w:rPr>
          <w:rFonts w:hint="eastAsia" w:ascii="宋体" w:hAnsi="宋体" w:cs="宋体"/>
          <w:sz w:val="32"/>
          <w:szCs w:val="32"/>
        </w:rPr>
        <w:t>年预算减少</w:t>
      </w:r>
      <w:r>
        <w:rPr>
          <w:rFonts w:ascii="Times New Roman" w:hAnsi="Times New Roman"/>
          <w:sz w:val="32"/>
          <w:szCs w:val="32"/>
        </w:rPr>
        <w:t>891.88</w:t>
      </w:r>
      <w:r>
        <w:rPr>
          <w:rFonts w:hint="eastAsia" w:ascii="宋体" w:hAnsi="宋体" w:cs="宋体"/>
          <w:sz w:val="32"/>
          <w:szCs w:val="32"/>
        </w:rPr>
        <w:t>万元，其中：基本支出增加</w:t>
      </w:r>
      <w:r>
        <w:rPr>
          <w:rFonts w:ascii="Times New Roman" w:hAnsi="Times New Roman"/>
          <w:sz w:val="32"/>
          <w:szCs w:val="32"/>
        </w:rPr>
        <w:t>233.57</w:t>
      </w:r>
      <w:r>
        <w:rPr>
          <w:rFonts w:hint="eastAsia" w:ascii="宋体" w:hAnsi="宋体" w:cs="宋体"/>
          <w:sz w:val="32"/>
          <w:szCs w:val="32"/>
        </w:rPr>
        <w:t>万元，主要为增加人员经费支出</w:t>
      </w:r>
      <w:r>
        <w:rPr>
          <w:rFonts w:ascii="Times New Roman" w:hAnsi="Times New Roman"/>
          <w:sz w:val="32"/>
          <w:szCs w:val="32"/>
        </w:rPr>
        <w:t>204.36</w:t>
      </w:r>
      <w:r>
        <w:rPr>
          <w:rFonts w:hint="eastAsia" w:ascii="宋体" w:hAnsi="宋体" w:cs="宋体"/>
          <w:sz w:val="32"/>
          <w:szCs w:val="32"/>
        </w:rPr>
        <w:t>万元和增加日常公用经费支出</w:t>
      </w:r>
      <w:r>
        <w:rPr>
          <w:rFonts w:ascii="Times New Roman" w:hAnsi="Times New Roman"/>
          <w:sz w:val="32"/>
          <w:szCs w:val="32"/>
        </w:rPr>
        <w:t>29.21</w:t>
      </w:r>
      <w:r>
        <w:rPr>
          <w:rFonts w:hint="eastAsia" w:ascii="宋体" w:hAnsi="宋体" w:cs="宋体"/>
          <w:sz w:val="32"/>
          <w:szCs w:val="32"/>
        </w:rPr>
        <w:t>万元；项目支出减少</w:t>
      </w:r>
      <w:r>
        <w:rPr>
          <w:rFonts w:ascii="Times New Roman" w:hAnsi="Times New Roman"/>
          <w:sz w:val="32"/>
          <w:szCs w:val="32"/>
        </w:rPr>
        <w:t>1102.6</w:t>
      </w:r>
      <w:r>
        <w:rPr>
          <w:rFonts w:hint="eastAsia" w:ascii="宋体" w:hAnsi="宋体" w:cs="宋体"/>
          <w:sz w:val="32"/>
          <w:szCs w:val="32"/>
        </w:rPr>
        <w:t>万元，主要为主体班培训经费减少</w:t>
      </w:r>
      <w:r>
        <w:rPr>
          <w:rFonts w:ascii="Times New Roman" w:hAnsi="Times New Roman"/>
          <w:sz w:val="32"/>
          <w:szCs w:val="32"/>
        </w:rPr>
        <w:t>103</w:t>
      </w:r>
      <w:r>
        <w:rPr>
          <w:rFonts w:hint="eastAsia" w:ascii="宋体" w:hAnsi="宋体" w:cs="宋体"/>
          <w:sz w:val="32"/>
          <w:szCs w:val="32"/>
        </w:rPr>
        <w:t>万元，</w:t>
      </w:r>
      <w:r>
        <w:rPr>
          <w:rFonts w:ascii="Times New Roman" w:hAnsi="Times New Roman"/>
          <w:sz w:val="32"/>
          <w:szCs w:val="32"/>
        </w:rPr>
        <w:t xml:space="preserve">  </w:t>
      </w:r>
      <w:r>
        <w:rPr>
          <w:rFonts w:hint="eastAsia" w:ascii="宋体" w:hAnsi="宋体" w:cs="宋体"/>
          <w:sz w:val="32"/>
          <w:szCs w:val="32"/>
        </w:rPr>
        <w:t>危房维修改造项目减少</w:t>
      </w:r>
      <w:r>
        <w:rPr>
          <w:rFonts w:ascii="??_GB2312" w:hAnsi="黑体" w:eastAsia="Times New Roman"/>
          <w:sz w:val="32"/>
          <w:szCs w:val="32"/>
        </w:rPr>
        <w:t>1000</w:t>
      </w:r>
      <w:r>
        <w:rPr>
          <w:rFonts w:hint="eastAsia" w:ascii="宋体" w:hAnsi="宋体" w:cs="宋体"/>
          <w:sz w:val="32"/>
          <w:szCs w:val="32"/>
        </w:rPr>
        <w:t>万元，社科基金项目增加</w:t>
      </w:r>
      <w:r>
        <w:rPr>
          <w:rFonts w:ascii="宋体" w:hAnsi="宋体" w:cs="宋体"/>
          <w:sz w:val="32"/>
          <w:szCs w:val="32"/>
        </w:rPr>
        <w:t>0.4</w:t>
      </w:r>
      <w:r>
        <w:rPr>
          <w:rFonts w:hint="eastAsia" w:ascii="宋体" w:hAnsi="宋体" w:cs="宋体"/>
          <w:sz w:val="32"/>
          <w:szCs w:val="32"/>
        </w:rPr>
        <w:t>万元；其他支出减少</w:t>
      </w:r>
      <w:r>
        <w:rPr>
          <w:rFonts w:ascii="宋体" w:hAnsi="宋体" w:cs="宋体"/>
          <w:sz w:val="32"/>
          <w:szCs w:val="32"/>
        </w:rPr>
        <w:t>22.85</w:t>
      </w:r>
      <w:r>
        <w:rPr>
          <w:rFonts w:hint="eastAsia" w:ascii="宋体" w:hAnsi="宋体" w:cs="宋体"/>
          <w:sz w:val="32"/>
          <w:szCs w:val="32"/>
        </w:rPr>
        <w:t>万元。</w:t>
      </w:r>
    </w:p>
    <w:p>
      <w:pPr>
        <w:ind w:firstLine="640"/>
        <w:rPr>
          <w:rFonts w:ascii="黑体" w:hAnsi="黑体" w:eastAsia="黑体"/>
          <w:sz w:val="32"/>
          <w:szCs w:val="32"/>
        </w:rPr>
      </w:pPr>
      <w:r>
        <w:rPr>
          <w:rFonts w:hint="eastAsia" w:ascii="黑体" w:hAnsi="黑体" w:eastAsia="黑体"/>
          <w:sz w:val="32"/>
          <w:szCs w:val="32"/>
        </w:rPr>
        <w:t>三、机关运行经费安排情况</w:t>
      </w:r>
    </w:p>
    <w:p>
      <w:pPr>
        <w:autoSpaceDE w:val="0"/>
        <w:autoSpaceDN w:val="0"/>
        <w:adjustRightInd w:val="0"/>
        <w:ind w:left="198" w:firstLine="640" w:firstLineChars="200"/>
        <w:jc w:val="left"/>
        <w:rPr>
          <w:rFonts w:ascii="Times New Roman" w:hAnsi="Times New Roman"/>
          <w:sz w:val="32"/>
          <w:szCs w:val="32"/>
        </w:rPr>
      </w:pPr>
      <w:r>
        <w:rPr>
          <w:rFonts w:hint="eastAsia" w:ascii="宋体" w:hAnsi="宋体" w:cs="宋体"/>
          <w:sz w:val="32"/>
          <w:szCs w:val="32"/>
        </w:rPr>
        <w:t>机关运行经费共计安排</w:t>
      </w:r>
      <w:r>
        <w:rPr>
          <w:rFonts w:ascii="Times New Roman" w:hAnsi="Times New Roman"/>
          <w:sz w:val="32"/>
          <w:szCs w:val="32"/>
        </w:rPr>
        <w:t>265.44</w:t>
      </w:r>
      <w:r>
        <w:rPr>
          <w:rFonts w:hint="eastAsia" w:ascii="宋体" w:hAnsi="宋体" w:cs="宋体"/>
          <w:sz w:val="32"/>
          <w:szCs w:val="32"/>
        </w:rPr>
        <w:t>万元，主要用于我院办公区的日常维修、办公用房水电费、办公用房取暖费、办公用房物业管理费等日常运行支出。</w:t>
      </w:r>
    </w:p>
    <w:p>
      <w:pPr>
        <w:autoSpaceDE w:val="0"/>
        <w:autoSpaceDN w:val="0"/>
        <w:adjustRightInd w:val="0"/>
        <w:ind w:left="198" w:firstLine="640" w:firstLineChars="200"/>
        <w:jc w:val="left"/>
        <w:rPr>
          <w:rFonts w:ascii="黑体" w:hAnsi="黑体" w:eastAsia="黑体"/>
          <w:sz w:val="32"/>
          <w:szCs w:val="32"/>
        </w:rPr>
      </w:pPr>
      <w:r>
        <w:rPr>
          <w:rFonts w:hint="eastAsia" w:ascii="黑体" w:hAnsi="黑体" w:eastAsia="黑体"/>
          <w:sz w:val="32"/>
          <w:szCs w:val="32"/>
        </w:rPr>
        <w:t>四、财政拨款“三公”经费预算情况及增减变化原因</w:t>
      </w:r>
    </w:p>
    <w:p>
      <w:pPr>
        <w:autoSpaceDE w:val="0"/>
        <w:autoSpaceDN w:val="0"/>
        <w:adjustRightInd w:val="0"/>
        <w:ind w:left="198" w:firstLine="640" w:firstLineChars="200"/>
        <w:jc w:val="left"/>
        <w:rPr>
          <w:rFonts w:ascii="宋体" w:cs="宋体"/>
          <w:sz w:val="32"/>
          <w:szCs w:val="32"/>
        </w:rPr>
      </w:pPr>
      <w:r>
        <w:rPr>
          <w:rFonts w:ascii="Times New Roman" w:hAnsi="Times New Roman"/>
          <w:sz w:val="32"/>
          <w:szCs w:val="32"/>
        </w:rPr>
        <w:t>2017</w:t>
      </w:r>
      <w:r>
        <w:rPr>
          <w:rFonts w:hint="eastAsia" w:ascii="宋体" w:hAnsi="宋体" w:cs="宋体"/>
          <w:sz w:val="32"/>
          <w:szCs w:val="32"/>
        </w:rPr>
        <w:t>年，我院财政拨款</w:t>
      </w:r>
      <w:r>
        <w:rPr>
          <w:rFonts w:ascii="Times New Roman" w:hAnsi="Times New Roman"/>
          <w:sz w:val="32"/>
          <w:szCs w:val="32"/>
        </w:rPr>
        <w:t xml:space="preserve"> “</w:t>
      </w:r>
      <w:r>
        <w:rPr>
          <w:rFonts w:hint="eastAsia" w:ascii="宋体" w:hAnsi="宋体" w:cs="宋体"/>
          <w:sz w:val="32"/>
          <w:szCs w:val="32"/>
        </w:rPr>
        <w:t>三公</w:t>
      </w:r>
      <w:r>
        <w:rPr>
          <w:rFonts w:ascii="Times New Roman" w:hAnsi="Times New Roman"/>
          <w:sz w:val="32"/>
          <w:szCs w:val="32"/>
        </w:rPr>
        <w:t>”</w:t>
      </w:r>
      <w:r>
        <w:rPr>
          <w:rFonts w:hint="eastAsia" w:ascii="宋体" w:hAnsi="宋体" w:cs="宋体"/>
          <w:sz w:val="32"/>
          <w:szCs w:val="32"/>
        </w:rPr>
        <w:t>经费预算安排</w:t>
      </w:r>
      <w:r>
        <w:rPr>
          <w:rFonts w:ascii="Times New Roman" w:hAnsi="Times New Roman"/>
          <w:sz w:val="32"/>
          <w:szCs w:val="32"/>
        </w:rPr>
        <w:t>31.24</w:t>
      </w:r>
      <w:r>
        <w:rPr>
          <w:rFonts w:hint="eastAsia" w:ascii="宋体" w:hAnsi="宋体" w:cs="宋体"/>
          <w:sz w:val="32"/>
          <w:szCs w:val="32"/>
        </w:rPr>
        <w:t>万元，其中因公出国（境）费</w:t>
      </w:r>
      <w:r>
        <w:rPr>
          <w:rFonts w:ascii="Times New Roman" w:hAnsi="Times New Roman"/>
          <w:sz w:val="32"/>
          <w:szCs w:val="32"/>
        </w:rPr>
        <w:t>7</w:t>
      </w:r>
      <w:r>
        <w:rPr>
          <w:rFonts w:hint="eastAsia" w:ascii="宋体" w:hAnsi="宋体" w:cs="宋体"/>
          <w:sz w:val="32"/>
          <w:szCs w:val="32"/>
        </w:rPr>
        <w:t>万元；公务用车购置及运维费</w:t>
      </w:r>
      <w:r>
        <w:rPr>
          <w:rFonts w:ascii="Times New Roman" w:hAnsi="Times New Roman"/>
          <w:sz w:val="32"/>
          <w:szCs w:val="32"/>
        </w:rPr>
        <w:t>20.24</w:t>
      </w:r>
      <w:r>
        <w:rPr>
          <w:rFonts w:hint="eastAsia" w:ascii="宋体" w:hAnsi="宋体" w:cs="宋体"/>
          <w:sz w:val="32"/>
          <w:szCs w:val="32"/>
        </w:rPr>
        <w:t>万元（其中：公务用车购置费为</w:t>
      </w:r>
      <w:r>
        <w:rPr>
          <w:rFonts w:ascii="Times New Roman" w:hAnsi="Times New Roman"/>
          <w:sz w:val="32"/>
          <w:szCs w:val="32"/>
        </w:rPr>
        <w:t>0</w:t>
      </w:r>
      <w:r>
        <w:rPr>
          <w:rFonts w:hint="eastAsia" w:ascii="宋体" w:hAnsi="宋体" w:cs="宋体"/>
          <w:sz w:val="32"/>
          <w:szCs w:val="32"/>
        </w:rPr>
        <w:t>，公务用车运行费</w:t>
      </w:r>
      <w:r>
        <w:rPr>
          <w:rFonts w:ascii="Times New Roman" w:hAnsi="Times New Roman"/>
          <w:sz w:val="32"/>
          <w:szCs w:val="32"/>
        </w:rPr>
        <w:t>20.24</w:t>
      </w:r>
      <w:r>
        <w:rPr>
          <w:rFonts w:hint="eastAsia" w:ascii="宋体" w:hAnsi="宋体" w:cs="宋体"/>
          <w:sz w:val="32"/>
          <w:szCs w:val="32"/>
        </w:rPr>
        <w:t>万元</w:t>
      </w:r>
      <w:r>
        <w:rPr>
          <w:rFonts w:ascii="Times New Roman" w:hAnsi="Times New Roman"/>
          <w:sz w:val="32"/>
          <w:szCs w:val="32"/>
        </w:rPr>
        <w:t>)</w:t>
      </w:r>
      <w:r>
        <w:rPr>
          <w:rFonts w:hint="eastAsia" w:ascii="宋体" w:hAnsi="宋体" w:cs="宋体"/>
          <w:sz w:val="32"/>
          <w:szCs w:val="32"/>
        </w:rPr>
        <w:t>；公务接待费</w:t>
      </w:r>
      <w:r>
        <w:rPr>
          <w:rFonts w:ascii="Times New Roman" w:hAnsi="Times New Roman"/>
          <w:sz w:val="32"/>
          <w:szCs w:val="32"/>
        </w:rPr>
        <w:t>4</w:t>
      </w:r>
      <w:r>
        <w:rPr>
          <w:rFonts w:hint="eastAsia" w:ascii="宋体" w:hAnsi="宋体" w:cs="宋体"/>
          <w:sz w:val="32"/>
          <w:szCs w:val="32"/>
        </w:rPr>
        <w:t>万元。与</w:t>
      </w:r>
      <w:r>
        <w:rPr>
          <w:rFonts w:ascii="Times New Roman" w:hAnsi="Times New Roman"/>
          <w:sz w:val="32"/>
          <w:szCs w:val="32"/>
        </w:rPr>
        <w:t>2016</w:t>
      </w:r>
      <w:r>
        <w:rPr>
          <w:rFonts w:hint="eastAsia" w:ascii="宋体" w:hAnsi="宋体" w:cs="宋体"/>
          <w:sz w:val="32"/>
          <w:szCs w:val="32"/>
        </w:rPr>
        <w:t>年持平</w:t>
      </w:r>
      <w:r>
        <w:rPr>
          <w:rFonts w:ascii="宋体" w:cs="宋体"/>
          <w:sz w:val="32"/>
          <w:szCs w:val="32"/>
        </w:rPr>
        <w:t>,</w:t>
      </w:r>
      <w:r>
        <w:rPr>
          <w:rFonts w:hint="eastAsia" w:ascii="宋体" w:hAnsi="宋体" w:cs="宋体"/>
          <w:sz w:val="32"/>
          <w:szCs w:val="32"/>
        </w:rPr>
        <w:t>无增减变化。</w:t>
      </w:r>
    </w:p>
    <w:p>
      <w:pPr>
        <w:autoSpaceDE w:val="0"/>
        <w:autoSpaceDN w:val="0"/>
        <w:adjustRightInd w:val="0"/>
        <w:ind w:left="198" w:firstLine="640" w:firstLineChars="200"/>
        <w:jc w:val="left"/>
        <w:rPr>
          <w:rFonts w:ascii="Times New Roman" w:hAnsi="Times New Roman"/>
          <w:sz w:val="32"/>
          <w:szCs w:val="32"/>
        </w:rPr>
      </w:pPr>
      <w:r>
        <w:rPr>
          <w:rFonts w:hint="eastAsia" w:ascii="宋体" w:hAnsi="宋体" w:cs="宋体"/>
          <w:sz w:val="32"/>
          <w:szCs w:val="32"/>
        </w:rPr>
        <w:t>五、绩效预算信息</w:t>
      </w:r>
    </w:p>
    <w:p>
      <w:pPr>
        <w:ind w:firstLine="640"/>
        <w:rPr>
          <w:rFonts w:ascii="Times New Roman" w:hAnsi="Times New Roman"/>
          <w:sz w:val="32"/>
          <w:szCs w:val="32"/>
        </w:rPr>
      </w:pPr>
      <w:bookmarkStart w:id="0" w:name="_Toc471398463"/>
      <w:r>
        <w:rPr>
          <w:rFonts w:hint="eastAsia" w:ascii="宋体" w:hAnsi="宋体" w:cs="宋体"/>
          <w:sz w:val="32"/>
          <w:szCs w:val="32"/>
        </w:rPr>
        <w:t>总体绩效目标：</w:t>
      </w:r>
    </w:p>
    <w:p>
      <w:pPr>
        <w:ind w:firstLine="640"/>
        <w:rPr>
          <w:rFonts w:ascii="Times New Roman" w:hAnsi="Times New Roman"/>
          <w:sz w:val="32"/>
          <w:szCs w:val="32"/>
        </w:rPr>
      </w:pPr>
      <w:r>
        <w:rPr>
          <w:rFonts w:hint="eastAsia" w:ascii="宋体" w:hAnsi="宋体" w:cs="宋体"/>
          <w:sz w:val="32"/>
          <w:szCs w:val="32"/>
        </w:rPr>
        <w:t>通过完善基础设备，强化职工队伍和学科建设，使我院在教学科研、综合管理、办学条件等方面有明显的提高，基本实现正规化办学；通过努力，争取实现各项评估指标达到省级社院中等发展水平，并力争跨入全国先进省级社院行列，使我院真正成为我省统一战线的</w:t>
      </w:r>
      <w:r>
        <w:rPr>
          <w:rFonts w:ascii="Times New Roman" w:hAnsi="Times New Roman"/>
          <w:sz w:val="32"/>
          <w:szCs w:val="32"/>
        </w:rPr>
        <w:t>“</w:t>
      </w:r>
      <w:r>
        <w:rPr>
          <w:rFonts w:hint="eastAsia" w:ascii="宋体" w:hAnsi="宋体" w:cs="宋体"/>
          <w:sz w:val="32"/>
          <w:szCs w:val="32"/>
        </w:rPr>
        <w:t>人才培养基地、理论研究基地、方针政策宣传基地</w:t>
      </w:r>
      <w:r>
        <w:rPr>
          <w:rFonts w:ascii="Times New Roman" w:hAnsi="Times New Roman"/>
          <w:sz w:val="32"/>
          <w:szCs w:val="32"/>
        </w:rPr>
        <w:t>”</w:t>
      </w:r>
      <w:r>
        <w:rPr>
          <w:rFonts w:hint="eastAsia" w:ascii="宋体" w:hAnsi="宋体" w:cs="宋体"/>
          <w:sz w:val="32"/>
          <w:szCs w:val="32"/>
        </w:rPr>
        <w:t>。</w:t>
      </w:r>
    </w:p>
    <w:p>
      <w:pPr>
        <w:ind w:firstLine="640"/>
        <w:rPr>
          <w:rFonts w:ascii="Times New Roman" w:hAnsi="Times New Roman"/>
          <w:sz w:val="32"/>
          <w:szCs w:val="32"/>
        </w:rPr>
      </w:pPr>
      <w:r>
        <w:rPr>
          <w:rFonts w:hint="eastAsia" w:ascii="宋体" w:hAnsi="宋体" w:cs="宋体"/>
          <w:sz w:val="32"/>
          <w:szCs w:val="32"/>
        </w:rPr>
        <w:t>部门职责及工作活动绩效目标指标：</w:t>
      </w:r>
    </w:p>
    <w:p>
      <w:pPr>
        <w:ind w:firstLine="640"/>
        <w:rPr>
          <w:rFonts w:ascii="Times New Roman" w:hAnsi="Times New Roman"/>
          <w:sz w:val="32"/>
          <w:szCs w:val="32"/>
        </w:rPr>
      </w:pPr>
      <w:r>
        <w:rPr>
          <w:rFonts w:hint="eastAsia" w:ascii="宋体" w:hAnsi="宋体" w:cs="宋体"/>
          <w:sz w:val="32"/>
          <w:szCs w:val="32"/>
        </w:rPr>
        <w:t>（一）干部培训。培训《中国共产党统一战线工作条例》明确的民主党派、无党派人士、民族宗教、非公有制经济等统一战线工作领域的党外干部、党外代表人士和全省统一战线工作部门干部。高质量地完成培训任务，进一步增强学员对中国特色社会主义的政治认同、理论认同和情感认同，进一步坚定走中国特色社会主义道路的信心和决心。</w:t>
      </w:r>
    </w:p>
    <w:p>
      <w:pPr>
        <w:ind w:firstLine="640"/>
        <w:rPr>
          <w:rFonts w:ascii="Times New Roman" w:hAnsi="Times New Roman"/>
          <w:sz w:val="32"/>
          <w:szCs w:val="32"/>
        </w:rPr>
      </w:pPr>
      <w:r>
        <w:rPr>
          <w:rFonts w:hint="eastAsia" w:ascii="宋体" w:hAnsi="宋体" w:cs="宋体"/>
          <w:sz w:val="32"/>
          <w:szCs w:val="32"/>
        </w:rPr>
        <w:t>（二）理论研究与文化交流。开展统一战线理论研究，宣传党的统战理论、方针和政策。面向港澳台同胞和海外侨胞进行文化研修、文化培训和文化交流活动。推进统一战线理论研究，完成有质量的课题、调研报告以及科研咨政工作。向港澳台同胞和海外侨胞大力弘扬爱国主义精神，宣传中华优秀传统文化和燕赵文化。</w:t>
      </w:r>
    </w:p>
    <w:p>
      <w:pPr>
        <w:ind w:firstLine="640"/>
        <w:rPr>
          <w:rFonts w:ascii="Times New Roman" w:hAnsi="Times New Roman"/>
          <w:sz w:val="32"/>
          <w:szCs w:val="32"/>
        </w:rPr>
      </w:pPr>
    </w:p>
    <w:p>
      <w:pPr>
        <w:jc w:val="center"/>
        <w:outlineLvl w:val="0"/>
        <w:rPr>
          <w:rFonts w:ascii="方正小标宋_GBK" w:eastAsia="方正小标宋_GBK"/>
          <w:sz w:val="32"/>
          <w:szCs w:val="32"/>
        </w:rPr>
      </w:pPr>
      <w:bookmarkStart w:id="1" w:name="_Toc471318979"/>
    </w:p>
    <w:p>
      <w:pPr>
        <w:jc w:val="center"/>
        <w:outlineLvl w:val="0"/>
        <w:rPr>
          <w:rFonts w:ascii="方正小标宋_GBK" w:eastAsia="方正小标宋_GBK"/>
          <w:sz w:val="32"/>
          <w:szCs w:val="32"/>
        </w:rPr>
      </w:pPr>
      <w:r>
        <w:rPr>
          <w:rFonts w:hint="eastAsia" w:ascii="方正小标宋_GBK" w:eastAsia="方正小标宋_GBK"/>
          <w:sz w:val="32"/>
          <w:szCs w:val="32"/>
        </w:rPr>
        <w:t>部门职责</w:t>
      </w:r>
      <w:r>
        <w:rPr>
          <w:rFonts w:ascii="方正小标宋_GBK" w:eastAsia="方正小标宋_GBK"/>
          <w:sz w:val="32"/>
          <w:szCs w:val="32"/>
        </w:rPr>
        <w:t>-</w:t>
      </w:r>
      <w:r>
        <w:rPr>
          <w:rFonts w:hint="eastAsia" w:ascii="方正小标宋_GBK" w:eastAsia="方正小标宋_GBK"/>
          <w:sz w:val="32"/>
          <w:szCs w:val="32"/>
        </w:rPr>
        <w:t>工作活动绩效目标</w:t>
      </w:r>
      <w:bookmarkEnd w:id="1"/>
    </w:p>
    <w:tbl>
      <w:tblPr>
        <w:tblStyle w:val="8"/>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sz w:val="24"/>
                <w:szCs w:val="24"/>
              </w:rPr>
            </w:pPr>
            <w:r>
              <w:rPr>
                <w:rFonts w:ascii="方正小标宋_GBK" w:eastAsia="方正小标宋_GBK"/>
                <w:sz w:val="24"/>
                <w:szCs w:val="24"/>
              </w:rPr>
              <w:t>485</w:t>
            </w:r>
            <w:r>
              <w:rPr>
                <w:rFonts w:hint="eastAsia" w:ascii="方正小标宋_GBK" w:eastAsia="方正小标宋_GBK"/>
                <w:sz w:val="24"/>
                <w:szCs w:val="24"/>
              </w:rPr>
              <w:t>河北省社会主义学院</w:t>
            </w:r>
          </w:p>
        </w:tc>
        <w:tc>
          <w:tcPr>
            <w:tcW w:w="2948" w:type="dxa"/>
            <w:gridSpan w:val="4"/>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24"/>
                <w:szCs w:val="24"/>
              </w:rPr>
            </w:pPr>
            <w:r>
              <w:rPr>
                <w:rFonts w:hint="eastAsia" w:ascii="方正书宋_GBK" w:eastAsia="方正书宋_GBK"/>
                <w:sz w:val="24"/>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restart"/>
            <w:vAlign w:val="center"/>
          </w:tcPr>
          <w:p>
            <w:pPr>
              <w:spacing w:line="300" w:lineRule="exact"/>
              <w:jc w:val="center"/>
              <w:rPr>
                <w:rFonts w:ascii="方正书宋_GBK" w:eastAsia="方正书宋_GBK"/>
                <w:b/>
                <w:sz w:val="24"/>
                <w:szCs w:val="24"/>
              </w:rPr>
            </w:pPr>
            <w:r>
              <w:rPr>
                <w:rFonts w:hint="eastAsia" w:ascii="方正书宋_GBK" w:eastAsia="方正书宋_GBK"/>
                <w:b/>
                <w:sz w:val="24"/>
                <w:szCs w:val="24"/>
              </w:rPr>
              <w:t>职责活动</w:t>
            </w:r>
          </w:p>
        </w:tc>
        <w:tc>
          <w:tcPr>
            <w:tcW w:w="1276" w:type="dxa"/>
            <w:vMerge w:val="restart"/>
            <w:vAlign w:val="center"/>
          </w:tcPr>
          <w:p>
            <w:pPr>
              <w:spacing w:line="300" w:lineRule="exact"/>
              <w:jc w:val="center"/>
              <w:rPr>
                <w:rFonts w:ascii="方正书宋_GBK" w:eastAsia="方正书宋_GBK"/>
                <w:b/>
                <w:sz w:val="24"/>
                <w:szCs w:val="24"/>
              </w:rPr>
            </w:pPr>
            <w:r>
              <w:rPr>
                <w:rFonts w:hint="eastAsia" w:ascii="方正书宋_GBK" w:eastAsia="方正书宋_GBK"/>
                <w:b/>
                <w:sz w:val="24"/>
                <w:szCs w:val="24"/>
              </w:rPr>
              <w:t>年度预算数</w:t>
            </w:r>
          </w:p>
        </w:tc>
        <w:tc>
          <w:tcPr>
            <w:tcW w:w="2976" w:type="dxa"/>
            <w:vMerge w:val="restart"/>
            <w:vAlign w:val="center"/>
          </w:tcPr>
          <w:p>
            <w:pPr>
              <w:spacing w:line="300" w:lineRule="exact"/>
              <w:jc w:val="center"/>
              <w:rPr>
                <w:rFonts w:ascii="方正书宋_GBK" w:eastAsia="方正书宋_GBK"/>
                <w:b/>
                <w:sz w:val="24"/>
                <w:szCs w:val="24"/>
              </w:rPr>
            </w:pPr>
            <w:r>
              <w:rPr>
                <w:rFonts w:hint="eastAsia" w:ascii="方正书宋_GBK" w:eastAsia="方正书宋_GBK"/>
                <w:b/>
                <w:sz w:val="24"/>
                <w:szCs w:val="24"/>
              </w:rPr>
              <w:t>内容描述</w:t>
            </w:r>
          </w:p>
        </w:tc>
        <w:tc>
          <w:tcPr>
            <w:tcW w:w="2976" w:type="dxa"/>
            <w:vMerge w:val="restart"/>
            <w:vAlign w:val="center"/>
          </w:tcPr>
          <w:p>
            <w:pPr>
              <w:spacing w:line="300" w:lineRule="exact"/>
              <w:jc w:val="center"/>
              <w:rPr>
                <w:rFonts w:ascii="方正书宋_GBK" w:eastAsia="方正书宋_GBK"/>
                <w:b/>
                <w:sz w:val="24"/>
                <w:szCs w:val="24"/>
              </w:rPr>
            </w:pPr>
            <w:r>
              <w:rPr>
                <w:rFonts w:hint="eastAsia" w:ascii="方正书宋_GBK" w:eastAsia="方正书宋_GBK"/>
                <w:b/>
                <w:sz w:val="24"/>
                <w:szCs w:val="24"/>
              </w:rPr>
              <w:t>绩效目标</w:t>
            </w:r>
          </w:p>
        </w:tc>
        <w:tc>
          <w:tcPr>
            <w:tcW w:w="1417" w:type="dxa"/>
            <w:vMerge w:val="restart"/>
            <w:vAlign w:val="center"/>
          </w:tcPr>
          <w:p>
            <w:pPr>
              <w:spacing w:line="300" w:lineRule="exact"/>
              <w:jc w:val="center"/>
              <w:rPr>
                <w:rFonts w:ascii="方正书宋_GBK" w:eastAsia="方正书宋_GBK"/>
                <w:b/>
                <w:sz w:val="24"/>
                <w:szCs w:val="24"/>
              </w:rPr>
            </w:pPr>
            <w:r>
              <w:rPr>
                <w:rFonts w:hint="eastAsia" w:ascii="方正书宋_GBK" w:eastAsia="方正书宋_GBK"/>
                <w:b/>
                <w:sz w:val="24"/>
                <w:szCs w:val="24"/>
              </w:rPr>
              <w:t>绩效指标</w:t>
            </w:r>
          </w:p>
        </w:tc>
        <w:tc>
          <w:tcPr>
            <w:tcW w:w="2948" w:type="dxa"/>
            <w:gridSpan w:val="4"/>
            <w:vAlign w:val="center"/>
          </w:tcPr>
          <w:p>
            <w:pPr>
              <w:spacing w:line="300" w:lineRule="exact"/>
              <w:jc w:val="center"/>
              <w:rPr>
                <w:rFonts w:ascii="方正书宋_GBK" w:eastAsia="方正书宋_GBK"/>
                <w:b/>
                <w:sz w:val="24"/>
                <w:szCs w:val="24"/>
              </w:rPr>
            </w:pPr>
            <w:r>
              <w:rPr>
                <w:rFonts w:hint="eastAsia" w:ascii="方正书宋_GBK" w:eastAsia="方正书宋_GBK"/>
                <w:b/>
                <w:sz w:val="24"/>
                <w:szCs w:val="24"/>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continue"/>
            <w:vAlign w:val="center"/>
          </w:tcPr>
          <w:p>
            <w:pPr>
              <w:spacing w:line="300" w:lineRule="exact"/>
              <w:jc w:val="left"/>
              <w:outlineLvl w:val="0"/>
              <w:rPr>
                <w:sz w:val="24"/>
                <w:szCs w:val="24"/>
              </w:rPr>
            </w:pPr>
          </w:p>
        </w:tc>
        <w:tc>
          <w:tcPr>
            <w:tcW w:w="1276" w:type="dxa"/>
            <w:vMerge w:val="continue"/>
            <w:vAlign w:val="center"/>
          </w:tcPr>
          <w:p>
            <w:pPr>
              <w:spacing w:line="300" w:lineRule="exact"/>
              <w:jc w:val="left"/>
              <w:outlineLvl w:val="0"/>
              <w:rPr>
                <w:sz w:val="24"/>
                <w:szCs w:val="24"/>
              </w:rPr>
            </w:pPr>
          </w:p>
        </w:tc>
        <w:tc>
          <w:tcPr>
            <w:tcW w:w="2976" w:type="dxa"/>
            <w:vMerge w:val="continue"/>
            <w:vAlign w:val="center"/>
          </w:tcPr>
          <w:p>
            <w:pPr>
              <w:spacing w:line="300" w:lineRule="exact"/>
              <w:jc w:val="left"/>
              <w:outlineLvl w:val="0"/>
              <w:rPr>
                <w:sz w:val="24"/>
                <w:szCs w:val="24"/>
              </w:rPr>
            </w:pPr>
          </w:p>
        </w:tc>
        <w:tc>
          <w:tcPr>
            <w:tcW w:w="2976" w:type="dxa"/>
            <w:vMerge w:val="continue"/>
            <w:vAlign w:val="center"/>
          </w:tcPr>
          <w:p>
            <w:pPr>
              <w:spacing w:line="300" w:lineRule="exact"/>
              <w:jc w:val="left"/>
              <w:outlineLvl w:val="0"/>
              <w:rPr>
                <w:sz w:val="24"/>
                <w:szCs w:val="24"/>
              </w:rPr>
            </w:pPr>
          </w:p>
        </w:tc>
        <w:tc>
          <w:tcPr>
            <w:tcW w:w="1417" w:type="dxa"/>
            <w:vMerge w:val="continue"/>
            <w:vAlign w:val="center"/>
          </w:tcPr>
          <w:p>
            <w:pPr>
              <w:spacing w:line="300" w:lineRule="exact"/>
              <w:jc w:val="left"/>
              <w:outlineLvl w:val="0"/>
              <w:rPr>
                <w:sz w:val="24"/>
                <w:szCs w:val="24"/>
              </w:rPr>
            </w:pPr>
          </w:p>
        </w:tc>
        <w:tc>
          <w:tcPr>
            <w:tcW w:w="737" w:type="dxa"/>
            <w:vAlign w:val="center"/>
          </w:tcPr>
          <w:p>
            <w:pPr>
              <w:spacing w:line="300" w:lineRule="exact"/>
              <w:jc w:val="center"/>
              <w:rPr>
                <w:rFonts w:ascii="方正书宋_GBK" w:eastAsia="方正书宋_GBK"/>
                <w:b/>
                <w:sz w:val="24"/>
                <w:szCs w:val="24"/>
              </w:rPr>
            </w:pPr>
            <w:r>
              <w:rPr>
                <w:rFonts w:hint="eastAsia" w:ascii="方正书宋_GBK" w:eastAsia="方正书宋_GBK"/>
                <w:b/>
                <w:sz w:val="24"/>
                <w:szCs w:val="24"/>
              </w:rPr>
              <w:t>优</w:t>
            </w:r>
          </w:p>
        </w:tc>
        <w:tc>
          <w:tcPr>
            <w:tcW w:w="737" w:type="dxa"/>
            <w:vAlign w:val="center"/>
          </w:tcPr>
          <w:p>
            <w:pPr>
              <w:spacing w:line="300" w:lineRule="exact"/>
              <w:jc w:val="center"/>
              <w:rPr>
                <w:rFonts w:ascii="方正书宋_GBK" w:eastAsia="方正书宋_GBK"/>
                <w:b/>
                <w:sz w:val="24"/>
                <w:szCs w:val="24"/>
              </w:rPr>
            </w:pPr>
            <w:r>
              <w:rPr>
                <w:rFonts w:hint="eastAsia" w:ascii="方正书宋_GBK" w:eastAsia="方正书宋_GBK"/>
                <w:b/>
                <w:sz w:val="24"/>
                <w:szCs w:val="24"/>
              </w:rPr>
              <w:t>良</w:t>
            </w:r>
          </w:p>
        </w:tc>
        <w:tc>
          <w:tcPr>
            <w:tcW w:w="737" w:type="dxa"/>
            <w:vAlign w:val="center"/>
          </w:tcPr>
          <w:p>
            <w:pPr>
              <w:spacing w:line="300" w:lineRule="exact"/>
              <w:jc w:val="center"/>
              <w:rPr>
                <w:rFonts w:ascii="方正书宋_GBK" w:eastAsia="方正书宋_GBK"/>
                <w:b/>
                <w:sz w:val="24"/>
                <w:szCs w:val="24"/>
              </w:rPr>
            </w:pPr>
            <w:r>
              <w:rPr>
                <w:rFonts w:hint="eastAsia" w:ascii="方正书宋_GBK" w:eastAsia="方正书宋_GBK"/>
                <w:b/>
                <w:sz w:val="24"/>
                <w:szCs w:val="24"/>
              </w:rPr>
              <w:t>中</w:t>
            </w:r>
          </w:p>
        </w:tc>
        <w:tc>
          <w:tcPr>
            <w:tcW w:w="737" w:type="dxa"/>
            <w:vAlign w:val="center"/>
          </w:tcPr>
          <w:p>
            <w:pPr>
              <w:spacing w:line="300" w:lineRule="exact"/>
              <w:jc w:val="center"/>
              <w:rPr>
                <w:rFonts w:ascii="方正书宋_GBK" w:eastAsia="方正书宋_GBK"/>
                <w:b/>
                <w:sz w:val="24"/>
                <w:szCs w:val="24"/>
              </w:rPr>
            </w:pPr>
            <w:r>
              <w:rPr>
                <w:rFonts w:hint="eastAsia" w:ascii="方正书宋_GBK" w:eastAsia="方正书宋_GBK"/>
                <w:b/>
                <w:sz w:val="24"/>
                <w:szCs w:val="24"/>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sz w:val="24"/>
                <w:szCs w:val="24"/>
              </w:rPr>
            </w:pPr>
            <w:r>
              <w:rPr>
                <w:rFonts w:hint="eastAsia" w:ascii="方正书宋_GBK" w:eastAsia="方正书宋_GBK"/>
                <w:b/>
                <w:sz w:val="24"/>
                <w:szCs w:val="24"/>
              </w:rPr>
              <w:t>一、干部培训</w:t>
            </w:r>
          </w:p>
        </w:tc>
        <w:tc>
          <w:tcPr>
            <w:tcW w:w="1276" w:type="dxa"/>
            <w:vAlign w:val="center"/>
          </w:tcPr>
          <w:p>
            <w:pPr>
              <w:spacing w:line="300" w:lineRule="exact"/>
              <w:jc w:val="left"/>
              <w:rPr>
                <w:rFonts w:ascii="方正书宋_GBK" w:eastAsia="方正书宋_GBK"/>
                <w:sz w:val="24"/>
                <w:szCs w:val="24"/>
              </w:rPr>
            </w:pPr>
            <w:r>
              <w:rPr>
                <w:rFonts w:ascii="方正书宋_GBK" w:eastAsia="方正书宋_GBK"/>
                <w:sz w:val="24"/>
                <w:szCs w:val="24"/>
              </w:rPr>
              <w:t>139.40</w:t>
            </w:r>
          </w:p>
        </w:tc>
        <w:tc>
          <w:tcPr>
            <w:tcW w:w="2976" w:type="dxa"/>
            <w:vAlign w:val="center"/>
          </w:tcPr>
          <w:p>
            <w:pPr>
              <w:spacing w:line="300" w:lineRule="exact"/>
              <w:jc w:val="left"/>
              <w:rPr>
                <w:rFonts w:ascii="方正书宋_GBK" w:eastAsia="方正书宋_GBK"/>
                <w:sz w:val="24"/>
                <w:szCs w:val="24"/>
              </w:rPr>
            </w:pPr>
            <w:r>
              <w:rPr>
                <w:rFonts w:hint="eastAsia" w:ascii="方正书宋_GBK" w:eastAsia="方正书宋_GBK"/>
                <w:sz w:val="24"/>
                <w:szCs w:val="24"/>
              </w:rPr>
              <w:t>培训公务员、国有企业管理人员、政策研究人员，承办省委省政府举办的专题研讨班，开展多种形式的委托培训和合作培训。</w:t>
            </w:r>
          </w:p>
        </w:tc>
        <w:tc>
          <w:tcPr>
            <w:tcW w:w="2976" w:type="dxa"/>
            <w:vAlign w:val="center"/>
          </w:tcPr>
          <w:p>
            <w:pPr>
              <w:spacing w:line="300" w:lineRule="exact"/>
              <w:jc w:val="left"/>
              <w:rPr>
                <w:rFonts w:ascii="方正书宋_GBK" w:eastAsia="方正书宋_GBK"/>
                <w:sz w:val="24"/>
                <w:szCs w:val="24"/>
              </w:rPr>
            </w:pPr>
            <w:r>
              <w:rPr>
                <w:rFonts w:hint="eastAsia" w:ascii="方正书宋_GBK" w:eastAsia="方正书宋_GBK"/>
                <w:sz w:val="24"/>
                <w:szCs w:val="24"/>
              </w:rPr>
              <w:t>创新公务员培训理念、培训内容、培训模式、培训方法的教育培训新格局，高质量的完成培训公务员的任务。</w:t>
            </w:r>
          </w:p>
        </w:tc>
        <w:tc>
          <w:tcPr>
            <w:tcW w:w="1417" w:type="dxa"/>
            <w:vAlign w:val="center"/>
          </w:tcPr>
          <w:p>
            <w:pPr>
              <w:spacing w:line="300" w:lineRule="exact"/>
              <w:jc w:val="left"/>
              <w:rPr>
                <w:rFonts w:ascii="方正书宋_GBK" w:eastAsia="方正书宋_GBK"/>
                <w:sz w:val="24"/>
                <w:szCs w:val="24"/>
              </w:rPr>
            </w:pPr>
          </w:p>
        </w:tc>
        <w:tc>
          <w:tcPr>
            <w:tcW w:w="737" w:type="dxa"/>
            <w:vAlign w:val="center"/>
          </w:tcPr>
          <w:p>
            <w:pPr>
              <w:spacing w:line="300" w:lineRule="exact"/>
              <w:jc w:val="center"/>
              <w:rPr>
                <w:rFonts w:ascii="方正书宋_GBK" w:eastAsia="方正书宋_GBK"/>
                <w:sz w:val="24"/>
                <w:szCs w:val="24"/>
              </w:rPr>
            </w:pPr>
          </w:p>
        </w:tc>
        <w:tc>
          <w:tcPr>
            <w:tcW w:w="737" w:type="dxa"/>
            <w:vAlign w:val="center"/>
          </w:tcPr>
          <w:p>
            <w:pPr>
              <w:spacing w:line="300" w:lineRule="exact"/>
              <w:jc w:val="center"/>
              <w:rPr>
                <w:rFonts w:ascii="方正书宋_GBK" w:eastAsia="方正书宋_GBK"/>
                <w:sz w:val="24"/>
                <w:szCs w:val="24"/>
              </w:rPr>
            </w:pPr>
          </w:p>
        </w:tc>
        <w:tc>
          <w:tcPr>
            <w:tcW w:w="737" w:type="dxa"/>
            <w:vAlign w:val="center"/>
          </w:tcPr>
          <w:p>
            <w:pPr>
              <w:spacing w:line="300" w:lineRule="exact"/>
              <w:jc w:val="center"/>
              <w:rPr>
                <w:rFonts w:ascii="方正书宋_GBK" w:eastAsia="方正书宋_GBK"/>
                <w:sz w:val="24"/>
                <w:szCs w:val="24"/>
              </w:rPr>
            </w:pPr>
          </w:p>
        </w:tc>
        <w:tc>
          <w:tcPr>
            <w:tcW w:w="737" w:type="dxa"/>
            <w:vAlign w:val="center"/>
          </w:tcPr>
          <w:p>
            <w:pPr>
              <w:spacing w:line="300" w:lineRule="exact"/>
              <w:jc w:val="center"/>
              <w:rPr>
                <w:rFonts w:ascii="方正书宋_GBK" w:eastAsia="方正书宋_GBK"/>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sz w:val="24"/>
                <w:szCs w:val="24"/>
              </w:rPr>
            </w:pPr>
            <w:r>
              <w:rPr>
                <w:rFonts w:hint="eastAsia" w:ascii="方正书宋_GBK" w:eastAsia="方正书宋_GBK"/>
                <w:b/>
                <w:sz w:val="24"/>
                <w:szCs w:val="24"/>
              </w:rPr>
              <w:t>　　组织培训班</w:t>
            </w:r>
          </w:p>
        </w:tc>
        <w:tc>
          <w:tcPr>
            <w:tcW w:w="1276" w:type="dxa"/>
            <w:vMerge w:val="restart"/>
            <w:vAlign w:val="center"/>
          </w:tcPr>
          <w:p>
            <w:pPr>
              <w:spacing w:line="300" w:lineRule="exact"/>
              <w:jc w:val="left"/>
              <w:rPr>
                <w:rFonts w:ascii="方正书宋_GBK" w:eastAsia="方正书宋_GBK"/>
                <w:sz w:val="24"/>
                <w:szCs w:val="24"/>
              </w:rPr>
            </w:pPr>
            <w:r>
              <w:rPr>
                <w:rFonts w:ascii="方正书宋_GBK" w:eastAsia="方正书宋_GBK"/>
                <w:sz w:val="24"/>
                <w:szCs w:val="24"/>
              </w:rPr>
              <w:t>127.00</w:t>
            </w:r>
          </w:p>
        </w:tc>
        <w:tc>
          <w:tcPr>
            <w:tcW w:w="2976" w:type="dxa"/>
            <w:vMerge w:val="restart"/>
            <w:vAlign w:val="center"/>
          </w:tcPr>
          <w:p>
            <w:pPr>
              <w:spacing w:line="300" w:lineRule="exact"/>
              <w:jc w:val="left"/>
              <w:rPr>
                <w:rFonts w:ascii="方正书宋_GBK" w:eastAsia="方正书宋_GBK"/>
                <w:sz w:val="24"/>
                <w:szCs w:val="24"/>
              </w:rPr>
            </w:pPr>
            <w:r>
              <w:rPr>
                <w:rFonts w:hint="eastAsia" w:ascii="方正书宋_GBK" w:eastAsia="方正书宋_GBK"/>
                <w:sz w:val="24"/>
                <w:szCs w:val="24"/>
              </w:rPr>
              <w:t>按照省委统战部和省社院联合下达的培训计划，完成培训任务</w:t>
            </w:r>
          </w:p>
        </w:tc>
        <w:tc>
          <w:tcPr>
            <w:tcW w:w="2976" w:type="dxa"/>
            <w:vMerge w:val="restart"/>
            <w:vAlign w:val="center"/>
          </w:tcPr>
          <w:p>
            <w:pPr>
              <w:spacing w:line="300" w:lineRule="exact"/>
              <w:jc w:val="left"/>
              <w:rPr>
                <w:rFonts w:ascii="方正书宋_GBK" w:eastAsia="方正书宋_GBK"/>
                <w:sz w:val="24"/>
                <w:szCs w:val="24"/>
              </w:rPr>
            </w:pPr>
            <w:r>
              <w:rPr>
                <w:rFonts w:hint="eastAsia" w:ascii="方正书宋_GBK" w:eastAsia="方正书宋_GBK"/>
                <w:sz w:val="24"/>
                <w:szCs w:val="24"/>
              </w:rPr>
              <w:t>完成全年培训任务。</w:t>
            </w:r>
          </w:p>
        </w:tc>
        <w:tc>
          <w:tcPr>
            <w:tcW w:w="1417" w:type="dxa"/>
            <w:vAlign w:val="center"/>
          </w:tcPr>
          <w:p>
            <w:pPr>
              <w:spacing w:line="300" w:lineRule="exact"/>
              <w:jc w:val="left"/>
              <w:rPr>
                <w:rFonts w:ascii="方正书宋_GBK" w:eastAsia="方正书宋_GBK"/>
                <w:sz w:val="24"/>
                <w:szCs w:val="24"/>
              </w:rPr>
            </w:pPr>
            <w:r>
              <w:rPr>
                <w:rFonts w:hint="eastAsia" w:ascii="方正书宋_GBK" w:eastAsia="方正书宋_GBK"/>
                <w:sz w:val="24"/>
                <w:szCs w:val="24"/>
              </w:rPr>
              <w:t>委托单位满意度</w:t>
            </w:r>
          </w:p>
        </w:tc>
        <w:tc>
          <w:tcPr>
            <w:tcW w:w="737" w:type="dxa"/>
            <w:vAlign w:val="center"/>
          </w:tcPr>
          <w:p>
            <w:pPr>
              <w:spacing w:line="300" w:lineRule="exact"/>
              <w:jc w:val="center"/>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85%</w:t>
            </w:r>
          </w:p>
        </w:tc>
        <w:tc>
          <w:tcPr>
            <w:tcW w:w="737" w:type="dxa"/>
            <w:vAlign w:val="center"/>
          </w:tcPr>
          <w:p>
            <w:pPr>
              <w:spacing w:line="300" w:lineRule="exact"/>
              <w:jc w:val="center"/>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70%</w:t>
            </w:r>
          </w:p>
        </w:tc>
        <w:tc>
          <w:tcPr>
            <w:tcW w:w="737" w:type="dxa"/>
            <w:vAlign w:val="center"/>
          </w:tcPr>
          <w:p>
            <w:pPr>
              <w:spacing w:line="300" w:lineRule="exact"/>
              <w:jc w:val="center"/>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60%</w:t>
            </w:r>
          </w:p>
        </w:tc>
        <w:tc>
          <w:tcPr>
            <w:tcW w:w="737" w:type="dxa"/>
            <w:vAlign w:val="center"/>
          </w:tcPr>
          <w:p>
            <w:pPr>
              <w:spacing w:line="300" w:lineRule="exact"/>
              <w:jc w:val="center"/>
              <w:rPr>
                <w:rFonts w:ascii="方正书宋_GBK" w:eastAsia="方正书宋_GBK"/>
                <w:sz w:val="24"/>
                <w:szCs w:val="24"/>
              </w:rPr>
            </w:pPr>
            <w:r>
              <w:rPr>
                <w:rFonts w:ascii="方正书宋_GBK" w:eastAsia="方正书宋_GBK"/>
                <w:sz w:val="24"/>
                <w:szCs w:val="24"/>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sz w:val="24"/>
                <w:szCs w:val="24"/>
              </w:rPr>
            </w:pPr>
          </w:p>
        </w:tc>
        <w:tc>
          <w:tcPr>
            <w:tcW w:w="1276" w:type="dxa"/>
            <w:vMerge w:val="continue"/>
            <w:vAlign w:val="center"/>
          </w:tcPr>
          <w:p>
            <w:pPr>
              <w:spacing w:line="300" w:lineRule="exact"/>
              <w:jc w:val="left"/>
              <w:rPr>
                <w:rFonts w:ascii="方正书宋_GBK" w:eastAsia="方正书宋_GBK"/>
                <w:sz w:val="24"/>
                <w:szCs w:val="24"/>
              </w:rPr>
            </w:pPr>
          </w:p>
        </w:tc>
        <w:tc>
          <w:tcPr>
            <w:tcW w:w="2976" w:type="dxa"/>
            <w:vMerge w:val="continue"/>
            <w:vAlign w:val="center"/>
          </w:tcPr>
          <w:p>
            <w:pPr>
              <w:spacing w:line="300" w:lineRule="exact"/>
              <w:jc w:val="left"/>
              <w:rPr>
                <w:rFonts w:ascii="方正书宋_GBK" w:eastAsia="方正书宋_GBK"/>
                <w:sz w:val="24"/>
                <w:szCs w:val="24"/>
              </w:rPr>
            </w:pPr>
          </w:p>
        </w:tc>
        <w:tc>
          <w:tcPr>
            <w:tcW w:w="2976" w:type="dxa"/>
            <w:vMerge w:val="continue"/>
            <w:vAlign w:val="center"/>
          </w:tcPr>
          <w:p>
            <w:pPr>
              <w:spacing w:line="300" w:lineRule="exact"/>
              <w:jc w:val="left"/>
              <w:rPr>
                <w:rFonts w:ascii="方正书宋_GBK" w:eastAsia="方正书宋_GBK"/>
                <w:sz w:val="24"/>
                <w:szCs w:val="24"/>
              </w:rPr>
            </w:pPr>
          </w:p>
        </w:tc>
        <w:tc>
          <w:tcPr>
            <w:tcW w:w="1417" w:type="dxa"/>
            <w:vAlign w:val="center"/>
          </w:tcPr>
          <w:p>
            <w:pPr>
              <w:spacing w:line="300" w:lineRule="exact"/>
              <w:jc w:val="left"/>
              <w:rPr>
                <w:rFonts w:ascii="方正书宋_GBK" w:eastAsia="方正书宋_GBK"/>
                <w:sz w:val="24"/>
                <w:szCs w:val="24"/>
              </w:rPr>
            </w:pPr>
            <w:r>
              <w:rPr>
                <w:rFonts w:hint="eastAsia" w:ascii="方正书宋_GBK" w:eastAsia="方正书宋_GBK"/>
                <w:sz w:val="24"/>
                <w:szCs w:val="24"/>
              </w:rPr>
              <w:t>学员满意度</w:t>
            </w:r>
          </w:p>
        </w:tc>
        <w:tc>
          <w:tcPr>
            <w:tcW w:w="737" w:type="dxa"/>
            <w:vAlign w:val="center"/>
          </w:tcPr>
          <w:p>
            <w:pPr>
              <w:spacing w:line="300" w:lineRule="exact"/>
              <w:jc w:val="center"/>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90%</w:t>
            </w:r>
          </w:p>
        </w:tc>
        <w:tc>
          <w:tcPr>
            <w:tcW w:w="737" w:type="dxa"/>
            <w:vAlign w:val="center"/>
          </w:tcPr>
          <w:p>
            <w:pPr>
              <w:spacing w:line="300" w:lineRule="exact"/>
              <w:jc w:val="center"/>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80%</w:t>
            </w:r>
          </w:p>
        </w:tc>
        <w:tc>
          <w:tcPr>
            <w:tcW w:w="737" w:type="dxa"/>
            <w:vAlign w:val="center"/>
          </w:tcPr>
          <w:p>
            <w:pPr>
              <w:spacing w:line="300" w:lineRule="exact"/>
              <w:jc w:val="center"/>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70%</w:t>
            </w:r>
          </w:p>
        </w:tc>
        <w:tc>
          <w:tcPr>
            <w:tcW w:w="737" w:type="dxa"/>
            <w:vAlign w:val="center"/>
          </w:tcPr>
          <w:p>
            <w:pPr>
              <w:spacing w:line="300" w:lineRule="exact"/>
              <w:jc w:val="center"/>
              <w:rPr>
                <w:rFonts w:ascii="方正书宋_GBK" w:eastAsia="方正书宋_GBK"/>
                <w:sz w:val="24"/>
                <w:szCs w:val="24"/>
              </w:rPr>
            </w:pPr>
            <w:r>
              <w:rPr>
                <w:rFonts w:ascii="方正书宋_GBK" w:eastAsia="方正书宋_GBK"/>
                <w:sz w:val="24"/>
                <w:szCs w:val="24"/>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sz w:val="24"/>
                <w:szCs w:val="24"/>
              </w:rPr>
            </w:pPr>
          </w:p>
        </w:tc>
        <w:tc>
          <w:tcPr>
            <w:tcW w:w="1276" w:type="dxa"/>
            <w:vMerge w:val="continue"/>
            <w:vAlign w:val="center"/>
          </w:tcPr>
          <w:p>
            <w:pPr>
              <w:spacing w:line="300" w:lineRule="exact"/>
              <w:jc w:val="left"/>
              <w:rPr>
                <w:rFonts w:ascii="方正书宋_GBK" w:eastAsia="方正书宋_GBK"/>
                <w:sz w:val="24"/>
                <w:szCs w:val="24"/>
              </w:rPr>
            </w:pPr>
          </w:p>
        </w:tc>
        <w:tc>
          <w:tcPr>
            <w:tcW w:w="2976" w:type="dxa"/>
            <w:vMerge w:val="continue"/>
            <w:vAlign w:val="center"/>
          </w:tcPr>
          <w:p>
            <w:pPr>
              <w:spacing w:line="300" w:lineRule="exact"/>
              <w:jc w:val="left"/>
              <w:rPr>
                <w:rFonts w:ascii="方正书宋_GBK" w:eastAsia="方正书宋_GBK"/>
                <w:sz w:val="24"/>
                <w:szCs w:val="24"/>
              </w:rPr>
            </w:pPr>
          </w:p>
        </w:tc>
        <w:tc>
          <w:tcPr>
            <w:tcW w:w="2976" w:type="dxa"/>
            <w:vMerge w:val="continue"/>
            <w:vAlign w:val="center"/>
          </w:tcPr>
          <w:p>
            <w:pPr>
              <w:spacing w:line="300" w:lineRule="exact"/>
              <w:jc w:val="left"/>
              <w:rPr>
                <w:rFonts w:ascii="方正书宋_GBK" w:eastAsia="方正书宋_GBK"/>
                <w:sz w:val="24"/>
                <w:szCs w:val="24"/>
              </w:rPr>
            </w:pPr>
          </w:p>
        </w:tc>
        <w:tc>
          <w:tcPr>
            <w:tcW w:w="1417" w:type="dxa"/>
            <w:vAlign w:val="center"/>
          </w:tcPr>
          <w:p>
            <w:pPr>
              <w:spacing w:line="300" w:lineRule="exact"/>
              <w:jc w:val="left"/>
              <w:rPr>
                <w:rFonts w:ascii="方正书宋_GBK" w:eastAsia="方正书宋_GBK"/>
                <w:sz w:val="24"/>
                <w:szCs w:val="24"/>
              </w:rPr>
            </w:pPr>
            <w:r>
              <w:rPr>
                <w:rFonts w:hint="eastAsia" w:ascii="方正书宋_GBK" w:eastAsia="方正书宋_GBK"/>
                <w:sz w:val="24"/>
                <w:szCs w:val="24"/>
              </w:rPr>
              <w:t>培训人次</w:t>
            </w:r>
          </w:p>
        </w:tc>
        <w:tc>
          <w:tcPr>
            <w:tcW w:w="737" w:type="dxa"/>
            <w:vAlign w:val="center"/>
          </w:tcPr>
          <w:p>
            <w:pPr>
              <w:spacing w:line="300" w:lineRule="exact"/>
              <w:jc w:val="center"/>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1000</w:t>
            </w:r>
          </w:p>
        </w:tc>
        <w:tc>
          <w:tcPr>
            <w:tcW w:w="737" w:type="dxa"/>
            <w:vAlign w:val="center"/>
          </w:tcPr>
          <w:p>
            <w:pPr>
              <w:spacing w:line="300" w:lineRule="exact"/>
              <w:jc w:val="center"/>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900</w:t>
            </w:r>
          </w:p>
        </w:tc>
        <w:tc>
          <w:tcPr>
            <w:tcW w:w="737" w:type="dxa"/>
            <w:vAlign w:val="center"/>
          </w:tcPr>
          <w:p>
            <w:pPr>
              <w:spacing w:line="300" w:lineRule="exact"/>
              <w:jc w:val="center"/>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800</w:t>
            </w:r>
          </w:p>
        </w:tc>
        <w:tc>
          <w:tcPr>
            <w:tcW w:w="737" w:type="dxa"/>
            <w:vAlign w:val="center"/>
          </w:tcPr>
          <w:p>
            <w:pPr>
              <w:spacing w:line="300" w:lineRule="exact"/>
              <w:jc w:val="center"/>
              <w:rPr>
                <w:rFonts w:ascii="方正书宋_GBK" w:eastAsia="方正书宋_GBK"/>
                <w:sz w:val="24"/>
                <w:szCs w:val="24"/>
              </w:rPr>
            </w:pPr>
            <w:r>
              <w:rPr>
                <w:rFonts w:ascii="方正书宋_GBK" w:eastAsia="方正书宋_GBK"/>
                <w:sz w:val="24"/>
                <w:szCs w:val="24"/>
              </w:rPr>
              <w:t>&lt;800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sz w:val="24"/>
                <w:szCs w:val="24"/>
              </w:rPr>
            </w:pPr>
          </w:p>
        </w:tc>
        <w:tc>
          <w:tcPr>
            <w:tcW w:w="1276" w:type="dxa"/>
            <w:vMerge w:val="continue"/>
            <w:vAlign w:val="center"/>
          </w:tcPr>
          <w:p>
            <w:pPr>
              <w:spacing w:line="300" w:lineRule="exact"/>
              <w:jc w:val="left"/>
              <w:rPr>
                <w:rFonts w:ascii="方正书宋_GBK" w:eastAsia="方正书宋_GBK"/>
                <w:sz w:val="24"/>
                <w:szCs w:val="24"/>
              </w:rPr>
            </w:pPr>
          </w:p>
        </w:tc>
        <w:tc>
          <w:tcPr>
            <w:tcW w:w="2976" w:type="dxa"/>
            <w:vMerge w:val="continue"/>
            <w:vAlign w:val="center"/>
          </w:tcPr>
          <w:p>
            <w:pPr>
              <w:spacing w:line="300" w:lineRule="exact"/>
              <w:jc w:val="left"/>
              <w:rPr>
                <w:rFonts w:ascii="方正书宋_GBK" w:eastAsia="方正书宋_GBK"/>
                <w:sz w:val="24"/>
                <w:szCs w:val="24"/>
              </w:rPr>
            </w:pPr>
          </w:p>
        </w:tc>
        <w:tc>
          <w:tcPr>
            <w:tcW w:w="2976" w:type="dxa"/>
            <w:vMerge w:val="continue"/>
            <w:vAlign w:val="center"/>
          </w:tcPr>
          <w:p>
            <w:pPr>
              <w:spacing w:line="300" w:lineRule="exact"/>
              <w:jc w:val="left"/>
              <w:rPr>
                <w:rFonts w:ascii="方正书宋_GBK" w:eastAsia="方正书宋_GBK"/>
                <w:sz w:val="24"/>
                <w:szCs w:val="24"/>
              </w:rPr>
            </w:pPr>
          </w:p>
        </w:tc>
        <w:tc>
          <w:tcPr>
            <w:tcW w:w="1417" w:type="dxa"/>
            <w:vAlign w:val="center"/>
          </w:tcPr>
          <w:p>
            <w:pPr>
              <w:spacing w:line="300" w:lineRule="exact"/>
              <w:jc w:val="left"/>
              <w:rPr>
                <w:rFonts w:ascii="方正书宋_GBK" w:eastAsia="方正书宋_GBK"/>
                <w:sz w:val="24"/>
                <w:szCs w:val="24"/>
              </w:rPr>
            </w:pPr>
            <w:r>
              <w:rPr>
                <w:rFonts w:hint="eastAsia" w:ascii="方正书宋_GBK" w:eastAsia="方正书宋_GBK"/>
                <w:sz w:val="24"/>
                <w:szCs w:val="24"/>
              </w:rPr>
              <w:t>培训计划完成率</w:t>
            </w:r>
          </w:p>
        </w:tc>
        <w:tc>
          <w:tcPr>
            <w:tcW w:w="737" w:type="dxa"/>
            <w:vAlign w:val="center"/>
          </w:tcPr>
          <w:p>
            <w:pPr>
              <w:spacing w:line="300" w:lineRule="exact"/>
              <w:jc w:val="center"/>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90%</w:t>
            </w:r>
          </w:p>
        </w:tc>
        <w:tc>
          <w:tcPr>
            <w:tcW w:w="737" w:type="dxa"/>
            <w:vAlign w:val="center"/>
          </w:tcPr>
          <w:p>
            <w:pPr>
              <w:spacing w:line="300" w:lineRule="exact"/>
              <w:jc w:val="center"/>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80%</w:t>
            </w:r>
          </w:p>
        </w:tc>
        <w:tc>
          <w:tcPr>
            <w:tcW w:w="737" w:type="dxa"/>
            <w:vAlign w:val="center"/>
          </w:tcPr>
          <w:p>
            <w:pPr>
              <w:spacing w:line="300" w:lineRule="exact"/>
              <w:jc w:val="center"/>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70%</w:t>
            </w:r>
          </w:p>
        </w:tc>
        <w:tc>
          <w:tcPr>
            <w:tcW w:w="737" w:type="dxa"/>
            <w:vAlign w:val="center"/>
          </w:tcPr>
          <w:p>
            <w:pPr>
              <w:spacing w:line="300" w:lineRule="exact"/>
              <w:jc w:val="center"/>
              <w:rPr>
                <w:rFonts w:ascii="方正书宋_GBK" w:eastAsia="方正书宋_GBK"/>
                <w:sz w:val="24"/>
                <w:szCs w:val="24"/>
              </w:rPr>
            </w:pPr>
            <w:r>
              <w:rPr>
                <w:rFonts w:ascii="方正书宋_GBK" w:eastAsia="方正书宋_GBK"/>
                <w:sz w:val="24"/>
                <w:szCs w:val="24"/>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sz w:val="24"/>
                <w:szCs w:val="24"/>
              </w:rPr>
            </w:pPr>
            <w:r>
              <w:rPr>
                <w:rFonts w:hint="eastAsia" w:ascii="方正书宋_GBK" w:eastAsia="方正书宋_GBK"/>
                <w:b/>
                <w:sz w:val="24"/>
                <w:szCs w:val="24"/>
              </w:rPr>
              <w:t>　　师资与课程建设</w:t>
            </w:r>
          </w:p>
        </w:tc>
        <w:tc>
          <w:tcPr>
            <w:tcW w:w="1276" w:type="dxa"/>
            <w:vMerge w:val="restart"/>
            <w:vAlign w:val="center"/>
          </w:tcPr>
          <w:p>
            <w:pPr>
              <w:spacing w:line="300" w:lineRule="exact"/>
              <w:jc w:val="left"/>
              <w:rPr>
                <w:rFonts w:ascii="方正书宋_GBK" w:eastAsia="方正书宋_GBK"/>
                <w:sz w:val="24"/>
                <w:szCs w:val="24"/>
              </w:rPr>
            </w:pPr>
            <w:r>
              <w:rPr>
                <w:rFonts w:ascii="方正书宋_GBK" w:eastAsia="方正书宋_GBK"/>
                <w:sz w:val="24"/>
                <w:szCs w:val="24"/>
              </w:rPr>
              <w:t>10.00</w:t>
            </w:r>
          </w:p>
        </w:tc>
        <w:tc>
          <w:tcPr>
            <w:tcW w:w="2976" w:type="dxa"/>
            <w:vMerge w:val="restart"/>
            <w:vAlign w:val="center"/>
          </w:tcPr>
          <w:p>
            <w:pPr>
              <w:spacing w:line="300" w:lineRule="exact"/>
              <w:jc w:val="left"/>
              <w:rPr>
                <w:rFonts w:ascii="方正书宋_GBK" w:eastAsia="方正书宋_GBK"/>
                <w:sz w:val="24"/>
                <w:szCs w:val="24"/>
              </w:rPr>
            </w:pPr>
            <w:r>
              <w:rPr>
                <w:rFonts w:hint="eastAsia" w:ascii="方正书宋_GBK" w:eastAsia="方正书宋_GBK"/>
                <w:sz w:val="24"/>
                <w:szCs w:val="24"/>
              </w:rPr>
              <w:t>加强干部教师培训、交流、培养，加大精品课程开发力度，开展教学相关的理论研究工作。</w:t>
            </w:r>
          </w:p>
        </w:tc>
        <w:tc>
          <w:tcPr>
            <w:tcW w:w="2976" w:type="dxa"/>
            <w:vMerge w:val="restart"/>
            <w:vAlign w:val="center"/>
          </w:tcPr>
          <w:p>
            <w:pPr>
              <w:spacing w:line="300" w:lineRule="exact"/>
              <w:jc w:val="left"/>
              <w:rPr>
                <w:rFonts w:ascii="方正书宋_GBK" w:eastAsia="方正书宋_GBK"/>
                <w:sz w:val="24"/>
                <w:szCs w:val="24"/>
              </w:rPr>
            </w:pPr>
            <w:r>
              <w:rPr>
                <w:rFonts w:hint="eastAsia" w:ascii="方正书宋_GBK" w:eastAsia="方正书宋_GBK"/>
                <w:sz w:val="24"/>
                <w:szCs w:val="24"/>
              </w:rPr>
              <w:t>通过学习和锻炼，进一步提高干部教师的理论素质和实践经验，培养造就优秀干部和教师队伍。每年根据工作需要选派干部教师进修学习。</w:t>
            </w:r>
          </w:p>
        </w:tc>
        <w:tc>
          <w:tcPr>
            <w:tcW w:w="1417" w:type="dxa"/>
            <w:vAlign w:val="center"/>
          </w:tcPr>
          <w:p>
            <w:pPr>
              <w:spacing w:line="300" w:lineRule="exact"/>
              <w:jc w:val="left"/>
              <w:rPr>
                <w:rFonts w:ascii="方正书宋_GBK" w:eastAsia="方正书宋_GBK"/>
                <w:sz w:val="24"/>
                <w:szCs w:val="24"/>
              </w:rPr>
            </w:pPr>
            <w:r>
              <w:rPr>
                <w:rFonts w:hint="eastAsia" w:ascii="方正书宋_GBK" w:eastAsia="方正书宋_GBK"/>
                <w:sz w:val="24"/>
                <w:szCs w:val="24"/>
              </w:rPr>
              <w:t>教师培训进修比例</w:t>
            </w:r>
          </w:p>
        </w:tc>
        <w:tc>
          <w:tcPr>
            <w:tcW w:w="737" w:type="dxa"/>
            <w:vAlign w:val="center"/>
          </w:tcPr>
          <w:p>
            <w:pPr>
              <w:spacing w:line="300" w:lineRule="exact"/>
              <w:jc w:val="center"/>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30%</w:t>
            </w:r>
          </w:p>
        </w:tc>
        <w:tc>
          <w:tcPr>
            <w:tcW w:w="737" w:type="dxa"/>
            <w:vAlign w:val="center"/>
          </w:tcPr>
          <w:p>
            <w:pPr>
              <w:spacing w:line="300" w:lineRule="exact"/>
              <w:jc w:val="center"/>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20%</w:t>
            </w:r>
          </w:p>
        </w:tc>
        <w:tc>
          <w:tcPr>
            <w:tcW w:w="737" w:type="dxa"/>
            <w:vAlign w:val="center"/>
          </w:tcPr>
          <w:p>
            <w:pPr>
              <w:spacing w:line="300" w:lineRule="exact"/>
              <w:jc w:val="center"/>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10%</w:t>
            </w:r>
          </w:p>
        </w:tc>
        <w:tc>
          <w:tcPr>
            <w:tcW w:w="737" w:type="dxa"/>
            <w:vAlign w:val="center"/>
          </w:tcPr>
          <w:p>
            <w:pPr>
              <w:spacing w:line="300" w:lineRule="exact"/>
              <w:jc w:val="center"/>
              <w:rPr>
                <w:rFonts w:ascii="方正书宋_GBK" w:eastAsia="方正书宋_GBK"/>
                <w:sz w:val="24"/>
                <w:szCs w:val="24"/>
              </w:rPr>
            </w:pPr>
            <w:r>
              <w:rPr>
                <w:rFonts w:ascii="方正书宋_GBK" w:eastAsia="方正书宋_GBK"/>
                <w:sz w:val="24"/>
                <w:szCs w:val="24"/>
              </w:rPr>
              <w:t>&lt;10%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sz w:val="24"/>
                <w:szCs w:val="24"/>
              </w:rPr>
            </w:pPr>
          </w:p>
        </w:tc>
        <w:tc>
          <w:tcPr>
            <w:tcW w:w="1276" w:type="dxa"/>
            <w:vMerge w:val="continue"/>
            <w:vAlign w:val="center"/>
          </w:tcPr>
          <w:p>
            <w:pPr>
              <w:spacing w:line="300" w:lineRule="exact"/>
              <w:jc w:val="left"/>
              <w:rPr>
                <w:rFonts w:ascii="方正书宋_GBK" w:eastAsia="方正书宋_GBK"/>
                <w:sz w:val="24"/>
                <w:szCs w:val="24"/>
              </w:rPr>
            </w:pPr>
          </w:p>
        </w:tc>
        <w:tc>
          <w:tcPr>
            <w:tcW w:w="2976" w:type="dxa"/>
            <w:vMerge w:val="continue"/>
            <w:vAlign w:val="center"/>
          </w:tcPr>
          <w:p>
            <w:pPr>
              <w:spacing w:line="300" w:lineRule="exact"/>
              <w:jc w:val="left"/>
              <w:rPr>
                <w:rFonts w:ascii="方正书宋_GBK" w:eastAsia="方正书宋_GBK"/>
                <w:sz w:val="24"/>
                <w:szCs w:val="24"/>
              </w:rPr>
            </w:pPr>
          </w:p>
        </w:tc>
        <w:tc>
          <w:tcPr>
            <w:tcW w:w="2976" w:type="dxa"/>
            <w:vMerge w:val="continue"/>
            <w:vAlign w:val="center"/>
          </w:tcPr>
          <w:p>
            <w:pPr>
              <w:spacing w:line="300" w:lineRule="exact"/>
              <w:jc w:val="left"/>
              <w:rPr>
                <w:rFonts w:ascii="方正书宋_GBK" w:eastAsia="方正书宋_GBK"/>
                <w:sz w:val="24"/>
                <w:szCs w:val="24"/>
              </w:rPr>
            </w:pPr>
          </w:p>
        </w:tc>
        <w:tc>
          <w:tcPr>
            <w:tcW w:w="1417" w:type="dxa"/>
            <w:vAlign w:val="center"/>
          </w:tcPr>
          <w:p>
            <w:pPr>
              <w:spacing w:line="300" w:lineRule="exact"/>
              <w:jc w:val="left"/>
              <w:rPr>
                <w:rFonts w:ascii="方正书宋_GBK" w:eastAsia="方正书宋_GBK"/>
                <w:sz w:val="24"/>
                <w:szCs w:val="24"/>
              </w:rPr>
            </w:pPr>
            <w:r>
              <w:rPr>
                <w:rFonts w:hint="eastAsia" w:ascii="方正书宋_GBK" w:eastAsia="方正书宋_GBK"/>
                <w:sz w:val="24"/>
                <w:szCs w:val="24"/>
              </w:rPr>
              <w:t>课程开发合格率</w:t>
            </w:r>
          </w:p>
        </w:tc>
        <w:tc>
          <w:tcPr>
            <w:tcW w:w="737" w:type="dxa"/>
            <w:vAlign w:val="center"/>
          </w:tcPr>
          <w:p>
            <w:pPr>
              <w:spacing w:line="300" w:lineRule="exact"/>
              <w:jc w:val="center"/>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90%</w:t>
            </w:r>
          </w:p>
        </w:tc>
        <w:tc>
          <w:tcPr>
            <w:tcW w:w="737" w:type="dxa"/>
            <w:vAlign w:val="center"/>
          </w:tcPr>
          <w:p>
            <w:pPr>
              <w:spacing w:line="300" w:lineRule="exact"/>
              <w:jc w:val="center"/>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75%</w:t>
            </w:r>
          </w:p>
        </w:tc>
        <w:tc>
          <w:tcPr>
            <w:tcW w:w="737" w:type="dxa"/>
            <w:vAlign w:val="center"/>
          </w:tcPr>
          <w:p>
            <w:pPr>
              <w:spacing w:line="300" w:lineRule="exact"/>
              <w:jc w:val="center"/>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65%</w:t>
            </w:r>
          </w:p>
        </w:tc>
        <w:tc>
          <w:tcPr>
            <w:tcW w:w="737" w:type="dxa"/>
            <w:vAlign w:val="center"/>
          </w:tcPr>
          <w:p>
            <w:pPr>
              <w:spacing w:line="300" w:lineRule="exact"/>
              <w:jc w:val="center"/>
              <w:rPr>
                <w:rFonts w:ascii="方正书宋_GBK" w:eastAsia="方正书宋_GBK"/>
                <w:sz w:val="24"/>
                <w:szCs w:val="24"/>
              </w:rPr>
            </w:pPr>
            <w:r>
              <w:rPr>
                <w:rFonts w:ascii="方正书宋_GBK" w:eastAsia="方正书宋_GBK"/>
                <w:sz w:val="24"/>
                <w:szCs w:val="24"/>
              </w:rPr>
              <w:t>&lt;65%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sz w:val="24"/>
                <w:szCs w:val="24"/>
              </w:rPr>
            </w:pPr>
          </w:p>
        </w:tc>
        <w:tc>
          <w:tcPr>
            <w:tcW w:w="1276" w:type="dxa"/>
            <w:vMerge w:val="continue"/>
            <w:vAlign w:val="center"/>
          </w:tcPr>
          <w:p>
            <w:pPr>
              <w:spacing w:line="300" w:lineRule="exact"/>
              <w:jc w:val="left"/>
              <w:rPr>
                <w:rFonts w:ascii="方正书宋_GBK" w:eastAsia="方正书宋_GBK"/>
                <w:sz w:val="24"/>
                <w:szCs w:val="24"/>
              </w:rPr>
            </w:pPr>
          </w:p>
        </w:tc>
        <w:tc>
          <w:tcPr>
            <w:tcW w:w="2976" w:type="dxa"/>
            <w:vMerge w:val="continue"/>
            <w:vAlign w:val="center"/>
          </w:tcPr>
          <w:p>
            <w:pPr>
              <w:spacing w:line="300" w:lineRule="exact"/>
              <w:jc w:val="left"/>
              <w:rPr>
                <w:rFonts w:ascii="方正书宋_GBK" w:eastAsia="方正书宋_GBK"/>
                <w:sz w:val="24"/>
                <w:szCs w:val="24"/>
              </w:rPr>
            </w:pPr>
          </w:p>
        </w:tc>
        <w:tc>
          <w:tcPr>
            <w:tcW w:w="2976" w:type="dxa"/>
            <w:vMerge w:val="continue"/>
            <w:vAlign w:val="center"/>
          </w:tcPr>
          <w:p>
            <w:pPr>
              <w:spacing w:line="300" w:lineRule="exact"/>
              <w:jc w:val="left"/>
              <w:rPr>
                <w:rFonts w:ascii="方正书宋_GBK" w:eastAsia="方正书宋_GBK"/>
                <w:sz w:val="24"/>
                <w:szCs w:val="24"/>
              </w:rPr>
            </w:pPr>
          </w:p>
        </w:tc>
        <w:tc>
          <w:tcPr>
            <w:tcW w:w="1417" w:type="dxa"/>
            <w:vAlign w:val="center"/>
          </w:tcPr>
          <w:p>
            <w:pPr>
              <w:spacing w:line="300" w:lineRule="exact"/>
              <w:jc w:val="left"/>
              <w:rPr>
                <w:rFonts w:ascii="方正书宋_GBK" w:eastAsia="方正书宋_GBK"/>
                <w:sz w:val="24"/>
                <w:szCs w:val="24"/>
              </w:rPr>
            </w:pPr>
            <w:r>
              <w:rPr>
                <w:rFonts w:hint="eastAsia" w:ascii="方正书宋_GBK" w:eastAsia="方正书宋_GBK"/>
                <w:sz w:val="24"/>
                <w:szCs w:val="24"/>
              </w:rPr>
              <w:t>培养干部教师人次</w:t>
            </w:r>
          </w:p>
        </w:tc>
        <w:tc>
          <w:tcPr>
            <w:tcW w:w="737" w:type="dxa"/>
            <w:vAlign w:val="center"/>
          </w:tcPr>
          <w:p>
            <w:pPr>
              <w:spacing w:line="300" w:lineRule="exact"/>
              <w:jc w:val="center"/>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3</w:t>
            </w:r>
          </w:p>
        </w:tc>
        <w:tc>
          <w:tcPr>
            <w:tcW w:w="737" w:type="dxa"/>
            <w:vAlign w:val="center"/>
          </w:tcPr>
          <w:p>
            <w:pPr>
              <w:spacing w:line="300" w:lineRule="exact"/>
              <w:jc w:val="center"/>
              <w:rPr>
                <w:rFonts w:ascii="方正书宋_GBK" w:eastAsia="方正书宋_GBK"/>
                <w:sz w:val="24"/>
                <w:szCs w:val="24"/>
              </w:rPr>
            </w:pPr>
            <w:r>
              <w:rPr>
                <w:rFonts w:ascii="方正书宋_GBK" w:eastAsia="方正书宋_GBK"/>
                <w:sz w:val="24"/>
                <w:szCs w:val="24"/>
              </w:rPr>
              <w:t>2</w:t>
            </w:r>
          </w:p>
        </w:tc>
        <w:tc>
          <w:tcPr>
            <w:tcW w:w="737" w:type="dxa"/>
            <w:vAlign w:val="center"/>
          </w:tcPr>
          <w:p>
            <w:pPr>
              <w:spacing w:line="300" w:lineRule="exact"/>
              <w:jc w:val="center"/>
              <w:rPr>
                <w:rFonts w:ascii="方正书宋_GBK" w:eastAsia="方正书宋_GBK"/>
                <w:sz w:val="24"/>
                <w:szCs w:val="24"/>
              </w:rPr>
            </w:pPr>
            <w:r>
              <w:rPr>
                <w:rFonts w:ascii="方正书宋_GBK" w:eastAsia="方正书宋_GBK"/>
                <w:sz w:val="24"/>
                <w:szCs w:val="24"/>
              </w:rPr>
              <w:t>1</w:t>
            </w:r>
          </w:p>
        </w:tc>
        <w:tc>
          <w:tcPr>
            <w:tcW w:w="737" w:type="dxa"/>
            <w:vAlign w:val="center"/>
          </w:tcPr>
          <w:p>
            <w:pPr>
              <w:spacing w:line="300" w:lineRule="exact"/>
              <w:jc w:val="center"/>
              <w:rPr>
                <w:rFonts w:ascii="方正书宋_GBK" w:eastAsia="方正书宋_GBK"/>
                <w:sz w:val="24"/>
                <w:szCs w:val="24"/>
              </w:rPr>
            </w:pPr>
            <w:r>
              <w:rPr>
                <w:rFonts w:ascii="方正书宋_GBK" w:eastAsia="方正书宋_GBK"/>
                <w:sz w:val="24"/>
                <w:szCs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sz w:val="24"/>
                <w:szCs w:val="24"/>
              </w:rPr>
            </w:pPr>
          </w:p>
        </w:tc>
        <w:tc>
          <w:tcPr>
            <w:tcW w:w="1276" w:type="dxa"/>
            <w:vMerge w:val="continue"/>
            <w:vAlign w:val="center"/>
          </w:tcPr>
          <w:p>
            <w:pPr>
              <w:spacing w:line="300" w:lineRule="exact"/>
              <w:jc w:val="left"/>
              <w:rPr>
                <w:rFonts w:ascii="方正书宋_GBK" w:eastAsia="方正书宋_GBK"/>
                <w:sz w:val="24"/>
                <w:szCs w:val="24"/>
              </w:rPr>
            </w:pPr>
          </w:p>
        </w:tc>
        <w:tc>
          <w:tcPr>
            <w:tcW w:w="2976" w:type="dxa"/>
            <w:vMerge w:val="continue"/>
            <w:vAlign w:val="center"/>
          </w:tcPr>
          <w:p>
            <w:pPr>
              <w:spacing w:line="300" w:lineRule="exact"/>
              <w:jc w:val="left"/>
              <w:rPr>
                <w:rFonts w:ascii="方正书宋_GBK" w:eastAsia="方正书宋_GBK"/>
                <w:sz w:val="24"/>
                <w:szCs w:val="24"/>
              </w:rPr>
            </w:pPr>
          </w:p>
        </w:tc>
        <w:tc>
          <w:tcPr>
            <w:tcW w:w="2976" w:type="dxa"/>
            <w:vMerge w:val="continue"/>
            <w:vAlign w:val="center"/>
          </w:tcPr>
          <w:p>
            <w:pPr>
              <w:spacing w:line="300" w:lineRule="exact"/>
              <w:jc w:val="left"/>
              <w:rPr>
                <w:rFonts w:ascii="方正书宋_GBK" w:eastAsia="方正书宋_GBK"/>
                <w:sz w:val="24"/>
                <w:szCs w:val="24"/>
              </w:rPr>
            </w:pPr>
          </w:p>
        </w:tc>
        <w:tc>
          <w:tcPr>
            <w:tcW w:w="1417" w:type="dxa"/>
            <w:vAlign w:val="center"/>
          </w:tcPr>
          <w:p>
            <w:pPr>
              <w:spacing w:line="300" w:lineRule="exact"/>
              <w:jc w:val="left"/>
              <w:rPr>
                <w:rFonts w:ascii="方正书宋_GBK" w:eastAsia="方正书宋_GBK"/>
                <w:sz w:val="24"/>
                <w:szCs w:val="24"/>
              </w:rPr>
            </w:pPr>
            <w:r>
              <w:rPr>
                <w:rFonts w:hint="eastAsia" w:ascii="方正书宋_GBK" w:eastAsia="方正书宋_GBK"/>
                <w:sz w:val="24"/>
                <w:szCs w:val="24"/>
              </w:rPr>
              <w:t>教学研究课题数量</w:t>
            </w:r>
          </w:p>
        </w:tc>
        <w:tc>
          <w:tcPr>
            <w:tcW w:w="737" w:type="dxa"/>
            <w:vAlign w:val="center"/>
          </w:tcPr>
          <w:p>
            <w:pPr>
              <w:spacing w:line="300" w:lineRule="exact"/>
              <w:jc w:val="center"/>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2</w:t>
            </w:r>
          </w:p>
        </w:tc>
        <w:tc>
          <w:tcPr>
            <w:tcW w:w="737" w:type="dxa"/>
            <w:vAlign w:val="center"/>
          </w:tcPr>
          <w:p>
            <w:pPr>
              <w:spacing w:line="300" w:lineRule="exact"/>
              <w:jc w:val="center"/>
              <w:rPr>
                <w:rFonts w:ascii="方正书宋_GBK" w:eastAsia="方正书宋_GBK"/>
                <w:sz w:val="24"/>
                <w:szCs w:val="24"/>
              </w:rPr>
            </w:pPr>
            <w:r>
              <w:rPr>
                <w:rFonts w:ascii="方正书宋_GBK" w:eastAsia="方正书宋_GBK"/>
                <w:sz w:val="24"/>
                <w:szCs w:val="24"/>
              </w:rPr>
              <w:t>1</w:t>
            </w:r>
          </w:p>
        </w:tc>
        <w:tc>
          <w:tcPr>
            <w:tcW w:w="737" w:type="dxa"/>
            <w:vAlign w:val="center"/>
          </w:tcPr>
          <w:p>
            <w:pPr>
              <w:spacing w:line="300" w:lineRule="exact"/>
              <w:jc w:val="center"/>
              <w:rPr>
                <w:rFonts w:ascii="方正书宋_GBK" w:eastAsia="方正书宋_GBK"/>
                <w:sz w:val="24"/>
                <w:szCs w:val="24"/>
              </w:rPr>
            </w:pPr>
            <w:r>
              <w:rPr>
                <w:rFonts w:ascii="方正书宋_GBK" w:eastAsia="方正书宋_GBK"/>
                <w:sz w:val="24"/>
                <w:szCs w:val="24"/>
              </w:rPr>
              <w:t>0</w:t>
            </w:r>
          </w:p>
        </w:tc>
        <w:tc>
          <w:tcPr>
            <w:tcW w:w="737" w:type="dxa"/>
            <w:vAlign w:val="center"/>
          </w:tcPr>
          <w:p>
            <w:pPr>
              <w:spacing w:line="300" w:lineRule="exact"/>
              <w:jc w:val="center"/>
              <w:rPr>
                <w:rFonts w:ascii="方正书宋_GBK" w:eastAsia="方正书宋_GBK"/>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sz w:val="24"/>
                <w:szCs w:val="24"/>
              </w:rPr>
            </w:pPr>
          </w:p>
        </w:tc>
        <w:tc>
          <w:tcPr>
            <w:tcW w:w="1276" w:type="dxa"/>
            <w:vMerge w:val="continue"/>
            <w:vAlign w:val="center"/>
          </w:tcPr>
          <w:p>
            <w:pPr>
              <w:spacing w:line="300" w:lineRule="exact"/>
              <w:jc w:val="left"/>
              <w:rPr>
                <w:rFonts w:ascii="方正书宋_GBK" w:eastAsia="方正书宋_GBK"/>
                <w:sz w:val="24"/>
                <w:szCs w:val="24"/>
              </w:rPr>
            </w:pPr>
          </w:p>
        </w:tc>
        <w:tc>
          <w:tcPr>
            <w:tcW w:w="2976" w:type="dxa"/>
            <w:vMerge w:val="continue"/>
            <w:vAlign w:val="center"/>
          </w:tcPr>
          <w:p>
            <w:pPr>
              <w:spacing w:line="300" w:lineRule="exact"/>
              <w:jc w:val="left"/>
              <w:rPr>
                <w:rFonts w:ascii="方正书宋_GBK" w:eastAsia="方正书宋_GBK"/>
                <w:sz w:val="24"/>
                <w:szCs w:val="24"/>
              </w:rPr>
            </w:pPr>
          </w:p>
        </w:tc>
        <w:tc>
          <w:tcPr>
            <w:tcW w:w="2976" w:type="dxa"/>
            <w:vMerge w:val="continue"/>
            <w:vAlign w:val="center"/>
          </w:tcPr>
          <w:p>
            <w:pPr>
              <w:spacing w:line="300" w:lineRule="exact"/>
              <w:jc w:val="left"/>
              <w:rPr>
                <w:rFonts w:ascii="方正书宋_GBK" w:eastAsia="方正书宋_GBK"/>
                <w:sz w:val="24"/>
                <w:szCs w:val="24"/>
              </w:rPr>
            </w:pPr>
          </w:p>
        </w:tc>
        <w:tc>
          <w:tcPr>
            <w:tcW w:w="1417" w:type="dxa"/>
            <w:vAlign w:val="center"/>
          </w:tcPr>
          <w:p>
            <w:pPr>
              <w:spacing w:line="300" w:lineRule="exact"/>
              <w:jc w:val="left"/>
              <w:rPr>
                <w:rFonts w:ascii="方正书宋_GBK" w:eastAsia="方正书宋_GBK"/>
                <w:sz w:val="24"/>
                <w:szCs w:val="24"/>
              </w:rPr>
            </w:pPr>
            <w:r>
              <w:rPr>
                <w:rFonts w:hint="eastAsia" w:ascii="方正书宋_GBK" w:eastAsia="方正书宋_GBK"/>
                <w:sz w:val="24"/>
                <w:szCs w:val="24"/>
              </w:rPr>
              <w:t>课程开发通过数量</w:t>
            </w:r>
          </w:p>
        </w:tc>
        <w:tc>
          <w:tcPr>
            <w:tcW w:w="737" w:type="dxa"/>
            <w:vAlign w:val="center"/>
          </w:tcPr>
          <w:p>
            <w:pPr>
              <w:spacing w:line="300" w:lineRule="exact"/>
              <w:jc w:val="center"/>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3</w:t>
            </w:r>
          </w:p>
        </w:tc>
        <w:tc>
          <w:tcPr>
            <w:tcW w:w="737" w:type="dxa"/>
            <w:vAlign w:val="center"/>
          </w:tcPr>
          <w:p>
            <w:pPr>
              <w:spacing w:line="300" w:lineRule="exact"/>
              <w:jc w:val="center"/>
              <w:rPr>
                <w:rFonts w:ascii="方正书宋_GBK" w:eastAsia="方正书宋_GBK"/>
                <w:sz w:val="24"/>
                <w:szCs w:val="24"/>
              </w:rPr>
            </w:pPr>
            <w:r>
              <w:rPr>
                <w:rFonts w:ascii="方正书宋_GBK" w:eastAsia="方正书宋_GBK"/>
                <w:sz w:val="24"/>
                <w:szCs w:val="24"/>
              </w:rPr>
              <w:t>2</w:t>
            </w:r>
          </w:p>
        </w:tc>
        <w:tc>
          <w:tcPr>
            <w:tcW w:w="737" w:type="dxa"/>
            <w:vAlign w:val="center"/>
          </w:tcPr>
          <w:p>
            <w:pPr>
              <w:spacing w:line="300" w:lineRule="exact"/>
              <w:jc w:val="center"/>
              <w:rPr>
                <w:rFonts w:ascii="方正书宋_GBK" w:eastAsia="方正书宋_GBK"/>
                <w:sz w:val="24"/>
                <w:szCs w:val="24"/>
              </w:rPr>
            </w:pPr>
            <w:r>
              <w:rPr>
                <w:rFonts w:ascii="方正书宋_GBK" w:eastAsia="方正书宋_GBK"/>
                <w:sz w:val="24"/>
                <w:szCs w:val="24"/>
              </w:rPr>
              <w:t>1</w:t>
            </w:r>
          </w:p>
        </w:tc>
        <w:tc>
          <w:tcPr>
            <w:tcW w:w="737" w:type="dxa"/>
            <w:vAlign w:val="center"/>
          </w:tcPr>
          <w:p>
            <w:pPr>
              <w:spacing w:line="300" w:lineRule="exact"/>
              <w:jc w:val="center"/>
              <w:rPr>
                <w:rFonts w:ascii="方正书宋_GBK" w:eastAsia="方正书宋_GBK"/>
                <w:sz w:val="24"/>
                <w:szCs w:val="24"/>
              </w:rPr>
            </w:pPr>
            <w:r>
              <w:rPr>
                <w:rFonts w:ascii="方正书宋_GBK" w:eastAsia="方正书宋_GBK"/>
                <w:sz w:val="24"/>
                <w:szCs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sz w:val="24"/>
                <w:szCs w:val="24"/>
              </w:rPr>
            </w:pPr>
            <w:r>
              <w:rPr>
                <w:rFonts w:hint="eastAsia" w:ascii="方正书宋_GBK" w:eastAsia="方正书宋_GBK"/>
                <w:b/>
                <w:sz w:val="24"/>
                <w:szCs w:val="24"/>
              </w:rPr>
              <w:t>　　教学事务管理</w:t>
            </w:r>
          </w:p>
        </w:tc>
        <w:tc>
          <w:tcPr>
            <w:tcW w:w="1276" w:type="dxa"/>
            <w:vMerge w:val="restart"/>
            <w:vAlign w:val="center"/>
          </w:tcPr>
          <w:p>
            <w:pPr>
              <w:spacing w:line="300" w:lineRule="exact"/>
              <w:jc w:val="left"/>
              <w:rPr>
                <w:rFonts w:ascii="方正书宋_GBK" w:eastAsia="方正书宋_GBK"/>
                <w:sz w:val="24"/>
                <w:szCs w:val="24"/>
              </w:rPr>
            </w:pPr>
            <w:r>
              <w:rPr>
                <w:rFonts w:ascii="方正书宋_GBK" w:eastAsia="方正书宋_GBK"/>
                <w:sz w:val="24"/>
                <w:szCs w:val="24"/>
              </w:rPr>
              <w:t>2.40</w:t>
            </w:r>
          </w:p>
        </w:tc>
        <w:tc>
          <w:tcPr>
            <w:tcW w:w="2976" w:type="dxa"/>
            <w:vMerge w:val="restart"/>
            <w:vAlign w:val="center"/>
          </w:tcPr>
          <w:p>
            <w:pPr>
              <w:spacing w:line="300" w:lineRule="exact"/>
              <w:jc w:val="left"/>
              <w:rPr>
                <w:rFonts w:ascii="方正书宋_GBK" w:eastAsia="方正书宋_GBK"/>
                <w:sz w:val="24"/>
                <w:szCs w:val="24"/>
              </w:rPr>
            </w:pPr>
            <w:r>
              <w:rPr>
                <w:rFonts w:hint="eastAsia" w:ascii="方正书宋_GBK" w:eastAsia="方正书宋_GBK"/>
                <w:sz w:val="24"/>
                <w:szCs w:val="24"/>
              </w:rPr>
              <w:t>组织实施教学质量管理、信息化建设等，与教学活动和学员培训相关的综合管理和后勤保障事务。</w:t>
            </w:r>
          </w:p>
        </w:tc>
        <w:tc>
          <w:tcPr>
            <w:tcW w:w="2976" w:type="dxa"/>
            <w:vMerge w:val="restart"/>
            <w:vAlign w:val="center"/>
          </w:tcPr>
          <w:p>
            <w:pPr>
              <w:spacing w:line="300" w:lineRule="exact"/>
              <w:jc w:val="left"/>
              <w:rPr>
                <w:rFonts w:ascii="方正书宋_GBK" w:eastAsia="方正书宋_GBK"/>
                <w:sz w:val="24"/>
                <w:szCs w:val="24"/>
              </w:rPr>
            </w:pPr>
            <w:r>
              <w:rPr>
                <w:rFonts w:hint="eastAsia" w:ascii="方正书宋_GBK" w:eastAsia="方正书宋_GBK"/>
                <w:sz w:val="24"/>
                <w:szCs w:val="24"/>
              </w:rPr>
              <w:t>不断提高学院综合办学能力，提高后勤保障能力，确保教育培训工作正常进行。</w:t>
            </w:r>
          </w:p>
        </w:tc>
        <w:tc>
          <w:tcPr>
            <w:tcW w:w="1417" w:type="dxa"/>
            <w:vAlign w:val="center"/>
          </w:tcPr>
          <w:p>
            <w:pPr>
              <w:spacing w:line="300" w:lineRule="exact"/>
              <w:jc w:val="left"/>
              <w:rPr>
                <w:rFonts w:ascii="方正书宋_GBK" w:eastAsia="方正书宋_GBK"/>
                <w:sz w:val="24"/>
                <w:szCs w:val="24"/>
              </w:rPr>
            </w:pPr>
            <w:r>
              <w:rPr>
                <w:rFonts w:hint="eastAsia" w:ascii="方正书宋_GBK" w:eastAsia="方正书宋_GBK"/>
                <w:sz w:val="24"/>
                <w:szCs w:val="24"/>
              </w:rPr>
              <w:t>师生满意度</w:t>
            </w:r>
          </w:p>
        </w:tc>
        <w:tc>
          <w:tcPr>
            <w:tcW w:w="737" w:type="dxa"/>
            <w:vAlign w:val="center"/>
          </w:tcPr>
          <w:p>
            <w:pPr>
              <w:spacing w:line="300" w:lineRule="exact"/>
              <w:jc w:val="center"/>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90%</w:t>
            </w:r>
          </w:p>
        </w:tc>
        <w:tc>
          <w:tcPr>
            <w:tcW w:w="737" w:type="dxa"/>
            <w:vAlign w:val="center"/>
          </w:tcPr>
          <w:p>
            <w:pPr>
              <w:spacing w:line="300" w:lineRule="exact"/>
              <w:jc w:val="center"/>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80%</w:t>
            </w:r>
          </w:p>
        </w:tc>
        <w:tc>
          <w:tcPr>
            <w:tcW w:w="737" w:type="dxa"/>
            <w:vAlign w:val="center"/>
          </w:tcPr>
          <w:p>
            <w:pPr>
              <w:spacing w:line="300" w:lineRule="exact"/>
              <w:jc w:val="center"/>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70%</w:t>
            </w:r>
          </w:p>
        </w:tc>
        <w:tc>
          <w:tcPr>
            <w:tcW w:w="737" w:type="dxa"/>
            <w:vAlign w:val="center"/>
          </w:tcPr>
          <w:p>
            <w:pPr>
              <w:spacing w:line="300" w:lineRule="exact"/>
              <w:jc w:val="center"/>
              <w:rPr>
                <w:rFonts w:ascii="方正书宋_GBK" w:eastAsia="方正书宋_GBK"/>
                <w:sz w:val="24"/>
                <w:szCs w:val="24"/>
              </w:rPr>
            </w:pPr>
            <w:r>
              <w:rPr>
                <w:rFonts w:ascii="方正书宋_GBK" w:eastAsia="方正书宋_GBK"/>
                <w:sz w:val="24"/>
                <w:szCs w:val="24"/>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sz w:val="24"/>
                <w:szCs w:val="24"/>
              </w:rPr>
            </w:pPr>
          </w:p>
        </w:tc>
        <w:tc>
          <w:tcPr>
            <w:tcW w:w="1276" w:type="dxa"/>
            <w:vMerge w:val="continue"/>
            <w:vAlign w:val="center"/>
          </w:tcPr>
          <w:p>
            <w:pPr>
              <w:spacing w:line="300" w:lineRule="exact"/>
              <w:jc w:val="left"/>
              <w:rPr>
                <w:rFonts w:ascii="方正书宋_GBK" w:eastAsia="方正书宋_GBK"/>
                <w:sz w:val="24"/>
                <w:szCs w:val="24"/>
              </w:rPr>
            </w:pPr>
          </w:p>
        </w:tc>
        <w:tc>
          <w:tcPr>
            <w:tcW w:w="2976" w:type="dxa"/>
            <w:vMerge w:val="continue"/>
            <w:vAlign w:val="center"/>
          </w:tcPr>
          <w:p>
            <w:pPr>
              <w:spacing w:line="300" w:lineRule="exact"/>
              <w:jc w:val="left"/>
              <w:rPr>
                <w:rFonts w:ascii="方正书宋_GBK" w:eastAsia="方正书宋_GBK"/>
                <w:sz w:val="24"/>
                <w:szCs w:val="24"/>
              </w:rPr>
            </w:pPr>
          </w:p>
        </w:tc>
        <w:tc>
          <w:tcPr>
            <w:tcW w:w="2976" w:type="dxa"/>
            <w:vMerge w:val="continue"/>
            <w:vAlign w:val="center"/>
          </w:tcPr>
          <w:p>
            <w:pPr>
              <w:spacing w:line="300" w:lineRule="exact"/>
              <w:jc w:val="left"/>
              <w:rPr>
                <w:rFonts w:ascii="方正书宋_GBK" w:eastAsia="方正书宋_GBK"/>
                <w:sz w:val="24"/>
                <w:szCs w:val="24"/>
              </w:rPr>
            </w:pPr>
          </w:p>
        </w:tc>
        <w:tc>
          <w:tcPr>
            <w:tcW w:w="1417" w:type="dxa"/>
            <w:vAlign w:val="center"/>
          </w:tcPr>
          <w:p>
            <w:pPr>
              <w:spacing w:line="300" w:lineRule="exact"/>
              <w:jc w:val="left"/>
              <w:rPr>
                <w:rFonts w:ascii="方正书宋_GBK" w:eastAsia="方正书宋_GBK"/>
                <w:sz w:val="24"/>
                <w:szCs w:val="24"/>
              </w:rPr>
            </w:pPr>
            <w:r>
              <w:rPr>
                <w:rFonts w:hint="eastAsia" w:ascii="方正书宋_GBK" w:eastAsia="方正书宋_GBK"/>
                <w:sz w:val="24"/>
                <w:szCs w:val="24"/>
              </w:rPr>
              <w:t>学员对教学质量评分</w:t>
            </w:r>
          </w:p>
        </w:tc>
        <w:tc>
          <w:tcPr>
            <w:tcW w:w="737" w:type="dxa"/>
            <w:vAlign w:val="center"/>
          </w:tcPr>
          <w:p>
            <w:pPr>
              <w:spacing w:line="300" w:lineRule="exact"/>
              <w:jc w:val="center"/>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90</w:t>
            </w:r>
          </w:p>
        </w:tc>
        <w:tc>
          <w:tcPr>
            <w:tcW w:w="737" w:type="dxa"/>
            <w:vAlign w:val="center"/>
          </w:tcPr>
          <w:p>
            <w:pPr>
              <w:spacing w:line="300" w:lineRule="exact"/>
              <w:jc w:val="center"/>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80</w:t>
            </w:r>
          </w:p>
        </w:tc>
        <w:tc>
          <w:tcPr>
            <w:tcW w:w="737" w:type="dxa"/>
            <w:vAlign w:val="center"/>
          </w:tcPr>
          <w:p>
            <w:pPr>
              <w:spacing w:line="300" w:lineRule="exact"/>
              <w:jc w:val="center"/>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70</w:t>
            </w:r>
          </w:p>
        </w:tc>
        <w:tc>
          <w:tcPr>
            <w:tcW w:w="737" w:type="dxa"/>
            <w:vAlign w:val="center"/>
          </w:tcPr>
          <w:p>
            <w:pPr>
              <w:spacing w:line="300" w:lineRule="exact"/>
              <w:jc w:val="center"/>
              <w:rPr>
                <w:rFonts w:ascii="方正书宋_GBK" w:eastAsia="方正书宋_GBK"/>
                <w:sz w:val="24"/>
                <w:szCs w:val="24"/>
              </w:rPr>
            </w:pPr>
            <w:r>
              <w:rPr>
                <w:rFonts w:ascii="方正书宋_GBK" w:eastAsia="方正书宋_GBK"/>
                <w:sz w:val="24"/>
                <w:szCs w:val="24"/>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sz w:val="24"/>
                <w:szCs w:val="24"/>
              </w:rPr>
            </w:pPr>
            <w:r>
              <w:rPr>
                <w:rFonts w:hint="eastAsia" w:ascii="方正书宋_GBK" w:eastAsia="方正书宋_GBK"/>
                <w:b/>
                <w:sz w:val="24"/>
                <w:szCs w:val="24"/>
              </w:rPr>
              <w:t>二、理论研究与文化交流</w:t>
            </w:r>
          </w:p>
        </w:tc>
        <w:tc>
          <w:tcPr>
            <w:tcW w:w="1276" w:type="dxa"/>
            <w:vAlign w:val="center"/>
          </w:tcPr>
          <w:p>
            <w:pPr>
              <w:spacing w:line="300" w:lineRule="exact"/>
              <w:jc w:val="left"/>
              <w:rPr>
                <w:rFonts w:ascii="方正书宋_GBK" w:eastAsia="方正书宋_GBK"/>
                <w:sz w:val="24"/>
                <w:szCs w:val="24"/>
              </w:rPr>
            </w:pPr>
            <w:r>
              <w:rPr>
                <w:rFonts w:ascii="方正书宋_GBK" w:eastAsia="方正书宋_GBK"/>
                <w:sz w:val="24"/>
                <w:szCs w:val="24"/>
              </w:rPr>
              <w:t>50.00</w:t>
            </w:r>
          </w:p>
        </w:tc>
        <w:tc>
          <w:tcPr>
            <w:tcW w:w="2976" w:type="dxa"/>
            <w:vAlign w:val="center"/>
          </w:tcPr>
          <w:p>
            <w:pPr>
              <w:spacing w:line="300" w:lineRule="exact"/>
              <w:jc w:val="left"/>
              <w:rPr>
                <w:rFonts w:ascii="方正书宋_GBK" w:eastAsia="方正书宋_GBK"/>
                <w:sz w:val="24"/>
                <w:szCs w:val="24"/>
              </w:rPr>
            </w:pPr>
            <w:r>
              <w:rPr>
                <w:rFonts w:hint="eastAsia" w:ascii="方正书宋_GBK" w:eastAsia="方正书宋_GBK"/>
                <w:sz w:val="24"/>
                <w:szCs w:val="24"/>
              </w:rPr>
              <w:t>开展统一战线理论研究，宣传党的统战理论、方针和政策。</w:t>
            </w:r>
          </w:p>
        </w:tc>
        <w:tc>
          <w:tcPr>
            <w:tcW w:w="2976" w:type="dxa"/>
            <w:vAlign w:val="center"/>
          </w:tcPr>
          <w:p>
            <w:pPr>
              <w:spacing w:line="300" w:lineRule="exact"/>
              <w:jc w:val="left"/>
              <w:rPr>
                <w:rFonts w:ascii="方正书宋_GBK" w:eastAsia="方正书宋_GBK"/>
                <w:sz w:val="24"/>
                <w:szCs w:val="24"/>
              </w:rPr>
            </w:pPr>
            <w:r>
              <w:rPr>
                <w:rFonts w:hint="eastAsia" w:ascii="方正书宋_GBK" w:eastAsia="方正书宋_GBK"/>
                <w:sz w:val="24"/>
                <w:szCs w:val="24"/>
              </w:rPr>
              <w:t>推进社会科学理论创新，完成一批有质量的课题、调研报告以及决策分析报告。</w:t>
            </w:r>
          </w:p>
        </w:tc>
        <w:tc>
          <w:tcPr>
            <w:tcW w:w="1417" w:type="dxa"/>
            <w:vAlign w:val="center"/>
          </w:tcPr>
          <w:p>
            <w:pPr>
              <w:spacing w:line="300" w:lineRule="exact"/>
              <w:jc w:val="left"/>
              <w:rPr>
                <w:rFonts w:ascii="方正书宋_GBK" w:eastAsia="方正书宋_GBK"/>
                <w:sz w:val="24"/>
                <w:szCs w:val="24"/>
              </w:rPr>
            </w:pPr>
          </w:p>
        </w:tc>
        <w:tc>
          <w:tcPr>
            <w:tcW w:w="737" w:type="dxa"/>
            <w:vAlign w:val="center"/>
          </w:tcPr>
          <w:p>
            <w:pPr>
              <w:spacing w:line="300" w:lineRule="exact"/>
              <w:jc w:val="center"/>
              <w:rPr>
                <w:rFonts w:ascii="方正书宋_GBK" w:eastAsia="方正书宋_GBK"/>
                <w:sz w:val="24"/>
                <w:szCs w:val="24"/>
              </w:rPr>
            </w:pPr>
          </w:p>
        </w:tc>
        <w:tc>
          <w:tcPr>
            <w:tcW w:w="737" w:type="dxa"/>
            <w:vAlign w:val="center"/>
          </w:tcPr>
          <w:p>
            <w:pPr>
              <w:spacing w:line="300" w:lineRule="exact"/>
              <w:jc w:val="center"/>
              <w:rPr>
                <w:rFonts w:ascii="方正书宋_GBK" w:eastAsia="方正书宋_GBK"/>
                <w:sz w:val="24"/>
                <w:szCs w:val="24"/>
              </w:rPr>
            </w:pPr>
          </w:p>
        </w:tc>
        <w:tc>
          <w:tcPr>
            <w:tcW w:w="737" w:type="dxa"/>
            <w:vAlign w:val="center"/>
          </w:tcPr>
          <w:p>
            <w:pPr>
              <w:spacing w:line="300" w:lineRule="exact"/>
              <w:jc w:val="center"/>
              <w:rPr>
                <w:rFonts w:ascii="方正书宋_GBK" w:eastAsia="方正书宋_GBK"/>
                <w:sz w:val="24"/>
                <w:szCs w:val="24"/>
              </w:rPr>
            </w:pPr>
          </w:p>
        </w:tc>
        <w:tc>
          <w:tcPr>
            <w:tcW w:w="737" w:type="dxa"/>
            <w:vAlign w:val="center"/>
          </w:tcPr>
          <w:p>
            <w:pPr>
              <w:spacing w:line="300" w:lineRule="exact"/>
              <w:jc w:val="center"/>
              <w:rPr>
                <w:rFonts w:ascii="方正书宋_GBK" w:eastAsia="方正书宋_GBK"/>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sz w:val="24"/>
                <w:szCs w:val="24"/>
              </w:rPr>
            </w:pPr>
            <w:r>
              <w:rPr>
                <w:rFonts w:hint="eastAsia" w:ascii="方正书宋_GBK" w:eastAsia="方正书宋_GBK"/>
                <w:b/>
                <w:sz w:val="24"/>
                <w:szCs w:val="24"/>
              </w:rPr>
              <w:t>　　理论研究</w:t>
            </w:r>
          </w:p>
        </w:tc>
        <w:tc>
          <w:tcPr>
            <w:tcW w:w="1276" w:type="dxa"/>
            <w:vMerge w:val="restart"/>
            <w:vAlign w:val="center"/>
          </w:tcPr>
          <w:p>
            <w:pPr>
              <w:spacing w:line="300" w:lineRule="exact"/>
              <w:jc w:val="left"/>
              <w:rPr>
                <w:rFonts w:ascii="方正书宋_GBK" w:eastAsia="方正书宋_GBK"/>
                <w:sz w:val="24"/>
                <w:szCs w:val="24"/>
              </w:rPr>
            </w:pPr>
            <w:r>
              <w:rPr>
                <w:rFonts w:ascii="方正书宋_GBK" w:eastAsia="方正书宋_GBK"/>
                <w:sz w:val="24"/>
                <w:szCs w:val="24"/>
              </w:rPr>
              <w:t>20.00</w:t>
            </w:r>
          </w:p>
        </w:tc>
        <w:tc>
          <w:tcPr>
            <w:tcW w:w="2976" w:type="dxa"/>
            <w:vMerge w:val="restart"/>
            <w:vAlign w:val="center"/>
          </w:tcPr>
          <w:p>
            <w:pPr>
              <w:spacing w:line="300" w:lineRule="exact"/>
              <w:jc w:val="left"/>
              <w:rPr>
                <w:rFonts w:ascii="方正书宋_GBK" w:eastAsia="方正书宋_GBK"/>
                <w:sz w:val="24"/>
                <w:szCs w:val="24"/>
              </w:rPr>
            </w:pPr>
            <w:r>
              <w:rPr>
                <w:rFonts w:hint="eastAsia" w:ascii="方正书宋_GBK" w:eastAsia="方正书宋_GBK"/>
                <w:sz w:val="24"/>
                <w:szCs w:val="24"/>
              </w:rPr>
              <w:t>围绕全省统一战线工作的实际，搞好调查研究，进行理论探索和创新，加强科研咨政建设。宣传党和国家的路线方针政策，刊发教学培训、理论研究成果，推进理论和实践创新。</w:t>
            </w:r>
          </w:p>
        </w:tc>
        <w:tc>
          <w:tcPr>
            <w:tcW w:w="2976" w:type="dxa"/>
            <w:vMerge w:val="restart"/>
            <w:vAlign w:val="center"/>
          </w:tcPr>
          <w:p>
            <w:pPr>
              <w:spacing w:line="300" w:lineRule="exact"/>
              <w:jc w:val="left"/>
              <w:rPr>
                <w:rFonts w:ascii="方正书宋_GBK" w:eastAsia="方正书宋_GBK"/>
                <w:sz w:val="24"/>
                <w:szCs w:val="24"/>
              </w:rPr>
            </w:pPr>
            <w:r>
              <w:rPr>
                <w:rFonts w:hint="eastAsia" w:ascii="方正书宋_GBK" w:eastAsia="方正书宋_GBK"/>
                <w:sz w:val="24"/>
                <w:szCs w:val="24"/>
              </w:rPr>
              <w:t>为我省统战工作和经济社会发展的需要服务，积极完成本院和省部级及以上科研项目。提高《学报》质量，提升档次。加强图书资料建设。</w:t>
            </w:r>
          </w:p>
        </w:tc>
        <w:tc>
          <w:tcPr>
            <w:tcW w:w="1417" w:type="dxa"/>
            <w:vAlign w:val="center"/>
          </w:tcPr>
          <w:p>
            <w:pPr>
              <w:spacing w:line="300" w:lineRule="exact"/>
              <w:jc w:val="left"/>
              <w:rPr>
                <w:rFonts w:ascii="方正书宋_GBK" w:eastAsia="方正书宋_GBK"/>
                <w:sz w:val="24"/>
                <w:szCs w:val="24"/>
              </w:rPr>
            </w:pPr>
            <w:r>
              <w:rPr>
                <w:rFonts w:hint="eastAsia" w:ascii="方正书宋_GBK" w:eastAsia="方正书宋_GBK"/>
                <w:sz w:val="24"/>
                <w:szCs w:val="24"/>
              </w:rPr>
              <w:t>出版《学报》期数</w:t>
            </w:r>
          </w:p>
        </w:tc>
        <w:tc>
          <w:tcPr>
            <w:tcW w:w="737" w:type="dxa"/>
            <w:vAlign w:val="center"/>
          </w:tcPr>
          <w:p>
            <w:pPr>
              <w:spacing w:line="300" w:lineRule="exact"/>
              <w:jc w:val="center"/>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4</w:t>
            </w:r>
          </w:p>
        </w:tc>
        <w:tc>
          <w:tcPr>
            <w:tcW w:w="737" w:type="dxa"/>
            <w:vAlign w:val="center"/>
          </w:tcPr>
          <w:p>
            <w:pPr>
              <w:spacing w:line="300" w:lineRule="exact"/>
              <w:jc w:val="center"/>
              <w:rPr>
                <w:rFonts w:ascii="方正书宋_GBK" w:eastAsia="方正书宋_GBK"/>
                <w:sz w:val="24"/>
                <w:szCs w:val="24"/>
              </w:rPr>
            </w:pPr>
            <w:r>
              <w:rPr>
                <w:rFonts w:ascii="方正书宋_GBK" w:eastAsia="方正书宋_GBK"/>
                <w:sz w:val="24"/>
                <w:szCs w:val="24"/>
              </w:rPr>
              <w:t>3</w:t>
            </w:r>
          </w:p>
        </w:tc>
        <w:tc>
          <w:tcPr>
            <w:tcW w:w="737" w:type="dxa"/>
            <w:vAlign w:val="center"/>
          </w:tcPr>
          <w:p>
            <w:pPr>
              <w:spacing w:line="300" w:lineRule="exact"/>
              <w:jc w:val="center"/>
              <w:rPr>
                <w:rFonts w:ascii="方正书宋_GBK" w:eastAsia="方正书宋_GBK"/>
                <w:sz w:val="24"/>
                <w:szCs w:val="24"/>
              </w:rPr>
            </w:pPr>
            <w:r>
              <w:rPr>
                <w:rFonts w:ascii="方正书宋_GBK" w:eastAsia="方正书宋_GBK"/>
                <w:sz w:val="24"/>
                <w:szCs w:val="24"/>
              </w:rPr>
              <w:t>2</w:t>
            </w:r>
          </w:p>
        </w:tc>
        <w:tc>
          <w:tcPr>
            <w:tcW w:w="737" w:type="dxa"/>
            <w:vAlign w:val="center"/>
          </w:tcPr>
          <w:p>
            <w:pPr>
              <w:spacing w:line="300" w:lineRule="exact"/>
              <w:jc w:val="center"/>
              <w:rPr>
                <w:rFonts w:ascii="方正书宋_GBK" w:eastAsia="方正书宋_GBK"/>
                <w:sz w:val="24"/>
                <w:szCs w:val="24"/>
              </w:rPr>
            </w:pPr>
            <w:r>
              <w:rPr>
                <w:rFonts w:ascii="方正书宋_GBK" w:eastAsia="方正书宋_GBK"/>
                <w:sz w:val="24"/>
                <w:szCs w:val="24"/>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sz w:val="24"/>
                <w:szCs w:val="24"/>
              </w:rPr>
            </w:pPr>
          </w:p>
        </w:tc>
        <w:tc>
          <w:tcPr>
            <w:tcW w:w="1276" w:type="dxa"/>
            <w:vMerge w:val="continue"/>
            <w:vAlign w:val="center"/>
          </w:tcPr>
          <w:p>
            <w:pPr>
              <w:spacing w:line="300" w:lineRule="exact"/>
              <w:jc w:val="left"/>
              <w:rPr>
                <w:rFonts w:ascii="方正书宋_GBK" w:eastAsia="方正书宋_GBK"/>
                <w:sz w:val="24"/>
                <w:szCs w:val="24"/>
              </w:rPr>
            </w:pPr>
          </w:p>
        </w:tc>
        <w:tc>
          <w:tcPr>
            <w:tcW w:w="2976" w:type="dxa"/>
            <w:vMerge w:val="continue"/>
            <w:vAlign w:val="center"/>
          </w:tcPr>
          <w:p>
            <w:pPr>
              <w:spacing w:line="300" w:lineRule="exact"/>
              <w:jc w:val="left"/>
              <w:rPr>
                <w:rFonts w:ascii="方正书宋_GBK" w:eastAsia="方正书宋_GBK"/>
                <w:sz w:val="24"/>
                <w:szCs w:val="24"/>
              </w:rPr>
            </w:pPr>
          </w:p>
        </w:tc>
        <w:tc>
          <w:tcPr>
            <w:tcW w:w="2976" w:type="dxa"/>
            <w:vMerge w:val="continue"/>
            <w:vAlign w:val="center"/>
          </w:tcPr>
          <w:p>
            <w:pPr>
              <w:spacing w:line="300" w:lineRule="exact"/>
              <w:jc w:val="left"/>
              <w:rPr>
                <w:rFonts w:ascii="方正书宋_GBK" w:eastAsia="方正书宋_GBK"/>
                <w:sz w:val="24"/>
                <w:szCs w:val="24"/>
              </w:rPr>
            </w:pPr>
          </w:p>
        </w:tc>
        <w:tc>
          <w:tcPr>
            <w:tcW w:w="1417" w:type="dxa"/>
            <w:vAlign w:val="center"/>
          </w:tcPr>
          <w:p>
            <w:pPr>
              <w:spacing w:line="300" w:lineRule="exact"/>
              <w:jc w:val="left"/>
              <w:rPr>
                <w:rFonts w:ascii="方正书宋_GBK" w:eastAsia="方正书宋_GBK"/>
                <w:sz w:val="24"/>
                <w:szCs w:val="24"/>
              </w:rPr>
            </w:pPr>
            <w:r>
              <w:rPr>
                <w:rFonts w:hint="eastAsia" w:ascii="方正书宋_GBK" w:eastAsia="方正书宋_GBK"/>
                <w:sz w:val="24"/>
                <w:szCs w:val="24"/>
              </w:rPr>
              <w:t>论文发表数量</w:t>
            </w:r>
          </w:p>
        </w:tc>
        <w:tc>
          <w:tcPr>
            <w:tcW w:w="737" w:type="dxa"/>
            <w:vAlign w:val="center"/>
          </w:tcPr>
          <w:p>
            <w:pPr>
              <w:spacing w:line="300" w:lineRule="exact"/>
              <w:jc w:val="center"/>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10</w:t>
            </w:r>
          </w:p>
        </w:tc>
        <w:tc>
          <w:tcPr>
            <w:tcW w:w="737" w:type="dxa"/>
            <w:vAlign w:val="center"/>
          </w:tcPr>
          <w:p>
            <w:pPr>
              <w:spacing w:line="300" w:lineRule="exact"/>
              <w:jc w:val="center"/>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8</w:t>
            </w:r>
          </w:p>
        </w:tc>
        <w:tc>
          <w:tcPr>
            <w:tcW w:w="737" w:type="dxa"/>
            <w:vAlign w:val="center"/>
          </w:tcPr>
          <w:p>
            <w:pPr>
              <w:spacing w:line="300" w:lineRule="exact"/>
              <w:jc w:val="center"/>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6</w:t>
            </w:r>
          </w:p>
        </w:tc>
        <w:tc>
          <w:tcPr>
            <w:tcW w:w="737" w:type="dxa"/>
            <w:vAlign w:val="center"/>
          </w:tcPr>
          <w:p>
            <w:pPr>
              <w:spacing w:line="300" w:lineRule="exact"/>
              <w:jc w:val="center"/>
              <w:rPr>
                <w:rFonts w:ascii="方正书宋_GBK" w:eastAsia="方正书宋_GBK"/>
                <w:sz w:val="24"/>
                <w:szCs w:val="24"/>
              </w:rPr>
            </w:pPr>
            <w:r>
              <w:rPr>
                <w:rFonts w:ascii="方正书宋_GBK" w:eastAsia="方正书宋_GBK"/>
                <w:sz w:val="24"/>
                <w:szCs w:val="24"/>
              </w:rPr>
              <w:t>&lt;6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sz w:val="24"/>
                <w:szCs w:val="24"/>
              </w:rPr>
            </w:pPr>
          </w:p>
        </w:tc>
        <w:tc>
          <w:tcPr>
            <w:tcW w:w="1276" w:type="dxa"/>
            <w:vMerge w:val="continue"/>
            <w:vAlign w:val="center"/>
          </w:tcPr>
          <w:p>
            <w:pPr>
              <w:spacing w:line="300" w:lineRule="exact"/>
              <w:jc w:val="left"/>
              <w:rPr>
                <w:rFonts w:ascii="方正书宋_GBK" w:eastAsia="方正书宋_GBK"/>
                <w:sz w:val="24"/>
                <w:szCs w:val="24"/>
              </w:rPr>
            </w:pPr>
          </w:p>
        </w:tc>
        <w:tc>
          <w:tcPr>
            <w:tcW w:w="2976" w:type="dxa"/>
            <w:vMerge w:val="continue"/>
            <w:vAlign w:val="center"/>
          </w:tcPr>
          <w:p>
            <w:pPr>
              <w:spacing w:line="300" w:lineRule="exact"/>
              <w:jc w:val="left"/>
              <w:rPr>
                <w:rFonts w:ascii="方正书宋_GBK" w:eastAsia="方正书宋_GBK"/>
                <w:sz w:val="24"/>
                <w:szCs w:val="24"/>
              </w:rPr>
            </w:pPr>
          </w:p>
        </w:tc>
        <w:tc>
          <w:tcPr>
            <w:tcW w:w="2976" w:type="dxa"/>
            <w:vMerge w:val="continue"/>
            <w:vAlign w:val="center"/>
          </w:tcPr>
          <w:p>
            <w:pPr>
              <w:spacing w:line="300" w:lineRule="exact"/>
              <w:jc w:val="left"/>
              <w:rPr>
                <w:rFonts w:ascii="方正书宋_GBK" w:eastAsia="方正书宋_GBK"/>
                <w:sz w:val="24"/>
                <w:szCs w:val="24"/>
              </w:rPr>
            </w:pPr>
          </w:p>
        </w:tc>
        <w:tc>
          <w:tcPr>
            <w:tcW w:w="1417" w:type="dxa"/>
            <w:vAlign w:val="center"/>
          </w:tcPr>
          <w:p>
            <w:pPr>
              <w:spacing w:line="300" w:lineRule="exact"/>
              <w:jc w:val="left"/>
              <w:rPr>
                <w:rFonts w:ascii="方正书宋_GBK" w:eastAsia="方正书宋_GBK"/>
                <w:sz w:val="24"/>
                <w:szCs w:val="24"/>
              </w:rPr>
            </w:pPr>
            <w:r>
              <w:rPr>
                <w:rFonts w:hint="eastAsia" w:ascii="方正书宋_GBK" w:eastAsia="方正书宋_GBK"/>
                <w:sz w:val="24"/>
                <w:szCs w:val="24"/>
              </w:rPr>
              <w:t>科研咨政研究报告数量</w:t>
            </w:r>
          </w:p>
        </w:tc>
        <w:tc>
          <w:tcPr>
            <w:tcW w:w="737" w:type="dxa"/>
            <w:vAlign w:val="center"/>
          </w:tcPr>
          <w:p>
            <w:pPr>
              <w:spacing w:line="300" w:lineRule="exact"/>
              <w:jc w:val="center"/>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3</w:t>
            </w:r>
          </w:p>
        </w:tc>
        <w:tc>
          <w:tcPr>
            <w:tcW w:w="737" w:type="dxa"/>
            <w:vAlign w:val="center"/>
          </w:tcPr>
          <w:p>
            <w:pPr>
              <w:spacing w:line="300" w:lineRule="exact"/>
              <w:jc w:val="center"/>
              <w:rPr>
                <w:rFonts w:ascii="方正书宋_GBK" w:eastAsia="方正书宋_GBK"/>
                <w:sz w:val="24"/>
                <w:szCs w:val="24"/>
              </w:rPr>
            </w:pPr>
            <w:r>
              <w:rPr>
                <w:rFonts w:ascii="方正书宋_GBK" w:eastAsia="方正书宋_GBK"/>
                <w:sz w:val="24"/>
                <w:szCs w:val="24"/>
              </w:rPr>
              <w:t>2</w:t>
            </w:r>
          </w:p>
        </w:tc>
        <w:tc>
          <w:tcPr>
            <w:tcW w:w="737" w:type="dxa"/>
            <w:vAlign w:val="center"/>
          </w:tcPr>
          <w:p>
            <w:pPr>
              <w:spacing w:line="300" w:lineRule="exact"/>
              <w:jc w:val="center"/>
              <w:rPr>
                <w:rFonts w:ascii="方正书宋_GBK" w:eastAsia="方正书宋_GBK"/>
                <w:sz w:val="24"/>
                <w:szCs w:val="24"/>
              </w:rPr>
            </w:pPr>
            <w:r>
              <w:rPr>
                <w:rFonts w:ascii="方正书宋_GBK" w:eastAsia="方正书宋_GBK"/>
                <w:sz w:val="24"/>
                <w:szCs w:val="24"/>
              </w:rPr>
              <w:t>1</w:t>
            </w:r>
          </w:p>
        </w:tc>
        <w:tc>
          <w:tcPr>
            <w:tcW w:w="737" w:type="dxa"/>
            <w:vAlign w:val="center"/>
          </w:tcPr>
          <w:p>
            <w:pPr>
              <w:spacing w:line="300" w:lineRule="exact"/>
              <w:jc w:val="center"/>
              <w:rPr>
                <w:rFonts w:ascii="方正书宋_GBK" w:eastAsia="方正书宋_GBK"/>
                <w:sz w:val="24"/>
                <w:szCs w:val="24"/>
              </w:rPr>
            </w:pPr>
            <w:r>
              <w:rPr>
                <w:rFonts w:ascii="方正书宋_GBK" w:eastAsia="方正书宋_GBK"/>
                <w:sz w:val="24"/>
                <w:szCs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sz w:val="24"/>
                <w:szCs w:val="24"/>
              </w:rPr>
            </w:pPr>
          </w:p>
        </w:tc>
        <w:tc>
          <w:tcPr>
            <w:tcW w:w="1276" w:type="dxa"/>
            <w:vMerge w:val="continue"/>
            <w:vAlign w:val="center"/>
          </w:tcPr>
          <w:p>
            <w:pPr>
              <w:spacing w:line="300" w:lineRule="exact"/>
              <w:jc w:val="left"/>
              <w:rPr>
                <w:rFonts w:ascii="方正书宋_GBK" w:eastAsia="方正书宋_GBK"/>
                <w:sz w:val="24"/>
                <w:szCs w:val="24"/>
              </w:rPr>
            </w:pPr>
          </w:p>
        </w:tc>
        <w:tc>
          <w:tcPr>
            <w:tcW w:w="2976" w:type="dxa"/>
            <w:vMerge w:val="continue"/>
            <w:vAlign w:val="center"/>
          </w:tcPr>
          <w:p>
            <w:pPr>
              <w:spacing w:line="300" w:lineRule="exact"/>
              <w:jc w:val="left"/>
              <w:rPr>
                <w:rFonts w:ascii="方正书宋_GBK" w:eastAsia="方正书宋_GBK"/>
                <w:sz w:val="24"/>
                <w:szCs w:val="24"/>
              </w:rPr>
            </w:pPr>
          </w:p>
        </w:tc>
        <w:tc>
          <w:tcPr>
            <w:tcW w:w="2976" w:type="dxa"/>
            <w:vMerge w:val="continue"/>
            <w:vAlign w:val="center"/>
          </w:tcPr>
          <w:p>
            <w:pPr>
              <w:spacing w:line="300" w:lineRule="exact"/>
              <w:jc w:val="left"/>
              <w:rPr>
                <w:rFonts w:ascii="方正书宋_GBK" w:eastAsia="方正书宋_GBK"/>
                <w:sz w:val="24"/>
                <w:szCs w:val="24"/>
              </w:rPr>
            </w:pPr>
          </w:p>
        </w:tc>
        <w:tc>
          <w:tcPr>
            <w:tcW w:w="1417" w:type="dxa"/>
            <w:vAlign w:val="center"/>
          </w:tcPr>
          <w:p>
            <w:pPr>
              <w:spacing w:line="300" w:lineRule="exact"/>
              <w:jc w:val="left"/>
              <w:rPr>
                <w:rFonts w:ascii="方正书宋_GBK" w:eastAsia="方正书宋_GBK"/>
                <w:sz w:val="24"/>
                <w:szCs w:val="24"/>
              </w:rPr>
            </w:pPr>
            <w:r>
              <w:rPr>
                <w:rFonts w:hint="eastAsia" w:ascii="方正书宋_GBK" w:eastAsia="方正书宋_GBK"/>
                <w:sz w:val="24"/>
                <w:szCs w:val="24"/>
              </w:rPr>
              <w:t>统战系统及以上项目研究数量</w:t>
            </w:r>
          </w:p>
        </w:tc>
        <w:tc>
          <w:tcPr>
            <w:tcW w:w="737" w:type="dxa"/>
            <w:vAlign w:val="center"/>
          </w:tcPr>
          <w:p>
            <w:pPr>
              <w:spacing w:line="300" w:lineRule="exact"/>
              <w:jc w:val="center"/>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3</w:t>
            </w:r>
          </w:p>
        </w:tc>
        <w:tc>
          <w:tcPr>
            <w:tcW w:w="737" w:type="dxa"/>
            <w:vAlign w:val="center"/>
          </w:tcPr>
          <w:p>
            <w:pPr>
              <w:spacing w:line="300" w:lineRule="exact"/>
              <w:jc w:val="center"/>
              <w:rPr>
                <w:rFonts w:ascii="方正书宋_GBK" w:eastAsia="方正书宋_GBK"/>
                <w:sz w:val="24"/>
                <w:szCs w:val="24"/>
              </w:rPr>
            </w:pPr>
            <w:r>
              <w:rPr>
                <w:rFonts w:ascii="方正书宋_GBK" w:eastAsia="方正书宋_GBK"/>
                <w:sz w:val="24"/>
                <w:szCs w:val="24"/>
              </w:rPr>
              <w:t>2</w:t>
            </w:r>
          </w:p>
        </w:tc>
        <w:tc>
          <w:tcPr>
            <w:tcW w:w="737" w:type="dxa"/>
            <w:vAlign w:val="center"/>
          </w:tcPr>
          <w:p>
            <w:pPr>
              <w:spacing w:line="300" w:lineRule="exact"/>
              <w:jc w:val="center"/>
              <w:rPr>
                <w:rFonts w:ascii="方正书宋_GBK" w:eastAsia="方正书宋_GBK"/>
                <w:sz w:val="24"/>
                <w:szCs w:val="24"/>
              </w:rPr>
            </w:pPr>
            <w:r>
              <w:rPr>
                <w:rFonts w:ascii="方正书宋_GBK" w:eastAsia="方正书宋_GBK"/>
                <w:sz w:val="24"/>
                <w:szCs w:val="24"/>
              </w:rPr>
              <w:t>1</w:t>
            </w:r>
          </w:p>
        </w:tc>
        <w:tc>
          <w:tcPr>
            <w:tcW w:w="737" w:type="dxa"/>
            <w:vAlign w:val="center"/>
          </w:tcPr>
          <w:p>
            <w:pPr>
              <w:spacing w:line="300" w:lineRule="exact"/>
              <w:jc w:val="center"/>
              <w:rPr>
                <w:rFonts w:ascii="方正书宋_GBK" w:eastAsia="方正书宋_GBK"/>
                <w:sz w:val="24"/>
                <w:szCs w:val="24"/>
              </w:rPr>
            </w:pPr>
            <w:r>
              <w:rPr>
                <w:rFonts w:ascii="方正书宋_GBK" w:eastAsia="方正书宋_GBK"/>
                <w:sz w:val="24"/>
                <w:szCs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sz w:val="24"/>
                <w:szCs w:val="24"/>
              </w:rPr>
            </w:pPr>
            <w:r>
              <w:rPr>
                <w:rFonts w:hint="eastAsia" w:ascii="方正书宋_GBK" w:eastAsia="方正书宋_GBK"/>
                <w:b/>
                <w:sz w:val="24"/>
                <w:szCs w:val="24"/>
              </w:rPr>
              <w:t>　　中华文化交流</w:t>
            </w:r>
          </w:p>
        </w:tc>
        <w:tc>
          <w:tcPr>
            <w:tcW w:w="1276" w:type="dxa"/>
            <w:vMerge w:val="restart"/>
            <w:vAlign w:val="center"/>
          </w:tcPr>
          <w:p>
            <w:pPr>
              <w:spacing w:line="300" w:lineRule="exact"/>
              <w:jc w:val="left"/>
              <w:rPr>
                <w:rFonts w:ascii="方正书宋_GBK" w:eastAsia="方正书宋_GBK"/>
                <w:sz w:val="24"/>
                <w:szCs w:val="24"/>
              </w:rPr>
            </w:pPr>
            <w:r>
              <w:rPr>
                <w:rFonts w:ascii="方正书宋_GBK" w:eastAsia="方正书宋_GBK"/>
                <w:sz w:val="24"/>
                <w:szCs w:val="24"/>
              </w:rPr>
              <w:t>30.00</w:t>
            </w:r>
          </w:p>
        </w:tc>
        <w:tc>
          <w:tcPr>
            <w:tcW w:w="2976" w:type="dxa"/>
            <w:vMerge w:val="restart"/>
            <w:vAlign w:val="center"/>
          </w:tcPr>
          <w:p>
            <w:pPr>
              <w:spacing w:line="300" w:lineRule="exact"/>
              <w:jc w:val="left"/>
              <w:rPr>
                <w:rFonts w:ascii="方正书宋_GBK" w:eastAsia="方正书宋_GBK"/>
                <w:sz w:val="24"/>
                <w:szCs w:val="24"/>
              </w:rPr>
            </w:pPr>
            <w:r>
              <w:rPr>
                <w:rFonts w:hint="eastAsia" w:ascii="方正书宋_GBK" w:eastAsia="方正书宋_GBK"/>
                <w:sz w:val="24"/>
                <w:szCs w:val="24"/>
              </w:rPr>
              <w:t>通过举办多种形式的对外文化交流活动、文化教育培训、文化研讨，大力弘扬爱国主义精神，宣传中华优秀传统文化和燕赵文化。</w:t>
            </w:r>
          </w:p>
        </w:tc>
        <w:tc>
          <w:tcPr>
            <w:tcW w:w="2976" w:type="dxa"/>
            <w:vMerge w:val="restart"/>
            <w:vAlign w:val="center"/>
          </w:tcPr>
          <w:p>
            <w:pPr>
              <w:spacing w:line="300" w:lineRule="exact"/>
              <w:jc w:val="left"/>
              <w:rPr>
                <w:rFonts w:ascii="方正书宋_GBK" w:eastAsia="方正书宋_GBK"/>
                <w:sz w:val="24"/>
                <w:szCs w:val="24"/>
              </w:rPr>
            </w:pPr>
            <w:r>
              <w:rPr>
                <w:rFonts w:hint="eastAsia" w:ascii="方正书宋_GBK" w:eastAsia="方正书宋_GBK"/>
                <w:sz w:val="24"/>
                <w:szCs w:val="24"/>
              </w:rPr>
              <w:t>举办文化类专题培训班，开展与港澳台地区和海外华人的联谊、交流与合作，参加中央及省内的出国（境）学习交流活动，举办文化类活动。</w:t>
            </w:r>
          </w:p>
        </w:tc>
        <w:tc>
          <w:tcPr>
            <w:tcW w:w="1417" w:type="dxa"/>
            <w:vAlign w:val="center"/>
          </w:tcPr>
          <w:p>
            <w:pPr>
              <w:spacing w:line="300" w:lineRule="exact"/>
              <w:jc w:val="left"/>
              <w:rPr>
                <w:rFonts w:ascii="方正书宋_GBK" w:eastAsia="方正书宋_GBK"/>
                <w:sz w:val="24"/>
                <w:szCs w:val="24"/>
              </w:rPr>
            </w:pPr>
            <w:r>
              <w:rPr>
                <w:rFonts w:hint="eastAsia" w:ascii="方正书宋_GBK" w:eastAsia="方正书宋_GBK"/>
                <w:sz w:val="24"/>
                <w:szCs w:val="24"/>
              </w:rPr>
              <w:t>参与活动人次</w:t>
            </w:r>
          </w:p>
        </w:tc>
        <w:tc>
          <w:tcPr>
            <w:tcW w:w="737" w:type="dxa"/>
            <w:vAlign w:val="center"/>
          </w:tcPr>
          <w:p>
            <w:pPr>
              <w:spacing w:line="300" w:lineRule="exact"/>
              <w:jc w:val="center"/>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100</w:t>
            </w:r>
          </w:p>
        </w:tc>
        <w:tc>
          <w:tcPr>
            <w:tcW w:w="737" w:type="dxa"/>
            <w:vAlign w:val="center"/>
          </w:tcPr>
          <w:p>
            <w:pPr>
              <w:spacing w:line="300" w:lineRule="exact"/>
              <w:jc w:val="center"/>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80</w:t>
            </w:r>
          </w:p>
        </w:tc>
        <w:tc>
          <w:tcPr>
            <w:tcW w:w="737" w:type="dxa"/>
            <w:vAlign w:val="center"/>
          </w:tcPr>
          <w:p>
            <w:pPr>
              <w:spacing w:line="300" w:lineRule="exact"/>
              <w:jc w:val="center"/>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60</w:t>
            </w:r>
          </w:p>
        </w:tc>
        <w:tc>
          <w:tcPr>
            <w:tcW w:w="737" w:type="dxa"/>
            <w:vAlign w:val="center"/>
          </w:tcPr>
          <w:p>
            <w:pPr>
              <w:spacing w:line="300" w:lineRule="exact"/>
              <w:jc w:val="center"/>
              <w:rPr>
                <w:rFonts w:ascii="方正书宋_GBK" w:eastAsia="方正书宋_GBK"/>
                <w:sz w:val="24"/>
                <w:szCs w:val="24"/>
              </w:rPr>
            </w:pPr>
            <w:r>
              <w:rPr>
                <w:rFonts w:ascii="方正书宋_GBK" w:eastAsia="方正书宋_GBK"/>
                <w:sz w:val="24"/>
                <w:szCs w:val="24"/>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sz w:val="24"/>
                <w:szCs w:val="24"/>
              </w:rPr>
            </w:pPr>
          </w:p>
        </w:tc>
        <w:tc>
          <w:tcPr>
            <w:tcW w:w="1276" w:type="dxa"/>
            <w:vMerge w:val="continue"/>
            <w:vAlign w:val="center"/>
          </w:tcPr>
          <w:p>
            <w:pPr>
              <w:spacing w:line="300" w:lineRule="exact"/>
              <w:jc w:val="left"/>
              <w:rPr>
                <w:rFonts w:ascii="方正书宋_GBK" w:eastAsia="方正书宋_GBK"/>
                <w:sz w:val="24"/>
                <w:szCs w:val="24"/>
              </w:rPr>
            </w:pPr>
          </w:p>
        </w:tc>
        <w:tc>
          <w:tcPr>
            <w:tcW w:w="2976" w:type="dxa"/>
            <w:vMerge w:val="continue"/>
            <w:vAlign w:val="center"/>
          </w:tcPr>
          <w:p>
            <w:pPr>
              <w:spacing w:line="300" w:lineRule="exact"/>
              <w:jc w:val="left"/>
              <w:rPr>
                <w:rFonts w:ascii="方正书宋_GBK" w:eastAsia="方正书宋_GBK"/>
                <w:sz w:val="24"/>
                <w:szCs w:val="24"/>
              </w:rPr>
            </w:pPr>
          </w:p>
        </w:tc>
        <w:tc>
          <w:tcPr>
            <w:tcW w:w="2976" w:type="dxa"/>
            <w:vMerge w:val="continue"/>
            <w:vAlign w:val="center"/>
          </w:tcPr>
          <w:p>
            <w:pPr>
              <w:spacing w:line="300" w:lineRule="exact"/>
              <w:jc w:val="left"/>
              <w:rPr>
                <w:rFonts w:ascii="方正书宋_GBK" w:eastAsia="方正书宋_GBK"/>
                <w:sz w:val="24"/>
                <w:szCs w:val="24"/>
              </w:rPr>
            </w:pPr>
          </w:p>
        </w:tc>
        <w:tc>
          <w:tcPr>
            <w:tcW w:w="1417" w:type="dxa"/>
            <w:vAlign w:val="center"/>
          </w:tcPr>
          <w:p>
            <w:pPr>
              <w:spacing w:line="300" w:lineRule="exact"/>
              <w:jc w:val="left"/>
              <w:rPr>
                <w:rFonts w:ascii="方正书宋_GBK" w:eastAsia="方正书宋_GBK"/>
                <w:sz w:val="24"/>
                <w:szCs w:val="24"/>
              </w:rPr>
            </w:pPr>
            <w:r>
              <w:rPr>
                <w:rFonts w:hint="eastAsia" w:ascii="方正书宋_GBK" w:eastAsia="方正书宋_GBK"/>
                <w:sz w:val="24"/>
                <w:szCs w:val="24"/>
              </w:rPr>
              <w:t>开展活动数量</w:t>
            </w:r>
          </w:p>
        </w:tc>
        <w:tc>
          <w:tcPr>
            <w:tcW w:w="737" w:type="dxa"/>
            <w:vAlign w:val="center"/>
          </w:tcPr>
          <w:p>
            <w:pPr>
              <w:spacing w:line="300" w:lineRule="exact"/>
              <w:jc w:val="center"/>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3</w:t>
            </w:r>
          </w:p>
        </w:tc>
        <w:tc>
          <w:tcPr>
            <w:tcW w:w="737" w:type="dxa"/>
            <w:vAlign w:val="center"/>
          </w:tcPr>
          <w:p>
            <w:pPr>
              <w:spacing w:line="300" w:lineRule="exact"/>
              <w:jc w:val="center"/>
              <w:rPr>
                <w:rFonts w:ascii="方正书宋_GBK" w:eastAsia="方正书宋_GBK"/>
                <w:sz w:val="24"/>
                <w:szCs w:val="24"/>
              </w:rPr>
            </w:pPr>
            <w:r>
              <w:rPr>
                <w:rFonts w:ascii="方正书宋_GBK" w:eastAsia="方正书宋_GBK"/>
                <w:sz w:val="24"/>
                <w:szCs w:val="24"/>
              </w:rPr>
              <w:t>2</w:t>
            </w:r>
          </w:p>
        </w:tc>
        <w:tc>
          <w:tcPr>
            <w:tcW w:w="737" w:type="dxa"/>
            <w:vAlign w:val="center"/>
          </w:tcPr>
          <w:p>
            <w:pPr>
              <w:spacing w:line="300" w:lineRule="exact"/>
              <w:jc w:val="center"/>
              <w:rPr>
                <w:rFonts w:ascii="方正书宋_GBK" w:eastAsia="方正书宋_GBK"/>
                <w:sz w:val="24"/>
                <w:szCs w:val="24"/>
              </w:rPr>
            </w:pPr>
            <w:r>
              <w:rPr>
                <w:rFonts w:ascii="方正书宋_GBK" w:eastAsia="方正书宋_GBK"/>
                <w:sz w:val="24"/>
                <w:szCs w:val="24"/>
              </w:rPr>
              <w:t>1</w:t>
            </w:r>
          </w:p>
        </w:tc>
        <w:tc>
          <w:tcPr>
            <w:tcW w:w="737" w:type="dxa"/>
            <w:vAlign w:val="center"/>
          </w:tcPr>
          <w:p>
            <w:pPr>
              <w:spacing w:line="300" w:lineRule="exact"/>
              <w:jc w:val="center"/>
              <w:rPr>
                <w:rFonts w:ascii="方正书宋_GBK" w:eastAsia="方正书宋_GBK"/>
                <w:sz w:val="24"/>
                <w:szCs w:val="24"/>
              </w:rPr>
            </w:pPr>
            <w:r>
              <w:rPr>
                <w:rFonts w:ascii="方正书宋_GBK" w:eastAsia="方正书宋_GBK"/>
                <w:sz w:val="24"/>
                <w:szCs w:val="24"/>
              </w:rPr>
              <w:t>0</w:t>
            </w:r>
          </w:p>
        </w:tc>
      </w:tr>
    </w:tbl>
    <w:p>
      <w:pPr>
        <w:spacing w:line="300" w:lineRule="exact"/>
        <w:jc w:val="left"/>
        <w:outlineLvl w:val="0"/>
        <w:rPr>
          <w:sz w:val="32"/>
          <w:szCs w:val="32"/>
        </w:rPr>
        <w:sectPr>
          <w:pgSz w:w="16839" w:h="11907" w:orient="landscape"/>
          <w:pgMar w:top="1020" w:right="1361" w:bottom="1020" w:left="1361" w:header="851" w:footer="992" w:gutter="0"/>
          <w:cols w:space="425" w:num="1"/>
          <w:docGrid w:type="lines" w:linePitch="312" w:charSpace="0"/>
        </w:sectPr>
      </w:pPr>
    </w:p>
    <w:bookmarkEnd w:id="0"/>
    <w:p>
      <w:pPr>
        <w:autoSpaceDE w:val="0"/>
        <w:autoSpaceDN w:val="0"/>
        <w:adjustRightInd w:val="0"/>
        <w:ind w:firstLine="640" w:firstLineChars="200"/>
        <w:jc w:val="left"/>
        <w:rPr>
          <w:rFonts w:ascii="黑体" w:hAnsi="黑体" w:eastAsia="黑体"/>
          <w:sz w:val="32"/>
          <w:szCs w:val="32"/>
        </w:rPr>
      </w:pPr>
      <w:r>
        <w:rPr>
          <w:rFonts w:hint="eastAsia" w:ascii="黑体" w:hAnsi="黑体" w:eastAsia="黑体"/>
          <w:sz w:val="32"/>
          <w:szCs w:val="32"/>
        </w:rPr>
        <w:t>六、政府采购预算情况</w:t>
      </w:r>
    </w:p>
    <w:p>
      <w:pPr>
        <w:outlineLvl w:val="0"/>
        <w:rPr>
          <w:rFonts w:ascii="Times New Roman" w:hAnsi="Times New Roman"/>
          <w:sz w:val="32"/>
          <w:szCs w:val="32"/>
        </w:rPr>
      </w:pPr>
      <w:bookmarkStart w:id="2" w:name="_Toc471398468"/>
      <w:r>
        <w:rPr>
          <w:rFonts w:ascii="方正小标宋_GBK" w:hAnsi="Times New Roman" w:eastAsia="方正小标宋_GBK"/>
          <w:sz w:val="32"/>
          <w:szCs w:val="32"/>
        </w:rPr>
        <w:t xml:space="preserve"> </w:t>
      </w:r>
      <w:r>
        <w:rPr>
          <w:rFonts w:ascii="Times New Roman" w:hAnsi="Times New Roman"/>
          <w:sz w:val="32"/>
          <w:szCs w:val="32"/>
        </w:rPr>
        <w:t xml:space="preserve">   2017</w:t>
      </w:r>
      <w:r>
        <w:rPr>
          <w:rFonts w:hint="eastAsia" w:ascii="宋体" w:hAnsi="宋体" w:cs="宋体"/>
          <w:sz w:val="32"/>
          <w:szCs w:val="32"/>
        </w:rPr>
        <w:t>年，我院安排政府采购预算</w:t>
      </w:r>
      <w:r>
        <w:rPr>
          <w:rFonts w:ascii="Times New Roman" w:hAnsi="Times New Roman"/>
          <w:sz w:val="32"/>
          <w:szCs w:val="32"/>
        </w:rPr>
        <w:t>12.82</w:t>
      </w:r>
      <w:r>
        <w:rPr>
          <w:rFonts w:hint="eastAsia" w:ascii="宋体" w:hAnsi="宋体" w:cs="宋体"/>
          <w:sz w:val="32"/>
          <w:szCs w:val="32"/>
        </w:rPr>
        <w:t>万元。具体内容见下表。</w:t>
      </w:r>
    </w:p>
    <w:p>
      <w:pPr>
        <w:jc w:val="center"/>
        <w:outlineLvl w:val="0"/>
        <w:rPr>
          <w:rFonts w:ascii="方正小标宋_GBK" w:eastAsia="方正小标宋_GBK"/>
          <w:sz w:val="32"/>
          <w:szCs w:val="32"/>
        </w:rPr>
      </w:pPr>
      <w:bookmarkStart w:id="3" w:name="_Toc471318984"/>
      <w:r>
        <w:rPr>
          <w:rFonts w:hint="eastAsia" w:ascii="方正小标宋_GBK" w:eastAsia="方正小标宋_GBK"/>
          <w:sz w:val="32"/>
          <w:szCs w:val="32"/>
        </w:rPr>
        <w:t>部门政府采购预算</w:t>
      </w:r>
      <w:bookmarkEnd w:id="3"/>
    </w:p>
    <w:tbl>
      <w:tblPr>
        <w:tblStyle w:val="8"/>
        <w:tblW w:w="15357"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45"/>
        <w:gridCol w:w="1138"/>
        <w:gridCol w:w="941"/>
        <w:gridCol w:w="1349"/>
        <w:gridCol w:w="941"/>
        <w:gridCol w:w="941"/>
        <w:gridCol w:w="963"/>
        <w:gridCol w:w="942"/>
        <w:gridCol w:w="942"/>
        <w:gridCol w:w="942"/>
        <w:gridCol w:w="942"/>
        <w:gridCol w:w="942"/>
        <w:gridCol w:w="942"/>
        <w:gridCol w:w="88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8818" w:type="dxa"/>
            <w:gridSpan w:val="7"/>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sz w:val="24"/>
                <w:szCs w:val="24"/>
              </w:rPr>
            </w:pPr>
            <w:r>
              <w:rPr>
                <w:rFonts w:ascii="方正小标宋_GBK" w:eastAsia="方正小标宋_GBK"/>
                <w:sz w:val="24"/>
                <w:szCs w:val="24"/>
              </w:rPr>
              <w:t>485</w:t>
            </w:r>
            <w:r>
              <w:rPr>
                <w:rFonts w:hint="eastAsia" w:ascii="方正小标宋_GBK" w:eastAsia="方正小标宋_GBK"/>
                <w:sz w:val="24"/>
                <w:szCs w:val="24"/>
              </w:rPr>
              <w:t>河北省社会主义学院</w:t>
            </w:r>
          </w:p>
        </w:tc>
        <w:tc>
          <w:tcPr>
            <w:tcW w:w="6539" w:type="dxa"/>
            <w:gridSpan w:val="7"/>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24"/>
                <w:szCs w:val="24"/>
              </w:rPr>
            </w:pPr>
            <w:r>
              <w:rPr>
                <w:rFonts w:hint="eastAsia" w:ascii="方正书宋_GBK" w:eastAsia="方正书宋_GBK"/>
                <w:sz w:val="24"/>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3683" w:type="dxa"/>
            <w:gridSpan w:val="2"/>
            <w:vAlign w:val="center"/>
          </w:tcPr>
          <w:p>
            <w:pPr>
              <w:spacing w:line="300" w:lineRule="exact"/>
              <w:jc w:val="center"/>
              <w:rPr>
                <w:rFonts w:ascii="方正书宋_GBK" w:eastAsia="方正书宋_GBK"/>
                <w:b/>
                <w:sz w:val="24"/>
                <w:szCs w:val="24"/>
              </w:rPr>
            </w:pPr>
            <w:r>
              <w:rPr>
                <w:rFonts w:hint="eastAsia" w:ascii="方正书宋_GBK" w:eastAsia="方正书宋_GBK"/>
                <w:b/>
                <w:sz w:val="24"/>
                <w:szCs w:val="24"/>
              </w:rPr>
              <w:t>政府采购项目来源</w:t>
            </w:r>
          </w:p>
        </w:tc>
        <w:tc>
          <w:tcPr>
            <w:tcW w:w="941" w:type="dxa"/>
            <w:vMerge w:val="restart"/>
            <w:vAlign w:val="center"/>
          </w:tcPr>
          <w:p>
            <w:pPr>
              <w:spacing w:line="300" w:lineRule="exact"/>
              <w:jc w:val="center"/>
              <w:rPr>
                <w:rFonts w:ascii="方正书宋_GBK" w:eastAsia="方正书宋_GBK"/>
                <w:b/>
                <w:sz w:val="24"/>
                <w:szCs w:val="24"/>
              </w:rPr>
            </w:pPr>
            <w:r>
              <w:rPr>
                <w:rFonts w:hint="eastAsia" w:ascii="方正书宋_GBK" w:eastAsia="方正书宋_GBK"/>
                <w:b/>
                <w:sz w:val="24"/>
                <w:szCs w:val="24"/>
              </w:rPr>
              <w:t>采购物品名称</w:t>
            </w:r>
          </w:p>
        </w:tc>
        <w:tc>
          <w:tcPr>
            <w:tcW w:w="1349" w:type="dxa"/>
            <w:vMerge w:val="restart"/>
            <w:vAlign w:val="center"/>
          </w:tcPr>
          <w:p>
            <w:pPr>
              <w:spacing w:line="300" w:lineRule="exact"/>
              <w:jc w:val="center"/>
              <w:rPr>
                <w:rFonts w:ascii="方正书宋_GBK" w:eastAsia="方正书宋_GBK"/>
                <w:b/>
                <w:sz w:val="24"/>
                <w:szCs w:val="24"/>
              </w:rPr>
            </w:pPr>
            <w:r>
              <w:rPr>
                <w:rFonts w:hint="eastAsia" w:ascii="方正书宋_GBK" w:eastAsia="方正书宋_GBK"/>
                <w:b/>
                <w:sz w:val="24"/>
                <w:szCs w:val="24"/>
              </w:rPr>
              <w:t>政府采购目录序号</w:t>
            </w:r>
          </w:p>
        </w:tc>
        <w:tc>
          <w:tcPr>
            <w:tcW w:w="941" w:type="dxa"/>
            <w:vMerge w:val="restart"/>
            <w:vAlign w:val="center"/>
          </w:tcPr>
          <w:p>
            <w:pPr>
              <w:spacing w:line="300" w:lineRule="exact"/>
              <w:jc w:val="center"/>
              <w:rPr>
                <w:rFonts w:ascii="方正书宋_GBK" w:eastAsia="方正书宋_GBK"/>
                <w:b/>
                <w:sz w:val="24"/>
                <w:szCs w:val="24"/>
              </w:rPr>
            </w:pPr>
            <w:r>
              <w:rPr>
                <w:rFonts w:hint="eastAsia" w:ascii="方正书宋_GBK" w:eastAsia="方正书宋_GBK"/>
                <w:b/>
                <w:sz w:val="24"/>
                <w:szCs w:val="24"/>
              </w:rPr>
              <w:t>数量</w:t>
            </w:r>
            <w:r>
              <w:rPr>
                <w:rFonts w:ascii="方正书宋_GBK" w:eastAsia="方正书宋_GBK"/>
                <w:b/>
                <w:sz w:val="24"/>
                <w:szCs w:val="24"/>
              </w:rPr>
              <w:t xml:space="preserve">  </w:t>
            </w:r>
            <w:r>
              <w:rPr>
                <w:rFonts w:hint="eastAsia" w:ascii="方正书宋_GBK" w:eastAsia="方正书宋_GBK"/>
                <w:b/>
                <w:sz w:val="24"/>
                <w:szCs w:val="24"/>
              </w:rPr>
              <w:t>单位</w:t>
            </w:r>
          </w:p>
        </w:tc>
        <w:tc>
          <w:tcPr>
            <w:tcW w:w="941" w:type="dxa"/>
            <w:vMerge w:val="restart"/>
            <w:vAlign w:val="center"/>
          </w:tcPr>
          <w:p>
            <w:pPr>
              <w:spacing w:line="300" w:lineRule="exact"/>
              <w:jc w:val="center"/>
              <w:rPr>
                <w:rFonts w:ascii="方正书宋_GBK" w:eastAsia="方正书宋_GBK"/>
                <w:b/>
                <w:sz w:val="24"/>
                <w:szCs w:val="24"/>
              </w:rPr>
            </w:pPr>
            <w:r>
              <w:rPr>
                <w:rFonts w:hint="eastAsia" w:ascii="方正书宋_GBK" w:eastAsia="方正书宋_GBK"/>
                <w:b/>
                <w:sz w:val="24"/>
                <w:szCs w:val="24"/>
              </w:rPr>
              <w:t>数量</w:t>
            </w:r>
          </w:p>
        </w:tc>
        <w:tc>
          <w:tcPr>
            <w:tcW w:w="963" w:type="dxa"/>
            <w:vMerge w:val="restart"/>
            <w:vAlign w:val="center"/>
          </w:tcPr>
          <w:p>
            <w:pPr>
              <w:spacing w:line="300" w:lineRule="exact"/>
              <w:jc w:val="center"/>
              <w:rPr>
                <w:rFonts w:ascii="方正书宋_GBK" w:eastAsia="方正书宋_GBK"/>
                <w:b/>
                <w:sz w:val="24"/>
                <w:szCs w:val="24"/>
              </w:rPr>
            </w:pPr>
            <w:r>
              <w:rPr>
                <w:rFonts w:hint="eastAsia" w:ascii="方正书宋_GBK" w:eastAsia="方正书宋_GBK"/>
                <w:b/>
                <w:sz w:val="24"/>
                <w:szCs w:val="24"/>
              </w:rPr>
              <w:t>单价</w:t>
            </w:r>
          </w:p>
        </w:tc>
        <w:tc>
          <w:tcPr>
            <w:tcW w:w="6539" w:type="dxa"/>
            <w:gridSpan w:val="7"/>
            <w:vAlign w:val="center"/>
          </w:tcPr>
          <w:p>
            <w:pPr>
              <w:spacing w:line="300" w:lineRule="exact"/>
              <w:jc w:val="center"/>
              <w:rPr>
                <w:rFonts w:ascii="方正书宋_GBK" w:eastAsia="方正书宋_GBK"/>
                <w:b/>
                <w:sz w:val="24"/>
                <w:szCs w:val="24"/>
              </w:rPr>
            </w:pPr>
            <w:r>
              <w:rPr>
                <w:rFonts w:hint="eastAsia" w:ascii="方正书宋_GBK" w:eastAsia="方正书宋_GBK"/>
                <w:b/>
                <w:sz w:val="24"/>
                <w:szCs w:val="24"/>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2545" w:type="dxa"/>
            <w:vMerge w:val="restart"/>
            <w:vAlign w:val="center"/>
          </w:tcPr>
          <w:p>
            <w:pPr>
              <w:spacing w:line="300" w:lineRule="exact"/>
              <w:jc w:val="center"/>
              <w:rPr>
                <w:rFonts w:ascii="方正书宋_GBK" w:eastAsia="方正书宋_GBK"/>
                <w:b/>
                <w:sz w:val="24"/>
                <w:szCs w:val="24"/>
              </w:rPr>
            </w:pPr>
            <w:r>
              <w:rPr>
                <w:rFonts w:hint="eastAsia" w:ascii="方正书宋_GBK" w:eastAsia="方正书宋_GBK"/>
                <w:b/>
                <w:sz w:val="24"/>
                <w:szCs w:val="24"/>
              </w:rPr>
              <w:t>项目名称</w:t>
            </w:r>
          </w:p>
        </w:tc>
        <w:tc>
          <w:tcPr>
            <w:tcW w:w="1138" w:type="dxa"/>
            <w:vMerge w:val="restart"/>
            <w:vAlign w:val="center"/>
          </w:tcPr>
          <w:p>
            <w:pPr>
              <w:spacing w:line="300" w:lineRule="exact"/>
              <w:jc w:val="center"/>
              <w:rPr>
                <w:rFonts w:ascii="方正书宋_GBK" w:eastAsia="方正书宋_GBK"/>
                <w:b/>
                <w:sz w:val="24"/>
                <w:szCs w:val="24"/>
              </w:rPr>
            </w:pPr>
            <w:r>
              <w:rPr>
                <w:rFonts w:hint="eastAsia" w:ascii="方正书宋_GBK" w:eastAsia="方正书宋_GBK"/>
                <w:b/>
                <w:sz w:val="24"/>
                <w:szCs w:val="24"/>
              </w:rPr>
              <w:t>预算资金</w:t>
            </w:r>
          </w:p>
        </w:tc>
        <w:tc>
          <w:tcPr>
            <w:tcW w:w="941" w:type="dxa"/>
            <w:vMerge w:val="continue"/>
            <w:vAlign w:val="center"/>
          </w:tcPr>
          <w:p>
            <w:pPr>
              <w:spacing w:line="300" w:lineRule="exact"/>
              <w:jc w:val="left"/>
              <w:outlineLvl w:val="0"/>
              <w:rPr>
                <w:sz w:val="24"/>
                <w:szCs w:val="24"/>
              </w:rPr>
            </w:pPr>
          </w:p>
        </w:tc>
        <w:tc>
          <w:tcPr>
            <w:tcW w:w="1349" w:type="dxa"/>
            <w:vMerge w:val="continue"/>
            <w:vAlign w:val="center"/>
          </w:tcPr>
          <w:p>
            <w:pPr>
              <w:spacing w:line="300" w:lineRule="exact"/>
              <w:jc w:val="left"/>
              <w:outlineLvl w:val="0"/>
              <w:rPr>
                <w:sz w:val="24"/>
                <w:szCs w:val="24"/>
              </w:rPr>
            </w:pPr>
          </w:p>
        </w:tc>
        <w:tc>
          <w:tcPr>
            <w:tcW w:w="941" w:type="dxa"/>
            <w:vMerge w:val="continue"/>
            <w:vAlign w:val="center"/>
          </w:tcPr>
          <w:p>
            <w:pPr>
              <w:spacing w:line="300" w:lineRule="exact"/>
              <w:jc w:val="left"/>
              <w:outlineLvl w:val="0"/>
              <w:rPr>
                <w:sz w:val="24"/>
                <w:szCs w:val="24"/>
              </w:rPr>
            </w:pPr>
          </w:p>
        </w:tc>
        <w:tc>
          <w:tcPr>
            <w:tcW w:w="941" w:type="dxa"/>
            <w:vMerge w:val="continue"/>
            <w:vAlign w:val="center"/>
          </w:tcPr>
          <w:p>
            <w:pPr>
              <w:spacing w:line="300" w:lineRule="exact"/>
              <w:jc w:val="left"/>
              <w:outlineLvl w:val="0"/>
              <w:rPr>
                <w:sz w:val="24"/>
                <w:szCs w:val="24"/>
              </w:rPr>
            </w:pPr>
          </w:p>
        </w:tc>
        <w:tc>
          <w:tcPr>
            <w:tcW w:w="963" w:type="dxa"/>
            <w:vMerge w:val="continue"/>
            <w:vAlign w:val="center"/>
          </w:tcPr>
          <w:p>
            <w:pPr>
              <w:spacing w:line="300" w:lineRule="exact"/>
              <w:jc w:val="left"/>
              <w:outlineLvl w:val="0"/>
              <w:rPr>
                <w:sz w:val="24"/>
                <w:szCs w:val="24"/>
              </w:rPr>
            </w:pPr>
          </w:p>
        </w:tc>
        <w:tc>
          <w:tcPr>
            <w:tcW w:w="942" w:type="dxa"/>
            <w:vMerge w:val="restart"/>
            <w:vAlign w:val="center"/>
          </w:tcPr>
          <w:p>
            <w:pPr>
              <w:spacing w:line="300" w:lineRule="exact"/>
              <w:jc w:val="center"/>
              <w:rPr>
                <w:rFonts w:ascii="方正书宋_GBK" w:eastAsia="方正书宋_GBK"/>
                <w:b/>
                <w:sz w:val="24"/>
                <w:szCs w:val="24"/>
              </w:rPr>
            </w:pPr>
            <w:r>
              <w:rPr>
                <w:rFonts w:hint="eastAsia" w:ascii="方正书宋_GBK" w:eastAsia="方正书宋_GBK"/>
                <w:b/>
                <w:sz w:val="24"/>
                <w:szCs w:val="24"/>
              </w:rPr>
              <w:t>总计</w:t>
            </w:r>
          </w:p>
        </w:tc>
        <w:tc>
          <w:tcPr>
            <w:tcW w:w="4710" w:type="dxa"/>
            <w:gridSpan w:val="5"/>
            <w:vAlign w:val="center"/>
          </w:tcPr>
          <w:p>
            <w:pPr>
              <w:spacing w:line="300" w:lineRule="exact"/>
              <w:jc w:val="center"/>
              <w:rPr>
                <w:rFonts w:ascii="方正书宋_GBK" w:eastAsia="方正书宋_GBK"/>
                <w:b/>
                <w:sz w:val="24"/>
                <w:szCs w:val="24"/>
              </w:rPr>
            </w:pPr>
            <w:r>
              <w:rPr>
                <w:rFonts w:hint="eastAsia" w:ascii="方正书宋_GBK" w:eastAsia="方正书宋_GBK"/>
                <w:b/>
                <w:sz w:val="24"/>
                <w:szCs w:val="24"/>
              </w:rPr>
              <w:t>当年部门预算安排资金</w:t>
            </w:r>
          </w:p>
        </w:tc>
        <w:tc>
          <w:tcPr>
            <w:tcW w:w="887" w:type="dxa"/>
            <w:vMerge w:val="restart"/>
            <w:vAlign w:val="center"/>
          </w:tcPr>
          <w:p>
            <w:pPr>
              <w:spacing w:line="300" w:lineRule="exact"/>
              <w:jc w:val="center"/>
              <w:rPr>
                <w:rFonts w:ascii="方正书宋_GBK" w:eastAsia="方正书宋_GBK"/>
                <w:b/>
                <w:sz w:val="24"/>
                <w:szCs w:val="24"/>
              </w:rPr>
            </w:pPr>
            <w:r>
              <w:rPr>
                <w:rFonts w:hint="eastAsia" w:ascii="方正书宋_GBK" w:eastAsia="方正书宋_GBK"/>
                <w:b/>
                <w:sz w:val="24"/>
                <w:szCs w:val="24"/>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2545" w:type="dxa"/>
            <w:vMerge w:val="continue"/>
            <w:vAlign w:val="center"/>
          </w:tcPr>
          <w:p>
            <w:pPr>
              <w:spacing w:line="300" w:lineRule="exact"/>
              <w:jc w:val="left"/>
              <w:outlineLvl w:val="0"/>
              <w:rPr>
                <w:sz w:val="24"/>
                <w:szCs w:val="24"/>
              </w:rPr>
            </w:pPr>
          </w:p>
        </w:tc>
        <w:tc>
          <w:tcPr>
            <w:tcW w:w="1138" w:type="dxa"/>
            <w:vMerge w:val="continue"/>
            <w:vAlign w:val="center"/>
          </w:tcPr>
          <w:p>
            <w:pPr>
              <w:spacing w:line="300" w:lineRule="exact"/>
              <w:jc w:val="left"/>
              <w:outlineLvl w:val="0"/>
              <w:rPr>
                <w:sz w:val="24"/>
                <w:szCs w:val="24"/>
              </w:rPr>
            </w:pPr>
          </w:p>
        </w:tc>
        <w:tc>
          <w:tcPr>
            <w:tcW w:w="941" w:type="dxa"/>
            <w:vMerge w:val="continue"/>
            <w:vAlign w:val="center"/>
          </w:tcPr>
          <w:p>
            <w:pPr>
              <w:spacing w:line="300" w:lineRule="exact"/>
              <w:jc w:val="left"/>
              <w:outlineLvl w:val="0"/>
              <w:rPr>
                <w:sz w:val="24"/>
                <w:szCs w:val="24"/>
              </w:rPr>
            </w:pPr>
          </w:p>
        </w:tc>
        <w:tc>
          <w:tcPr>
            <w:tcW w:w="1349" w:type="dxa"/>
            <w:vMerge w:val="continue"/>
            <w:vAlign w:val="center"/>
          </w:tcPr>
          <w:p>
            <w:pPr>
              <w:spacing w:line="300" w:lineRule="exact"/>
              <w:jc w:val="left"/>
              <w:outlineLvl w:val="0"/>
              <w:rPr>
                <w:sz w:val="24"/>
                <w:szCs w:val="24"/>
              </w:rPr>
            </w:pPr>
          </w:p>
        </w:tc>
        <w:tc>
          <w:tcPr>
            <w:tcW w:w="941" w:type="dxa"/>
            <w:vMerge w:val="continue"/>
            <w:vAlign w:val="center"/>
          </w:tcPr>
          <w:p>
            <w:pPr>
              <w:spacing w:line="300" w:lineRule="exact"/>
              <w:jc w:val="left"/>
              <w:outlineLvl w:val="0"/>
              <w:rPr>
                <w:sz w:val="24"/>
                <w:szCs w:val="24"/>
              </w:rPr>
            </w:pPr>
          </w:p>
        </w:tc>
        <w:tc>
          <w:tcPr>
            <w:tcW w:w="941" w:type="dxa"/>
            <w:vMerge w:val="continue"/>
            <w:vAlign w:val="center"/>
          </w:tcPr>
          <w:p>
            <w:pPr>
              <w:spacing w:line="300" w:lineRule="exact"/>
              <w:jc w:val="left"/>
              <w:outlineLvl w:val="0"/>
              <w:rPr>
                <w:sz w:val="24"/>
                <w:szCs w:val="24"/>
              </w:rPr>
            </w:pPr>
          </w:p>
        </w:tc>
        <w:tc>
          <w:tcPr>
            <w:tcW w:w="963" w:type="dxa"/>
            <w:vMerge w:val="continue"/>
            <w:vAlign w:val="center"/>
          </w:tcPr>
          <w:p>
            <w:pPr>
              <w:spacing w:line="300" w:lineRule="exact"/>
              <w:jc w:val="left"/>
              <w:outlineLvl w:val="0"/>
              <w:rPr>
                <w:sz w:val="24"/>
                <w:szCs w:val="24"/>
              </w:rPr>
            </w:pPr>
          </w:p>
        </w:tc>
        <w:tc>
          <w:tcPr>
            <w:tcW w:w="942" w:type="dxa"/>
            <w:vMerge w:val="continue"/>
            <w:vAlign w:val="center"/>
          </w:tcPr>
          <w:p>
            <w:pPr>
              <w:spacing w:line="300" w:lineRule="exact"/>
              <w:jc w:val="left"/>
              <w:outlineLvl w:val="0"/>
              <w:rPr>
                <w:sz w:val="24"/>
                <w:szCs w:val="24"/>
              </w:rPr>
            </w:pPr>
          </w:p>
        </w:tc>
        <w:tc>
          <w:tcPr>
            <w:tcW w:w="942" w:type="dxa"/>
            <w:vAlign w:val="center"/>
          </w:tcPr>
          <w:p>
            <w:pPr>
              <w:spacing w:line="300" w:lineRule="exact"/>
              <w:jc w:val="center"/>
              <w:rPr>
                <w:rFonts w:ascii="方正书宋_GBK" w:eastAsia="方正书宋_GBK"/>
                <w:b/>
                <w:sz w:val="24"/>
                <w:szCs w:val="24"/>
              </w:rPr>
            </w:pPr>
            <w:r>
              <w:rPr>
                <w:rFonts w:hint="eastAsia" w:ascii="方正书宋_GBK" w:eastAsia="方正书宋_GBK"/>
                <w:b/>
                <w:sz w:val="24"/>
                <w:szCs w:val="24"/>
              </w:rPr>
              <w:t>合计</w:t>
            </w:r>
          </w:p>
        </w:tc>
        <w:tc>
          <w:tcPr>
            <w:tcW w:w="942" w:type="dxa"/>
            <w:vAlign w:val="center"/>
          </w:tcPr>
          <w:p>
            <w:pPr>
              <w:spacing w:line="300" w:lineRule="exact"/>
              <w:jc w:val="center"/>
              <w:rPr>
                <w:rFonts w:ascii="方正书宋_GBK" w:eastAsia="方正书宋_GBK"/>
                <w:b/>
                <w:sz w:val="24"/>
                <w:szCs w:val="24"/>
              </w:rPr>
            </w:pPr>
            <w:r>
              <w:rPr>
                <w:rFonts w:hint="eastAsia" w:ascii="方正书宋_GBK" w:eastAsia="方正书宋_GBK"/>
                <w:b/>
                <w:sz w:val="24"/>
                <w:szCs w:val="24"/>
              </w:rPr>
              <w:t>一般公共预算拨款</w:t>
            </w:r>
          </w:p>
        </w:tc>
        <w:tc>
          <w:tcPr>
            <w:tcW w:w="942" w:type="dxa"/>
            <w:vAlign w:val="center"/>
          </w:tcPr>
          <w:p>
            <w:pPr>
              <w:spacing w:line="300" w:lineRule="exact"/>
              <w:jc w:val="center"/>
              <w:rPr>
                <w:rFonts w:ascii="方正书宋_GBK" w:eastAsia="方正书宋_GBK"/>
                <w:b/>
                <w:sz w:val="24"/>
                <w:szCs w:val="24"/>
              </w:rPr>
            </w:pPr>
            <w:r>
              <w:rPr>
                <w:rFonts w:hint="eastAsia" w:ascii="方正书宋_GBK" w:eastAsia="方正书宋_GBK"/>
                <w:b/>
                <w:sz w:val="24"/>
                <w:szCs w:val="24"/>
              </w:rPr>
              <w:t>基金预算拨款</w:t>
            </w:r>
          </w:p>
        </w:tc>
        <w:tc>
          <w:tcPr>
            <w:tcW w:w="942" w:type="dxa"/>
            <w:vAlign w:val="center"/>
          </w:tcPr>
          <w:p>
            <w:pPr>
              <w:spacing w:line="300" w:lineRule="exact"/>
              <w:jc w:val="center"/>
              <w:rPr>
                <w:rFonts w:ascii="方正书宋_GBK" w:eastAsia="方正书宋_GBK"/>
                <w:b/>
                <w:sz w:val="24"/>
                <w:szCs w:val="24"/>
              </w:rPr>
            </w:pPr>
            <w:r>
              <w:rPr>
                <w:rFonts w:hint="eastAsia" w:ascii="方正书宋_GBK" w:eastAsia="方正书宋_GBK"/>
                <w:b/>
                <w:sz w:val="24"/>
                <w:szCs w:val="24"/>
              </w:rPr>
              <w:t>财政专户核拨</w:t>
            </w:r>
          </w:p>
        </w:tc>
        <w:tc>
          <w:tcPr>
            <w:tcW w:w="942" w:type="dxa"/>
            <w:vAlign w:val="center"/>
          </w:tcPr>
          <w:p>
            <w:pPr>
              <w:spacing w:line="300" w:lineRule="exact"/>
              <w:jc w:val="center"/>
              <w:rPr>
                <w:rFonts w:ascii="方正书宋_GBK" w:eastAsia="方正书宋_GBK"/>
                <w:b/>
                <w:sz w:val="24"/>
                <w:szCs w:val="24"/>
              </w:rPr>
            </w:pPr>
            <w:r>
              <w:rPr>
                <w:rFonts w:hint="eastAsia" w:ascii="方正书宋_GBK" w:eastAsia="方正书宋_GBK"/>
                <w:b/>
                <w:sz w:val="24"/>
                <w:szCs w:val="24"/>
              </w:rPr>
              <w:t>其他来源收入</w:t>
            </w:r>
          </w:p>
        </w:tc>
        <w:tc>
          <w:tcPr>
            <w:tcW w:w="887" w:type="dxa"/>
            <w:vMerge w:val="continue"/>
            <w:vAlign w:val="center"/>
          </w:tcPr>
          <w:p>
            <w:pPr>
              <w:spacing w:line="300" w:lineRule="exact"/>
              <w:jc w:val="left"/>
              <w:outlineLvl w:val="0"/>
              <w:rPr>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545" w:type="dxa"/>
            <w:vAlign w:val="center"/>
          </w:tcPr>
          <w:p>
            <w:pPr>
              <w:spacing w:line="300" w:lineRule="exact"/>
              <w:jc w:val="center"/>
              <w:rPr>
                <w:rFonts w:ascii="方正书宋_GBK" w:eastAsia="方正书宋_GBK"/>
                <w:b/>
                <w:sz w:val="24"/>
                <w:szCs w:val="24"/>
              </w:rPr>
            </w:pPr>
            <w:r>
              <w:rPr>
                <w:rFonts w:hint="eastAsia" w:ascii="方正书宋_GBK" w:eastAsia="方正书宋_GBK"/>
                <w:b/>
                <w:sz w:val="24"/>
                <w:szCs w:val="24"/>
              </w:rPr>
              <w:t>合　计</w:t>
            </w:r>
          </w:p>
        </w:tc>
        <w:tc>
          <w:tcPr>
            <w:tcW w:w="1138" w:type="dxa"/>
            <w:vAlign w:val="center"/>
          </w:tcPr>
          <w:p>
            <w:pPr>
              <w:spacing w:line="300" w:lineRule="exact"/>
              <w:jc w:val="right"/>
              <w:rPr>
                <w:rFonts w:ascii="方正书宋_GBK" w:eastAsia="方正书宋_GBK"/>
                <w:b/>
                <w:sz w:val="24"/>
                <w:szCs w:val="24"/>
              </w:rPr>
            </w:pPr>
          </w:p>
        </w:tc>
        <w:tc>
          <w:tcPr>
            <w:tcW w:w="941" w:type="dxa"/>
            <w:vAlign w:val="center"/>
          </w:tcPr>
          <w:p>
            <w:pPr>
              <w:spacing w:line="300" w:lineRule="exact"/>
              <w:jc w:val="left"/>
              <w:rPr>
                <w:rFonts w:ascii="方正书宋_GBK" w:eastAsia="方正书宋_GBK"/>
                <w:b/>
                <w:sz w:val="24"/>
                <w:szCs w:val="24"/>
              </w:rPr>
            </w:pPr>
          </w:p>
        </w:tc>
        <w:tc>
          <w:tcPr>
            <w:tcW w:w="1349" w:type="dxa"/>
            <w:vAlign w:val="center"/>
          </w:tcPr>
          <w:p>
            <w:pPr>
              <w:spacing w:line="300" w:lineRule="exact"/>
              <w:jc w:val="left"/>
              <w:rPr>
                <w:rFonts w:ascii="方正书宋_GBK" w:eastAsia="方正书宋_GBK"/>
                <w:b/>
                <w:sz w:val="24"/>
                <w:szCs w:val="24"/>
              </w:rPr>
            </w:pPr>
          </w:p>
        </w:tc>
        <w:tc>
          <w:tcPr>
            <w:tcW w:w="941" w:type="dxa"/>
            <w:vAlign w:val="center"/>
          </w:tcPr>
          <w:p>
            <w:pPr>
              <w:spacing w:line="300" w:lineRule="exact"/>
              <w:jc w:val="left"/>
              <w:rPr>
                <w:rFonts w:ascii="方正书宋_GBK" w:eastAsia="方正书宋_GBK"/>
                <w:b/>
                <w:sz w:val="24"/>
                <w:szCs w:val="24"/>
              </w:rPr>
            </w:pPr>
          </w:p>
        </w:tc>
        <w:tc>
          <w:tcPr>
            <w:tcW w:w="941" w:type="dxa"/>
            <w:vAlign w:val="center"/>
          </w:tcPr>
          <w:p>
            <w:pPr>
              <w:spacing w:line="300" w:lineRule="exact"/>
              <w:jc w:val="right"/>
              <w:rPr>
                <w:rFonts w:ascii="方正书宋_GBK" w:eastAsia="方正书宋_GBK"/>
                <w:b/>
                <w:sz w:val="24"/>
                <w:szCs w:val="24"/>
              </w:rPr>
            </w:pPr>
          </w:p>
        </w:tc>
        <w:tc>
          <w:tcPr>
            <w:tcW w:w="963" w:type="dxa"/>
            <w:vAlign w:val="center"/>
          </w:tcPr>
          <w:p>
            <w:pPr>
              <w:spacing w:line="300" w:lineRule="exact"/>
              <w:jc w:val="right"/>
              <w:rPr>
                <w:rFonts w:ascii="方正书宋_GBK" w:eastAsia="方正书宋_GBK"/>
                <w:b/>
                <w:sz w:val="24"/>
                <w:szCs w:val="24"/>
              </w:rPr>
            </w:pPr>
          </w:p>
        </w:tc>
        <w:tc>
          <w:tcPr>
            <w:tcW w:w="942" w:type="dxa"/>
            <w:vAlign w:val="center"/>
          </w:tcPr>
          <w:p>
            <w:pPr>
              <w:spacing w:line="300" w:lineRule="exact"/>
              <w:jc w:val="right"/>
              <w:rPr>
                <w:rFonts w:ascii="方正书宋_GBK" w:eastAsia="方正书宋_GBK"/>
                <w:b/>
                <w:sz w:val="24"/>
                <w:szCs w:val="24"/>
              </w:rPr>
            </w:pPr>
            <w:r>
              <w:rPr>
                <w:rFonts w:ascii="方正书宋_GBK" w:eastAsia="方正书宋_GBK"/>
                <w:b/>
                <w:sz w:val="24"/>
                <w:szCs w:val="24"/>
              </w:rPr>
              <w:t>12.82</w:t>
            </w:r>
          </w:p>
        </w:tc>
        <w:tc>
          <w:tcPr>
            <w:tcW w:w="942" w:type="dxa"/>
            <w:vAlign w:val="center"/>
          </w:tcPr>
          <w:p>
            <w:pPr>
              <w:spacing w:line="300" w:lineRule="exact"/>
              <w:jc w:val="right"/>
              <w:rPr>
                <w:rFonts w:ascii="方正书宋_GBK" w:eastAsia="方正书宋_GBK"/>
                <w:b/>
                <w:sz w:val="24"/>
                <w:szCs w:val="24"/>
              </w:rPr>
            </w:pPr>
            <w:r>
              <w:rPr>
                <w:rFonts w:ascii="方正书宋_GBK" w:eastAsia="方正书宋_GBK"/>
                <w:b/>
                <w:sz w:val="24"/>
                <w:szCs w:val="24"/>
              </w:rPr>
              <w:t>12.82</w:t>
            </w:r>
          </w:p>
        </w:tc>
        <w:tc>
          <w:tcPr>
            <w:tcW w:w="942" w:type="dxa"/>
            <w:vAlign w:val="center"/>
          </w:tcPr>
          <w:p>
            <w:pPr>
              <w:spacing w:line="300" w:lineRule="exact"/>
              <w:jc w:val="right"/>
              <w:rPr>
                <w:rFonts w:ascii="方正书宋_GBK" w:eastAsia="方正书宋_GBK"/>
                <w:b/>
                <w:sz w:val="24"/>
                <w:szCs w:val="24"/>
              </w:rPr>
            </w:pPr>
            <w:r>
              <w:rPr>
                <w:rFonts w:ascii="方正书宋_GBK" w:eastAsia="方正书宋_GBK"/>
                <w:b/>
                <w:sz w:val="24"/>
                <w:szCs w:val="24"/>
              </w:rPr>
              <w:t>9.97</w:t>
            </w:r>
          </w:p>
        </w:tc>
        <w:tc>
          <w:tcPr>
            <w:tcW w:w="942" w:type="dxa"/>
            <w:vAlign w:val="center"/>
          </w:tcPr>
          <w:p>
            <w:pPr>
              <w:spacing w:line="300" w:lineRule="exact"/>
              <w:jc w:val="right"/>
              <w:rPr>
                <w:rFonts w:ascii="方正书宋_GBK" w:eastAsia="方正书宋_GBK"/>
                <w:b/>
                <w:sz w:val="24"/>
                <w:szCs w:val="24"/>
              </w:rPr>
            </w:pPr>
          </w:p>
        </w:tc>
        <w:tc>
          <w:tcPr>
            <w:tcW w:w="942" w:type="dxa"/>
            <w:vAlign w:val="center"/>
          </w:tcPr>
          <w:p>
            <w:pPr>
              <w:spacing w:line="300" w:lineRule="exact"/>
              <w:jc w:val="right"/>
              <w:rPr>
                <w:rFonts w:ascii="方正书宋_GBK" w:eastAsia="方正书宋_GBK"/>
                <w:b/>
                <w:sz w:val="24"/>
                <w:szCs w:val="24"/>
              </w:rPr>
            </w:pPr>
          </w:p>
        </w:tc>
        <w:tc>
          <w:tcPr>
            <w:tcW w:w="942" w:type="dxa"/>
            <w:vAlign w:val="center"/>
          </w:tcPr>
          <w:p>
            <w:pPr>
              <w:spacing w:line="300" w:lineRule="exact"/>
              <w:jc w:val="right"/>
              <w:rPr>
                <w:rFonts w:ascii="方正书宋_GBK" w:eastAsia="方正书宋_GBK"/>
                <w:b/>
                <w:sz w:val="24"/>
                <w:szCs w:val="24"/>
              </w:rPr>
            </w:pPr>
            <w:r>
              <w:rPr>
                <w:rFonts w:ascii="方正书宋_GBK" w:eastAsia="方正书宋_GBK"/>
                <w:b/>
                <w:sz w:val="24"/>
                <w:szCs w:val="24"/>
              </w:rPr>
              <w:t>2.85</w:t>
            </w:r>
          </w:p>
        </w:tc>
        <w:tc>
          <w:tcPr>
            <w:tcW w:w="887" w:type="dxa"/>
            <w:vAlign w:val="center"/>
          </w:tcPr>
          <w:p>
            <w:pPr>
              <w:spacing w:line="300" w:lineRule="exact"/>
              <w:jc w:val="right"/>
              <w:rPr>
                <w:rFonts w:ascii="方正书宋_GBK" w:eastAsia="方正书宋_GBK"/>
                <w:b/>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545" w:type="dxa"/>
            <w:vAlign w:val="center"/>
          </w:tcPr>
          <w:p>
            <w:pPr>
              <w:spacing w:line="300" w:lineRule="exact"/>
              <w:jc w:val="center"/>
              <w:rPr>
                <w:rFonts w:ascii="方正书宋_GBK" w:eastAsia="方正书宋_GBK"/>
                <w:b/>
                <w:sz w:val="24"/>
                <w:szCs w:val="24"/>
              </w:rPr>
            </w:pPr>
            <w:r>
              <w:rPr>
                <w:rFonts w:hint="eastAsia" w:ascii="方正书宋_GBK" w:eastAsia="方正书宋_GBK"/>
                <w:b/>
                <w:sz w:val="24"/>
                <w:szCs w:val="24"/>
              </w:rPr>
              <w:t>河北省社会主义学院（行政）小计</w:t>
            </w:r>
          </w:p>
        </w:tc>
        <w:tc>
          <w:tcPr>
            <w:tcW w:w="1138" w:type="dxa"/>
            <w:vAlign w:val="center"/>
          </w:tcPr>
          <w:p>
            <w:pPr>
              <w:spacing w:line="300" w:lineRule="exact"/>
              <w:jc w:val="right"/>
              <w:rPr>
                <w:rFonts w:ascii="方正书宋_GBK" w:eastAsia="方正书宋_GBK"/>
                <w:b/>
                <w:sz w:val="24"/>
                <w:szCs w:val="24"/>
              </w:rPr>
            </w:pPr>
          </w:p>
        </w:tc>
        <w:tc>
          <w:tcPr>
            <w:tcW w:w="941" w:type="dxa"/>
            <w:vAlign w:val="center"/>
          </w:tcPr>
          <w:p>
            <w:pPr>
              <w:spacing w:line="300" w:lineRule="exact"/>
              <w:jc w:val="left"/>
              <w:rPr>
                <w:rFonts w:ascii="方正书宋_GBK" w:eastAsia="方正书宋_GBK"/>
                <w:b/>
                <w:sz w:val="24"/>
                <w:szCs w:val="24"/>
              </w:rPr>
            </w:pPr>
          </w:p>
        </w:tc>
        <w:tc>
          <w:tcPr>
            <w:tcW w:w="1349" w:type="dxa"/>
            <w:vAlign w:val="center"/>
          </w:tcPr>
          <w:p>
            <w:pPr>
              <w:spacing w:line="300" w:lineRule="exact"/>
              <w:jc w:val="left"/>
              <w:rPr>
                <w:rFonts w:ascii="方正书宋_GBK" w:eastAsia="方正书宋_GBK"/>
                <w:b/>
                <w:sz w:val="24"/>
                <w:szCs w:val="24"/>
              </w:rPr>
            </w:pPr>
          </w:p>
        </w:tc>
        <w:tc>
          <w:tcPr>
            <w:tcW w:w="941" w:type="dxa"/>
            <w:vAlign w:val="center"/>
          </w:tcPr>
          <w:p>
            <w:pPr>
              <w:spacing w:line="300" w:lineRule="exact"/>
              <w:jc w:val="left"/>
              <w:rPr>
                <w:rFonts w:ascii="方正书宋_GBK" w:eastAsia="方正书宋_GBK"/>
                <w:b/>
                <w:sz w:val="24"/>
                <w:szCs w:val="24"/>
              </w:rPr>
            </w:pPr>
          </w:p>
        </w:tc>
        <w:tc>
          <w:tcPr>
            <w:tcW w:w="941" w:type="dxa"/>
            <w:vAlign w:val="center"/>
          </w:tcPr>
          <w:p>
            <w:pPr>
              <w:spacing w:line="300" w:lineRule="exact"/>
              <w:jc w:val="right"/>
              <w:rPr>
                <w:rFonts w:ascii="方正书宋_GBK" w:eastAsia="方正书宋_GBK"/>
                <w:b/>
                <w:sz w:val="24"/>
                <w:szCs w:val="24"/>
              </w:rPr>
            </w:pPr>
          </w:p>
        </w:tc>
        <w:tc>
          <w:tcPr>
            <w:tcW w:w="963" w:type="dxa"/>
            <w:vAlign w:val="center"/>
          </w:tcPr>
          <w:p>
            <w:pPr>
              <w:spacing w:line="300" w:lineRule="exact"/>
              <w:jc w:val="right"/>
              <w:rPr>
                <w:rFonts w:ascii="方正书宋_GBK" w:eastAsia="方正书宋_GBK"/>
                <w:b/>
                <w:sz w:val="24"/>
                <w:szCs w:val="24"/>
              </w:rPr>
            </w:pPr>
          </w:p>
        </w:tc>
        <w:tc>
          <w:tcPr>
            <w:tcW w:w="942" w:type="dxa"/>
            <w:vAlign w:val="center"/>
          </w:tcPr>
          <w:p>
            <w:pPr>
              <w:spacing w:line="300" w:lineRule="exact"/>
              <w:jc w:val="right"/>
              <w:rPr>
                <w:rFonts w:ascii="方正书宋_GBK" w:eastAsia="方正书宋_GBK"/>
                <w:b/>
                <w:sz w:val="24"/>
                <w:szCs w:val="24"/>
              </w:rPr>
            </w:pPr>
            <w:r>
              <w:rPr>
                <w:rFonts w:ascii="方正书宋_GBK" w:eastAsia="方正书宋_GBK"/>
                <w:b/>
                <w:sz w:val="24"/>
                <w:szCs w:val="24"/>
              </w:rPr>
              <w:t>9.97</w:t>
            </w:r>
          </w:p>
        </w:tc>
        <w:tc>
          <w:tcPr>
            <w:tcW w:w="942" w:type="dxa"/>
            <w:vAlign w:val="center"/>
          </w:tcPr>
          <w:p>
            <w:pPr>
              <w:spacing w:line="300" w:lineRule="exact"/>
              <w:jc w:val="right"/>
              <w:rPr>
                <w:rFonts w:ascii="方正书宋_GBK" w:eastAsia="方正书宋_GBK"/>
                <w:b/>
                <w:sz w:val="24"/>
                <w:szCs w:val="24"/>
              </w:rPr>
            </w:pPr>
            <w:r>
              <w:rPr>
                <w:rFonts w:ascii="方正书宋_GBK" w:eastAsia="方正书宋_GBK"/>
                <w:b/>
                <w:sz w:val="24"/>
                <w:szCs w:val="24"/>
              </w:rPr>
              <w:t>9.97</w:t>
            </w:r>
          </w:p>
        </w:tc>
        <w:tc>
          <w:tcPr>
            <w:tcW w:w="942" w:type="dxa"/>
            <w:vAlign w:val="center"/>
          </w:tcPr>
          <w:p>
            <w:pPr>
              <w:spacing w:line="300" w:lineRule="exact"/>
              <w:jc w:val="right"/>
              <w:rPr>
                <w:rFonts w:ascii="方正书宋_GBK" w:eastAsia="方正书宋_GBK"/>
                <w:b/>
                <w:sz w:val="24"/>
                <w:szCs w:val="24"/>
              </w:rPr>
            </w:pPr>
            <w:r>
              <w:rPr>
                <w:rFonts w:ascii="方正书宋_GBK" w:eastAsia="方正书宋_GBK"/>
                <w:b/>
                <w:sz w:val="24"/>
                <w:szCs w:val="24"/>
              </w:rPr>
              <w:t>9.97</w:t>
            </w:r>
          </w:p>
        </w:tc>
        <w:tc>
          <w:tcPr>
            <w:tcW w:w="942" w:type="dxa"/>
            <w:vAlign w:val="center"/>
          </w:tcPr>
          <w:p>
            <w:pPr>
              <w:spacing w:line="300" w:lineRule="exact"/>
              <w:jc w:val="right"/>
              <w:rPr>
                <w:rFonts w:ascii="方正书宋_GBK" w:eastAsia="方正书宋_GBK"/>
                <w:b/>
                <w:sz w:val="24"/>
                <w:szCs w:val="24"/>
              </w:rPr>
            </w:pPr>
          </w:p>
        </w:tc>
        <w:tc>
          <w:tcPr>
            <w:tcW w:w="942" w:type="dxa"/>
            <w:vAlign w:val="center"/>
          </w:tcPr>
          <w:p>
            <w:pPr>
              <w:spacing w:line="300" w:lineRule="exact"/>
              <w:jc w:val="right"/>
              <w:rPr>
                <w:rFonts w:ascii="方正书宋_GBK" w:eastAsia="方正书宋_GBK"/>
                <w:b/>
                <w:sz w:val="24"/>
                <w:szCs w:val="24"/>
              </w:rPr>
            </w:pPr>
          </w:p>
        </w:tc>
        <w:tc>
          <w:tcPr>
            <w:tcW w:w="942" w:type="dxa"/>
            <w:vAlign w:val="center"/>
          </w:tcPr>
          <w:p>
            <w:pPr>
              <w:spacing w:line="300" w:lineRule="exact"/>
              <w:jc w:val="right"/>
              <w:rPr>
                <w:rFonts w:ascii="方正书宋_GBK" w:eastAsia="方正书宋_GBK"/>
                <w:b/>
                <w:sz w:val="24"/>
                <w:szCs w:val="24"/>
              </w:rPr>
            </w:pPr>
          </w:p>
        </w:tc>
        <w:tc>
          <w:tcPr>
            <w:tcW w:w="887" w:type="dxa"/>
            <w:vAlign w:val="center"/>
          </w:tcPr>
          <w:p>
            <w:pPr>
              <w:spacing w:line="300" w:lineRule="exact"/>
              <w:jc w:val="right"/>
              <w:rPr>
                <w:rFonts w:ascii="方正书宋_GBK" w:eastAsia="方正书宋_GBK"/>
                <w:b/>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545" w:type="dxa"/>
            <w:vAlign w:val="center"/>
          </w:tcPr>
          <w:p>
            <w:pPr>
              <w:spacing w:line="300" w:lineRule="exact"/>
              <w:jc w:val="left"/>
              <w:rPr>
                <w:rFonts w:ascii="方正书宋_GBK" w:eastAsia="方正书宋_GBK"/>
                <w:sz w:val="24"/>
                <w:szCs w:val="24"/>
              </w:rPr>
            </w:pPr>
            <w:r>
              <w:rPr>
                <w:rFonts w:hint="eastAsia" w:ascii="方正书宋_GBK" w:eastAsia="方正书宋_GBK"/>
                <w:sz w:val="24"/>
                <w:szCs w:val="24"/>
              </w:rPr>
              <w:t>日常公用经费</w:t>
            </w:r>
          </w:p>
        </w:tc>
        <w:tc>
          <w:tcPr>
            <w:tcW w:w="1138" w:type="dxa"/>
            <w:vAlign w:val="center"/>
          </w:tcPr>
          <w:p>
            <w:pPr>
              <w:spacing w:line="300" w:lineRule="exact"/>
              <w:jc w:val="right"/>
              <w:rPr>
                <w:rFonts w:ascii="方正书宋_GBK" w:eastAsia="方正书宋_GBK"/>
                <w:sz w:val="24"/>
                <w:szCs w:val="24"/>
              </w:rPr>
            </w:pPr>
            <w:r>
              <w:rPr>
                <w:rFonts w:ascii="方正书宋_GBK" w:eastAsia="方正书宋_GBK"/>
                <w:sz w:val="24"/>
                <w:szCs w:val="24"/>
              </w:rPr>
              <w:t>247.82</w:t>
            </w:r>
          </w:p>
        </w:tc>
        <w:tc>
          <w:tcPr>
            <w:tcW w:w="941" w:type="dxa"/>
            <w:vAlign w:val="center"/>
          </w:tcPr>
          <w:p>
            <w:pPr>
              <w:spacing w:line="300" w:lineRule="exact"/>
              <w:jc w:val="left"/>
              <w:rPr>
                <w:rFonts w:ascii="方正书宋_GBK" w:eastAsia="方正书宋_GBK"/>
                <w:sz w:val="24"/>
                <w:szCs w:val="24"/>
              </w:rPr>
            </w:pPr>
            <w:r>
              <w:rPr>
                <w:rFonts w:hint="eastAsia" w:ascii="方正书宋_GBK" w:eastAsia="方正书宋_GBK"/>
                <w:sz w:val="24"/>
                <w:szCs w:val="24"/>
              </w:rPr>
              <w:t>家具用具</w:t>
            </w:r>
          </w:p>
        </w:tc>
        <w:tc>
          <w:tcPr>
            <w:tcW w:w="1349" w:type="dxa"/>
            <w:vAlign w:val="center"/>
          </w:tcPr>
          <w:p>
            <w:pPr>
              <w:spacing w:line="300" w:lineRule="exact"/>
              <w:jc w:val="left"/>
              <w:rPr>
                <w:rFonts w:ascii="方正书宋_GBK" w:eastAsia="方正书宋_GBK"/>
                <w:sz w:val="24"/>
                <w:szCs w:val="24"/>
              </w:rPr>
            </w:pPr>
            <w:r>
              <w:rPr>
                <w:rFonts w:ascii="方正书宋_GBK" w:eastAsia="方正书宋_GBK"/>
                <w:sz w:val="24"/>
                <w:szCs w:val="24"/>
              </w:rPr>
              <w:t>A06</w:t>
            </w:r>
          </w:p>
        </w:tc>
        <w:tc>
          <w:tcPr>
            <w:tcW w:w="941" w:type="dxa"/>
            <w:vAlign w:val="center"/>
          </w:tcPr>
          <w:p>
            <w:pPr>
              <w:spacing w:line="300" w:lineRule="exact"/>
              <w:jc w:val="left"/>
              <w:rPr>
                <w:rFonts w:ascii="方正书宋_GBK" w:eastAsia="方正书宋_GBK"/>
                <w:sz w:val="24"/>
                <w:szCs w:val="24"/>
              </w:rPr>
            </w:pPr>
            <w:r>
              <w:rPr>
                <w:rFonts w:hint="eastAsia" w:ascii="方正书宋_GBK" w:eastAsia="方正书宋_GBK"/>
                <w:sz w:val="24"/>
                <w:szCs w:val="24"/>
              </w:rPr>
              <w:t>组</w:t>
            </w:r>
          </w:p>
        </w:tc>
        <w:tc>
          <w:tcPr>
            <w:tcW w:w="941" w:type="dxa"/>
            <w:vAlign w:val="center"/>
          </w:tcPr>
          <w:p>
            <w:pPr>
              <w:spacing w:line="300" w:lineRule="exact"/>
              <w:jc w:val="right"/>
              <w:rPr>
                <w:rFonts w:ascii="方正书宋_GBK" w:eastAsia="方正书宋_GBK"/>
                <w:sz w:val="24"/>
                <w:szCs w:val="24"/>
              </w:rPr>
            </w:pPr>
            <w:r>
              <w:rPr>
                <w:rFonts w:ascii="方正书宋_GBK" w:eastAsia="方正书宋_GBK"/>
                <w:sz w:val="24"/>
                <w:szCs w:val="24"/>
              </w:rPr>
              <w:t>2</w:t>
            </w:r>
          </w:p>
        </w:tc>
        <w:tc>
          <w:tcPr>
            <w:tcW w:w="963" w:type="dxa"/>
            <w:vAlign w:val="center"/>
          </w:tcPr>
          <w:p>
            <w:pPr>
              <w:spacing w:line="300" w:lineRule="exact"/>
              <w:jc w:val="right"/>
              <w:rPr>
                <w:rFonts w:ascii="方正书宋_GBK" w:eastAsia="方正书宋_GBK"/>
                <w:sz w:val="24"/>
                <w:szCs w:val="24"/>
              </w:rPr>
            </w:pPr>
            <w:r>
              <w:rPr>
                <w:rFonts w:ascii="方正书宋_GBK" w:eastAsia="方正书宋_GBK"/>
                <w:sz w:val="24"/>
                <w:szCs w:val="24"/>
              </w:rPr>
              <w:t>0.20</w:t>
            </w:r>
          </w:p>
        </w:tc>
        <w:tc>
          <w:tcPr>
            <w:tcW w:w="942" w:type="dxa"/>
            <w:vAlign w:val="center"/>
          </w:tcPr>
          <w:p>
            <w:pPr>
              <w:spacing w:line="300" w:lineRule="exact"/>
              <w:jc w:val="right"/>
              <w:rPr>
                <w:rFonts w:ascii="方正书宋_GBK" w:eastAsia="方正书宋_GBK"/>
                <w:sz w:val="24"/>
                <w:szCs w:val="24"/>
              </w:rPr>
            </w:pPr>
            <w:r>
              <w:rPr>
                <w:rFonts w:ascii="方正书宋_GBK" w:eastAsia="方正书宋_GBK"/>
                <w:sz w:val="24"/>
                <w:szCs w:val="24"/>
              </w:rPr>
              <w:t>0.40</w:t>
            </w:r>
          </w:p>
        </w:tc>
        <w:tc>
          <w:tcPr>
            <w:tcW w:w="942" w:type="dxa"/>
            <w:vAlign w:val="center"/>
          </w:tcPr>
          <w:p>
            <w:pPr>
              <w:spacing w:line="300" w:lineRule="exact"/>
              <w:jc w:val="right"/>
              <w:rPr>
                <w:rFonts w:ascii="方正书宋_GBK" w:eastAsia="方正书宋_GBK"/>
                <w:sz w:val="24"/>
                <w:szCs w:val="24"/>
              </w:rPr>
            </w:pPr>
            <w:r>
              <w:rPr>
                <w:rFonts w:ascii="方正书宋_GBK" w:eastAsia="方正书宋_GBK"/>
                <w:sz w:val="24"/>
                <w:szCs w:val="24"/>
              </w:rPr>
              <w:t>0.40</w:t>
            </w:r>
          </w:p>
        </w:tc>
        <w:tc>
          <w:tcPr>
            <w:tcW w:w="942" w:type="dxa"/>
            <w:vAlign w:val="center"/>
          </w:tcPr>
          <w:p>
            <w:pPr>
              <w:spacing w:line="300" w:lineRule="exact"/>
              <w:jc w:val="right"/>
              <w:rPr>
                <w:rFonts w:ascii="方正书宋_GBK" w:eastAsia="方正书宋_GBK"/>
                <w:sz w:val="24"/>
                <w:szCs w:val="24"/>
              </w:rPr>
            </w:pPr>
            <w:r>
              <w:rPr>
                <w:rFonts w:ascii="方正书宋_GBK" w:eastAsia="方正书宋_GBK"/>
                <w:sz w:val="24"/>
                <w:szCs w:val="24"/>
              </w:rPr>
              <w:t>0.40</w:t>
            </w:r>
          </w:p>
        </w:tc>
        <w:tc>
          <w:tcPr>
            <w:tcW w:w="942" w:type="dxa"/>
            <w:vAlign w:val="center"/>
          </w:tcPr>
          <w:p>
            <w:pPr>
              <w:spacing w:line="300" w:lineRule="exact"/>
              <w:jc w:val="right"/>
              <w:rPr>
                <w:rFonts w:ascii="方正书宋_GBK" w:eastAsia="方正书宋_GBK"/>
                <w:sz w:val="24"/>
                <w:szCs w:val="24"/>
              </w:rPr>
            </w:pPr>
          </w:p>
        </w:tc>
        <w:tc>
          <w:tcPr>
            <w:tcW w:w="942" w:type="dxa"/>
            <w:vAlign w:val="center"/>
          </w:tcPr>
          <w:p>
            <w:pPr>
              <w:spacing w:line="300" w:lineRule="exact"/>
              <w:jc w:val="right"/>
              <w:rPr>
                <w:rFonts w:ascii="方正书宋_GBK" w:eastAsia="方正书宋_GBK"/>
                <w:sz w:val="24"/>
                <w:szCs w:val="24"/>
              </w:rPr>
            </w:pPr>
          </w:p>
        </w:tc>
        <w:tc>
          <w:tcPr>
            <w:tcW w:w="942" w:type="dxa"/>
            <w:vAlign w:val="center"/>
          </w:tcPr>
          <w:p>
            <w:pPr>
              <w:spacing w:line="300" w:lineRule="exact"/>
              <w:jc w:val="right"/>
              <w:rPr>
                <w:rFonts w:ascii="方正书宋_GBK" w:eastAsia="方正书宋_GBK"/>
                <w:sz w:val="24"/>
                <w:szCs w:val="24"/>
              </w:rPr>
            </w:pPr>
          </w:p>
        </w:tc>
        <w:tc>
          <w:tcPr>
            <w:tcW w:w="887" w:type="dxa"/>
            <w:vAlign w:val="center"/>
          </w:tcPr>
          <w:p>
            <w:pPr>
              <w:spacing w:line="300" w:lineRule="exact"/>
              <w:jc w:val="right"/>
              <w:rPr>
                <w:rFonts w:ascii="方正书宋_GBK" w:eastAsia="方正书宋_GBK"/>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545" w:type="dxa"/>
            <w:vAlign w:val="center"/>
          </w:tcPr>
          <w:p>
            <w:pPr>
              <w:spacing w:line="300" w:lineRule="exact"/>
              <w:jc w:val="left"/>
              <w:rPr>
                <w:rFonts w:ascii="方正书宋_GBK" w:eastAsia="方正书宋_GBK"/>
                <w:sz w:val="24"/>
                <w:szCs w:val="24"/>
              </w:rPr>
            </w:pPr>
            <w:r>
              <w:rPr>
                <w:rFonts w:hint="eastAsia" w:ascii="方正书宋_GBK" w:eastAsia="方正书宋_GBK"/>
                <w:sz w:val="24"/>
                <w:szCs w:val="24"/>
              </w:rPr>
              <w:t>日常公用经费</w:t>
            </w:r>
          </w:p>
        </w:tc>
        <w:tc>
          <w:tcPr>
            <w:tcW w:w="1138" w:type="dxa"/>
            <w:vAlign w:val="center"/>
          </w:tcPr>
          <w:p>
            <w:pPr>
              <w:spacing w:line="300" w:lineRule="exact"/>
              <w:jc w:val="right"/>
              <w:rPr>
                <w:rFonts w:ascii="方正书宋_GBK" w:eastAsia="方正书宋_GBK"/>
                <w:sz w:val="24"/>
                <w:szCs w:val="24"/>
              </w:rPr>
            </w:pPr>
            <w:r>
              <w:rPr>
                <w:rFonts w:ascii="方正书宋_GBK" w:eastAsia="方正书宋_GBK"/>
                <w:sz w:val="24"/>
                <w:szCs w:val="24"/>
              </w:rPr>
              <w:t>247.82</w:t>
            </w:r>
          </w:p>
        </w:tc>
        <w:tc>
          <w:tcPr>
            <w:tcW w:w="941" w:type="dxa"/>
            <w:vAlign w:val="center"/>
          </w:tcPr>
          <w:p>
            <w:pPr>
              <w:spacing w:line="300" w:lineRule="exact"/>
              <w:jc w:val="left"/>
              <w:rPr>
                <w:rFonts w:ascii="方正书宋_GBK" w:eastAsia="方正书宋_GBK"/>
                <w:sz w:val="24"/>
                <w:szCs w:val="24"/>
              </w:rPr>
            </w:pPr>
            <w:r>
              <w:rPr>
                <w:rFonts w:hint="eastAsia" w:ascii="方正书宋_GBK" w:eastAsia="方正书宋_GBK"/>
                <w:sz w:val="24"/>
                <w:szCs w:val="24"/>
              </w:rPr>
              <w:t>家具用具</w:t>
            </w:r>
          </w:p>
        </w:tc>
        <w:tc>
          <w:tcPr>
            <w:tcW w:w="1349" w:type="dxa"/>
            <w:vAlign w:val="center"/>
          </w:tcPr>
          <w:p>
            <w:pPr>
              <w:spacing w:line="300" w:lineRule="exact"/>
              <w:jc w:val="left"/>
              <w:rPr>
                <w:rFonts w:ascii="方正书宋_GBK" w:eastAsia="方正书宋_GBK"/>
                <w:sz w:val="24"/>
                <w:szCs w:val="24"/>
              </w:rPr>
            </w:pPr>
            <w:r>
              <w:rPr>
                <w:rFonts w:ascii="方正书宋_GBK" w:eastAsia="方正书宋_GBK"/>
                <w:sz w:val="24"/>
                <w:szCs w:val="24"/>
              </w:rPr>
              <w:t>A06</w:t>
            </w:r>
          </w:p>
        </w:tc>
        <w:tc>
          <w:tcPr>
            <w:tcW w:w="941" w:type="dxa"/>
            <w:vAlign w:val="center"/>
          </w:tcPr>
          <w:p>
            <w:pPr>
              <w:spacing w:line="300" w:lineRule="exact"/>
              <w:jc w:val="left"/>
              <w:rPr>
                <w:rFonts w:ascii="方正书宋_GBK" w:eastAsia="方正书宋_GBK"/>
                <w:sz w:val="24"/>
                <w:szCs w:val="24"/>
              </w:rPr>
            </w:pPr>
            <w:r>
              <w:rPr>
                <w:rFonts w:hint="eastAsia" w:ascii="方正书宋_GBK" w:eastAsia="方正书宋_GBK"/>
                <w:sz w:val="24"/>
                <w:szCs w:val="24"/>
              </w:rPr>
              <w:t>个</w:t>
            </w:r>
          </w:p>
        </w:tc>
        <w:tc>
          <w:tcPr>
            <w:tcW w:w="941" w:type="dxa"/>
            <w:vAlign w:val="center"/>
          </w:tcPr>
          <w:p>
            <w:pPr>
              <w:spacing w:line="300" w:lineRule="exact"/>
              <w:jc w:val="right"/>
              <w:rPr>
                <w:rFonts w:ascii="方正书宋_GBK" w:eastAsia="方正书宋_GBK"/>
                <w:sz w:val="24"/>
                <w:szCs w:val="24"/>
              </w:rPr>
            </w:pPr>
            <w:r>
              <w:rPr>
                <w:rFonts w:ascii="方正书宋_GBK" w:eastAsia="方正书宋_GBK"/>
                <w:sz w:val="24"/>
                <w:szCs w:val="24"/>
              </w:rPr>
              <w:t>1</w:t>
            </w:r>
          </w:p>
        </w:tc>
        <w:tc>
          <w:tcPr>
            <w:tcW w:w="963" w:type="dxa"/>
            <w:vAlign w:val="center"/>
          </w:tcPr>
          <w:p>
            <w:pPr>
              <w:spacing w:line="300" w:lineRule="exact"/>
              <w:jc w:val="right"/>
              <w:rPr>
                <w:rFonts w:ascii="方正书宋_GBK" w:eastAsia="方正书宋_GBK"/>
                <w:sz w:val="24"/>
                <w:szCs w:val="24"/>
              </w:rPr>
            </w:pPr>
            <w:r>
              <w:rPr>
                <w:rFonts w:ascii="方正书宋_GBK" w:eastAsia="方正书宋_GBK"/>
                <w:sz w:val="24"/>
                <w:szCs w:val="24"/>
              </w:rPr>
              <w:t>0.10</w:t>
            </w:r>
          </w:p>
        </w:tc>
        <w:tc>
          <w:tcPr>
            <w:tcW w:w="942" w:type="dxa"/>
            <w:vAlign w:val="center"/>
          </w:tcPr>
          <w:p>
            <w:pPr>
              <w:spacing w:line="300" w:lineRule="exact"/>
              <w:jc w:val="right"/>
              <w:rPr>
                <w:rFonts w:ascii="方正书宋_GBK" w:eastAsia="方正书宋_GBK"/>
                <w:sz w:val="24"/>
                <w:szCs w:val="24"/>
              </w:rPr>
            </w:pPr>
            <w:r>
              <w:rPr>
                <w:rFonts w:ascii="方正书宋_GBK" w:eastAsia="方正书宋_GBK"/>
                <w:sz w:val="24"/>
                <w:szCs w:val="24"/>
              </w:rPr>
              <w:t>0.10</w:t>
            </w:r>
          </w:p>
        </w:tc>
        <w:tc>
          <w:tcPr>
            <w:tcW w:w="942" w:type="dxa"/>
            <w:vAlign w:val="center"/>
          </w:tcPr>
          <w:p>
            <w:pPr>
              <w:spacing w:line="300" w:lineRule="exact"/>
              <w:jc w:val="right"/>
              <w:rPr>
                <w:rFonts w:ascii="方正书宋_GBK" w:eastAsia="方正书宋_GBK"/>
                <w:sz w:val="24"/>
                <w:szCs w:val="24"/>
              </w:rPr>
            </w:pPr>
            <w:r>
              <w:rPr>
                <w:rFonts w:ascii="方正书宋_GBK" w:eastAsia="方正书宋_GBK"/>
                <w:sz w:val="24"/>
                <w:szCs w:val="24"/>
              </w:rPr>
              <w:t>0.10</w:t>
            </w:r>
          </w:p>
        </w:tc>
        <w:tc>
          <w:tcPr>
            <w:tcW w:w="942" w:type="dxa"/>
            <w:vAlign w:val="center"/>
          </w:tcPr>
          <w:p>
            <w:pPr>
              <w:spacing w:line="300" w:lineRule="exact"/>
              <w:jc w:val="right"/>
              <w:rPr>
                <w:rFonts w:ascii="方正书宋_GBK" w:eastAsia="方正书宋_GBK"/>
                <w:sz w:val="24"/>
                <w:szCs w:val="24"/>
              </w:rPr>
            </w:pPr>
            <w:r>
              <w:rPr>
                <w:rFonts w:ascii="方正书宋_GBK" w:eastAsia="方正书宋_GBK"/>
                <w:sz w:val="24"/>
                <w:szCs w:val="24"/>
              </w:rPr>
              <w:t>0.10</w:t>
            </w:r>
          </w:p>
        </w:tc>
        <w:tc>
          <w:tcPr>
            <w:tcW w:w="942" w:type="dxa"/>
            <w:vAlign w:val="center"/>
          </w:tcPr>
          <w:p>
            <w:pPr>
              <w:spacing w:line="300" w:lineRule="exact"/>
              <w:jc w:val="right"/>
              <w:rPr>
                <w:rFonts w:ascii="方正书宋_GBK" w:eastAsia="方正书宋_GBK"/>
                <w:sz w:val="24"/>
                <w:szCs w:val="24"/>
              </w:rPr>
            </w:pPr>
          </w:p>
        </w:tc>
        <w:tc>
          <w:tcPr>
            <w:tcW w:w="942" w:type="dxa"/>
            <w:vAlign w:val="center"/>
          </w:tcPr>
          <w:p>
            <w:pPr>
              <w:spacing w:line="300" w:lineRule="exact"/>
              <w:jc w:val="right"/>
              <w:rPr>
                <w:rFonts w:ascii="方正书宋_GBK" w:eastAsia="方正书宋_GBK"/>
                <w:sz w:val="24"/>
                <w:szCs w:val="24"/>
              </w:rPr>
            </w:pPr>
          </w:p>
        </w:tc>
        <w:tc>
          <w:tcPr>
            <w:tcW w:w="942" w:type="dxa"/>
            <w:vAlign w:val="center"/>
          </w:tcPr>
          <w:p>
            <w:pPr>
              <w:spacing w:line="300" w:lineRule="exact"/>
              <w:jc w:val="right"/>
              <w:rPr>
                <w:rFonts w:ascii="方正书宋_GBK" w:eastAsia="方正书宋_GBK"/>
                <w:sz w:val="24"/>
                <w:szCs w:val="24"/>
              </w:rPr>
            </w:pPr>
          </w:p>
        </w:tc>
        <w:tc>
          <w:tcPr>
            <w:tcW w:w="887" w:type="dxa"/>
            <w:vAlign w:val="center"/>
          </w:tcPr>
          <w:p>
            <w:pPr>
              <w:spacing w:line="300" w:lineRule="exact"/>
              <w:jc w:val="right"/>
              <w:rPr>
                <w:rFonts w:ascii="方正书宋_GBK" w:eastAsia="方正书宋_GBK"/>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545" w:type="dxa"/>
            <w:vAlign w:val="center"/>
          </w:tcPr>
          <w:p>
            <w:pPr>
              <w:spacing w:line="300" w:lineRule="exact"/>
              <w:jc w:val="left"/>
              <w:rPr>
                <w:rFonts w:ascii="方正书宋_GBK" w:eastAsia="方正书宋_GBK"/>
                <w:sz w:val="24"/>
                <w:szCs w:val="24"/>
              </w:rPr>
            </w:pPr>
            <w:r>
              <w:rPr>
                <w:rFonts w:hint="eastAsia" w:ascii="方正书宋_GBK" w:eastAsia="方正书宋_GBK"/>
                <w:sz w:val="24"/>
                <w:szCs w:val="24"/>
              </w:rPr>
              <w:t>日常公用经费</w:t>
            </w:r>
          </w:p>
        </w:tc>
        <w:tc>
          <w:tcPr>
            <w:tcW w:w="1138" w:type="dxa"/>
            <w:vAlign w:val="center"/>
          </w:tcPr>
          <w:p>
            <w:pPr>
              <w:spacing w:line="300" w:lineRule="exact"/>
              <w:jc w:val="right"/>
              <w:rPr>
                <w:rFonts w:ascii="方正书宋_GBK" w:eastAsia="方正书宋_GBK"/>
                <w:sz w:val="24"/>
                <w:szCs w:val="24"/>
              </w:rPr>
            </w:pPr>
            <w:r>
              <w:rPr>
                <w:rFonts w:ascii="方正书宋_GBK" w:eastAsia="方正书宋_GBK"/>
                <w:sz w:val="24"/>
                <w:szCs w:val="24"/>
              </w:rPr>
              <w:t>247.82</w:t>
            </w:r>
          </w:p>
        </w:tc>
        <w:tc>
          <w:tcPr>
            <w:tcW w:w="941" w:type="dxa"/>
            <w:vAlign w:val="center"/>
          </w:tcPr>
          <w:p>
            <w:pPr>
              <w:spacing w:line="300" w:lineRule="exact"/>
              <w:jc w:val="left"/>
              <w:rPr>
                <w:rFonts w:ascii="方正书宋_GBK" w:eastAsia="方正书宋_GBK"/>
                <w:sz w:val="24"/>
                <w:szCs w:val="24"/>
              </w:rPr>
            </w:pPr>
            <w:r>
              <w:rPr>
                <w:rFonts w:hint="eastAsia" w:ascii="方正书宋_GBK" w:eastAsia="方正书宋_GBK"/>
                <w:sz w:val="24"/>
                <w:szCs w:val="24"/>
              </w:rPr>
              <w:t>家具用具</w:t>
            </w:r>
          </w:p>
        </w:tc>
        <w:tc>
          <w:tcPr>
            <w:tcW w:w="1349" w:type="dxa"/>
            <w:vAlign w:val="center"/>
          </w:tcPr>
          <w:p>
            <w:pPr>
              <w:spacing w:line="300" w:lineRule="exact"/>
              <w:jc w:val="left"/>
              <w:rPr>
                <w:rFonts w:ascii="方正书宋_GBK" w:eastAsia="方正书宋_GBK"/>
                <w:sz w:val="24"/>
                <w:szCs w:val="24"/>
              </w:rPr>
            </w:pPr>
            <w:r>
              <w:rPr>
                <w:rFonts w:ascii="方正书宋_GBK" w:eastAsia="方正书宋_GBK"/>
                <w:sz w:val="24"/>
                <w:szCs w:val="24"/>
              </w:rPr>
              <w:t>A06</w:t>
            </w:r>
          </w:p>
        </w:tc>
        <w:tc>
          <w:tcPr>
            <w:tcW w:w="941" w:type="dxa"/>
            <w:vAlign w:val="center"/>
          </w:tcPr>
          <w:p>
            <w:pPr>
              <w:spacing w:line="300" w:lineRule="exact"/>
              <w:jc w:val="left"/>
              <w:rPr>
                <w:rFonts w:ascii="方正书宋_GBK" w:eastAsia="方正书宋_GBK"/>
                <w:sz w:val="24"/>
                <w:szCs w:val="24"/>
              </w:rPr>
            </w:pPr>
            <w:r>
              <w:rPr>
                <w:rFonts w:hint="eastAsia" w:ascii="方正书宋_GBK" w:eastAsia="方正书宋_GBK"/>
                <w:sz w:val="24"/>
                <w:szCs w:val="24"/>
              </w:rPr>
              <w:t>个</w:t>
            </w:r>
          </w:p>
        </w:tc>
        <w:tc>
          <w:tcPr>
            <w:tcW w:w="941" w:type="dxa"/>
            <w:vAlign w:val="center"/>
          </w:tcPr>
          <w:p>
            <w:pPr>
              <w:spacing w:line="300" w:lineRule="exact"/>
              <w:jc w:val="right"/>
              <w:rPr>
                <w:rFonts w:ascii="方正书宋_GBK" w:eastAsia="方正书宋_GBK"/>
                <w:sz w:val="24"/>
                <w:szCs w:val="24"/>
              </w:rPr>
            </w:pPr>
            <w:r>
              <w:rPr>
                <w:rFonts w:ascii="方正书宋_GBK" w:eastAsia="方正书宋_GBK"/>
                <w:sz w:val="24"/>
                <w:szCs w:val="24"/>
              </w:rPr>
              <w:t>2</w:t>
            </w:r>
          </w:p>
        </w:tc>
        <w:tc>
          <w:tcPr>
            <w:tcW w:w="963" w:type="dxa"/>
            <w:vAlign w:val="center"/>
          </w:tcPr>
          <w:p>
            <w:pPr>
              <w:spacing w:line="300" w:lineRule="exact"/>
              <w:jc w:val="right"/>
              <w:rPr>
                <w:rFonts w:ascii="方正书宋_GBK" w:eastAsia="方正书宋_GBK"/>
                <w:sz w:val="24"/>
                <w:szCs w:val="24"/>
              </w:rPr>
            </w:pPr>
            <w:r>
              <w:rPr>
                <w:rFonts w:ascii="方正书宋_GBK" w:eastAsia="方正书宋_GBK"/>
                <w:sz w:val="24"/>
                <w:szCs w:val="24"/>
              </w:rPr>
              <w:t>0.15</w:t>
            </w:r>
          </w:p>
        </w:tc>
        <w:tc>
          <w:tcPr>
            <w:tcW w:w="942" w:type="dxa"/>
            <w:vAlign w:val="center"/>
          </w:tcPr>
          <w:p>
            <w:pPr>
              <w:spacing w:line="300" w:lineRule="exact"/>
              <w:jc w:val="right"/>
              <w:rPr>
                <w:rFonts w:ascii="方正书宋_GBK" w:eastAsia="方正书宋_GBK"/>
                <w:sz w:val="24"/>
                <w:szCs w:val="24"/>
              </w:rPr>
            </w:pPr>
            <w:r>
              <w:rPr>
                <w:rFonts w:ascii="方正书宋_GBK" w:eastAsia="方正书宋_GBK"/>
                <w:sz w:val="24"/>
                <w:szCs w:val="24"/>
              </w:rPr>
              <w:t>0.30</w:t>
            </w:r>
          </w:p>
        </w:tc>
        <w:tc>
          <w:tcPr>
            <w:tcW w:w="942" w:type="dxa"/>
            <w:vAlign w:val="center"/>
          </w:tcPr>
          <w:p>
            <w:pPr>
              <w:spacing w:line="300" w:lineRule="exact"/>
              <w:jc w:val="right"/>
              <w:rPr>
                <w:rFonts w:ascii="方正书宋_GBK" w:eastAsia="方正书宋_GBK"/>
                <w:sz w:val="24"/>
                <w:szCs w:val="24"/>
              </w:rPr>
            </w:pPr>
            <w:r>
              <w:rPr>
                <w:rFonts w:ascii="方正书宋_GBK" w:eastAsia="方正书宋_GBK"/>
                <w:sz w:val="24"/>
                <w:szCs w:val="24"/>
              </w:rPr>
              <w:t>0.30</w:t>
            </w:r>
          </w:p>
        </w:tc>
        <w:tc>
          <w:tcPr>
            <w:tcW w:w="942" w:type="dxa"/>
            <w:vAlign w:val="center"/>
          </w:tcPr>
          <w:p>
            <w:pPr>
              <w:spacing w:line="300" w:lineRule="exact"/>
              <w:jc w:val="right"/>
              <w:rPr>
                <w:rFonts w:ascii="方正书宋_GBK" w:eastAsia="方正书宋_GBK"/>
                <w:sz w:val="24"/>
                <w:szCs w:val="24"/>
              </w:rPr>
            </w:pPr>
            <w:r>
              <w:rPr>
                <w:rFonts w:ascii="方正书宋_GBK" w:eastAsia="方正书宋_GBK"/>
                <w:sz w:val="24"/>
                <w:szCs w:val="24"/>
              </w:rPr>
              <w:t>0.30</w:t>
            </w:r>
          </w:p>
        </w:tc>
        <w:tc>
          <w:tcPr>
            <w:tcW w:w="942" w:type="dxa"/>
            <w:vAlign w:val="center"/>
          </w:tcPr>
          <w:p>
            <w:pPr>
              <w:spacing w:line="300" w:lineRule="exact"/>
              <w:jc w:val="right"/>
              <w:rPr>
                <w:rFonts w:ascii="方正书宋_GBK" w:eastAsia="方正书宋_GBK"/>
                <w:sz w:val="24"/>
                <w:szCs w:val="24"/>
              </w:rPr>
            </w:pPr>
          </w:p>
        </w:tc>
        <w:tc>
          <w:tcPr>
            <w:tcW w:w="942" w:type="dxa"/>
            <w:vAlign w:val="center"/>
          </w:tcPr>
          <w:p>
            <w:pPr>
              <w:spacing w:line="300" w:lineRule="exact"/>
              <w:jc w:val="right"/>
              <w:rPr>
                <w:rFonts w:ascii="方正书宋_GBK" w:eastAsia="方正书宋_GBK"/>
                <w:sz w:val="24"/>
                <w:szCs w:val="24"/>
              </w:rPr>
            </w:pPr>
          </w:p>
        </w:tc>
        <w:tc>
          <w:tcPr>
            <w:tcW w:w="942" w:type="dxa"/>
            <w:vAlign w:val="center"/>
          </w:tcPr>
          <w:p>
            <w:pPr>
              <w:spacing w:line="300" w:lineRule="exact"/>
              <w:jc w:val="right"/>
              <w:rPr>
                <w:rFonts w:ascii="方正书宋_GBK" w:eastAsia="方正书宋_GBK"/>
                <w:sz w:val="24"/>
                <w:szCs w:val="24"/>
              </w:rPr>
            </w:pPr>
          </w:p>
        </w:tc>
        <w:tc>
          <w:tcPr>
            <w:tcW w:w="887" w:type="dxa"/>
            <w:vAlign w:val="center"/>
          </w:tcPr>
          <w:p>
            <w:pPr>
              <w:spacing w:line="300" w:lineRule="exact"/>
              <w:jc w:val="right"/>
              <w:rPr>
                <w:rFonts w:ascii="方正书宋_GBK" w:eastAsia="方正书宋_GBK"/>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545" w:type="dxa"/>
            <w:vAlign w:val="center"/>
          </w:tcPr>
          <w:p>
            <w:pPr>
              <w:spacing w:line="300" w:lineRule="exact"/>
              <w:jc w:val="left"/>
              <w:rPr>
                <w:rFonts w:ascii="方正书宋_GBK" w:eastAsia="方正书宋_GBK"/>
                <w:sz w:val="24"/>
                <w:szCs w:val="24"/>
              </w:rPr>
            </w:pPr>
            <w:r>
              <w:rPr>
                <w:rFonts w:hint="eastAsia" w:ascii="方正书宋_GBK" w:eastAsia="方正书宋_GBK"/>
                <w:sz w:val="24"/>
                <w:szCs w:val="24"/>
              </w:rPr>
              <w:t>日常公用经费</w:t>
            </w:r>
          </w:p>
        </w:tc>
        <w:tc>
          <w:tcPr>
            <w:tcW w:w="1138" w:type="dxa"/>
            <w:vAlign w:val="center"/>
          </w:tcPr>
          <w:p>
            <w:pPr>
              <w:spacing w:line="300" w:lineRule="exact"/>
              <w:jc w:val="right"/>
              <w:rPr>
                <w:rFonts w:ascii="方正书宋_GBK" w:eastAsia="方正书宋_GBK"/>
                <w:sz w:val="24"/>
                <w:szCs w:val="24"/>
              </w:rPr>
            </w:pPr>
            <w:r>
              <w:rPr>
                <w:rFonts w:ascii="方正书宋_GBK" w:eastAsia="方正书宋_GBK"/>
                <w:sz w:val="24"/>
                <w:szCs w:val="24"/>
              </w:rPr>
              <w:t>247.82</w:t>
            </w:r>
          </w:p>
        </w:tc>
        <w:tc>
          <w:tcPr>
            <w:tcW w:w="941" w:type="dxa"/>
            <w:vAlign w:val="center"/>
          </w:tcPr>
          <w:p>
            <w:pPr>
              <w:spacing w:line="300" w:lineRule="exact"/>
              <w:jc w:val="left"/>
              <w:rPr>
                <w:rFonts w:ascii="方正书宋_GBK" w:eastAsia="方正书宋_GBK"/>
                <w:sz w:val="24"/>
                <w:szCs w:val="24"/>
              </w:rPr>
            </w:pPr>
            <w:r>
              <w:rPr>
                <w:rFonts w:hint="eastAsia" w:ascii="方正书宋_GBK" w:eastAsia="方正书宋_GBK"/>
                <w:sz w:val="24"/>
                <w:szCs w:val="24"/>
              </w:rPr>
              <w:t>家具用具</w:t>
            </w:r>
          </w:p>
        </w:tc>
        <w:tc>
          <w:tcPr>
            <w:tcW w:w="1349" w:type="dxa"/>
            <w:vAlign w:val="center"/>
          </w:tcPr>
          <w:p>
            <w:pPr>
              <w:spacing w:line="300" w:lineRule="exact"/>
              <w:jc w:val="left"/>
              <w:rPr>
                <w:rFonts w:ascii="方正书宋_GBK" w:eastAsia="方正书宋_GBK"/>
                <w:sz w:val="24"/>
                <w:szCs w:val="24"/>
              </w:rPr>
            </w:pPr>
            <w:r>
              <w:rPr>
                <w:rFonts w:ascii="方正书宋_GBK" w:eastAsia="方正书宋_GBK"/>
                <w:sz w:val="24"/>
                <w:szCs w:val="24"/>
              </w:rPr>
              <w:t>A06</w:t>
            </w:r>
          </w:p>
        </w:tc>
        <w:tc>
          <w:tcPr>
            <w:tcW w:w="941" w:type="dxa"/>
            <w:vAlign w:val="center"/>
          </w:tcPr>
          <w:p>
            <w:pPr>
              <w:spacing w:line="300" w:lineRule="exact"/>
              <w:jc w:val="left"/>
              <w:rPr>
                <w:rFonts w:ascii="方正书宋_GBK" w:eastAsia="方正书宋_GBK"/>
                <w:sz w:val="24"/>
                <w:szCs w:val="24"/>
              </w:rPr>
            </w:pPr>
            <w:r>
              <w:rPr>
                <w:rFonts w:hint="eastAsia" w:ascii="方正书宋_GBK" w:eastAsia="方正书宋_GBK"/>
                <w:sz w:val="24"/>
                <w:szCs w:val="24"/>
              </w:rPr>
              <w:t>套</w:t>
            </w:r>
          </w:p>
        </w:tc>
        <w:tc>
          <w:tcPr>
            <w:tcW w:w="941" w:type="dxa"/>
            <w:vAlign w:val="center"/>
          </w:tcPr>
          <w:p>
            <w:pPr>
              <w:spacing w:line="300" w:lineRule="exact"/>
              <w:jc w:val="right"/>
              <w:rPr>
                <w:rFonts w:ascii="方正书宋_GBK" w:eastAsia="方正书宋_GBK"/>
                <w:sz w:val="24"/>
                <w:szCs w:val="24"/>
              </w:rPr>
            </w:pPr>
            <w:r>
              <w:rPr>
                <w:rFonts w:ascii="方正书宋_GBK" w:eastAsia="方正书宋_GBK"/>
                <w:sz w:val="24"/>
                <w:szCs w:val="24"/>
              </w:rPr>
              <w:t>1</w:t>
            </w:r>
          </w:p>
        </w:tc>
        <w:tc>
          <w:tcPr>
            <w:tcW w:w="963" w:type="dxa"/>
            <w:vAlign w:val="center"/>
          </w:tcPr>
          <w:p>
            <w:pPr>
              <w:spacing w:line="300" w:lineRule="exact"/>
              <w:jc w:val="right"/>
              <w:rPr>
                <w:rFonts w:ascii="方正书宋_GBK" w:eastAsia="方正书宋_GBK"/>
                <w:sz w:val="24"/>
                <w:szCs w:val="24"/>
              </w:rPr>
            </w:pPr>
            <w:r>
              <w:rPr>
                <w:rFonts w:ascii="方正书宋_GBK" w:eastAsia="方正书宋_GBK"/>
                <w:sz w:val="24"/>
                <w:szCs w:val="24"/>
              </w:rPr>
              <w:t>0.35</w:t>
            </w:r>
          </w:p>
        </w:tc>
        <w:tc>
          <w:tcPr>
            <w:tcW w:w="942" w:type="dxa"/>
            <w:vAlign w:val="center"/>
          </w:tcPr>
          <w:p>
            <w:pPr>
              <w:spacing w:line="300" w:lineRule="exact"/>
              <w:jc w:val="right"/>
              <w:rPr>
                <w:rFonts w:ascii="方正书宋_GBK" w:eastAsia="方正书宋_GBK"/>
                <w:sz w:val="24"/>
                <w:szCs w:val="24"/>
              </w:rPr>
            </w:pPr>
            <w:r>
              <w:rPr>
                <w:rFonts w:ascii="方正书宋_GBK" w:eastAsia="方正书宋_GBK"/>
                <w:sz w:val="24"/>
                <w:szCs w:val="24"/>
              </w:rPr>
              <w:t>0.35</w:t>
            </w:r>
          </w:p>
        </w:tc>
        <w:tc>
          <w:tcPr>
            <w:tcW w:w="942" w:type="dxa"/>
            <w:vAlign w:val="center"/>
          </w:tcPr>
          <w:p>
            <w:pPr>
              <w:spacing w:line="300" w:lineRule="exact"/>
              <w:jc w:val="right"/>
              <w:rPr>
                <w:rFonts w:ascii="方正书宋_GBK" w:eastAsia="方正书宋_GBK"/>
                <w:sz w:val="24"/>
                <w:szCs w:val="24"/>
              </w:rPr>
            </w:pPr>
            <w:r>
              <w:rPr>
                <w:rFonts w:ascii="方正书宋_GBK" w:eastAsia="方正书宋_GBK"/>
                <w:sz w:val="24"/>
                <w:szCs w:val="24"/>
              </w:rPr>
              <w:t>0.35</w:t>
            </w:r>
          </w:p>
        </w:tc>
        <w:tc>
          <w:tcPr>
            <w:tcW w:w="942" w:type="dxa"/>
            <w:vAlign w:val="center"/>
          </w:tcPr>
          <w:p>
            <w:pPr>
              <w:spacing w:line="300" w:lineRule="exact"/>
              <w:jc w:val="right"/>
              <w:rPr>
                <w:rFonts w:ascii="方正书宋_GBK" w:eastAsia="方正书宋_GBK"/>
                <w:sz w:val="24"/>
                <w:szCs w:val="24"/>
              </w:rPr>
            </w:pPr>
            <w:r>
              <w:rPr>
                <w:rFonts w:ascii="方正书宋_GBK" w:eastAsia="方正书宋_GBK"/>
                <w:sz w:val="24"/>
                <w:szCs w:val="24"/>
              </w:rPr>
              <w:t>0.35</w:t>
            </w:r>
          </w:p>
        </w:tc>
        <w:tc>
          <w:tcPr>
            <w:tcW w:w="942" w:type="dxa"/>
            <w:vAlign w:val="center"/>
          </w:tcPr>
          <w:p>
            <w:pPr>
              <w:spacing w:line="300" w:lineRule="exact"/>
              <w:jc w:val="right"/>
              <w:rPr>
                <w:rFonts w:ascii="方正书宋_GBK" w:eastAsia="方正书宋_GBK"/>
                <w:sz w:val="24"/>
                <w:szCs w:val="24"/>
              </w:rPr>
            </w:pPr>
          </w:p>
        </w:tc>
        <w:tc>
          <w:tcPr>
            <w:tcW w:w="942" w:type="dxa"/>
            <w:vAlign w:val="center"/>
          </w:tcPr>
          <w:p>
            <w:pPr>
              <w:spacing w:line="300" w:lineRule="exact"/>
              <w:jc w:val="right"/>
              <w:rPr>
                <w:rFonts w:ascii="方正书宋_GBK" w:eastAsia="方正书宋_GBK"/>
                <w:sz w:val="24"/>
                <w:szCs w:val="24"/>
              </w:rPr>
            </w:pPr>
          </w:p>
        </w:tc>
        <w:tc>
          <w:tcPr>
            <w:tcW w:w="942" w:type="dxa"/>
            <w:vAlign w:val="center"/>
          </w:tcPr>
          <w:p>
            <w:pPr>
              <w:spacing w:line="300" w:lineRule="exact"/>
              <w:jc w:val="right"/>
              <w:rPr>
                <w:rFonts w:ascii="方正书宋_GBK" w:eastAsia="方正书宋_GBK"/>
                <w:sz w:val="24"/>
                <w:szCs w:val="24"/>
              </w:rPr>
            </w:pPr>
          </w:p>
        </w:tc>
        <w:tc>
          <w:tcPr>
            <w:tcW w:w="887" w:type="dxa"/>
            <w:vAlign w:val="center"/>
          </w:tcPr>
          <w:p>
            <w:pPr>
              <w:spacing w:line="300" w:lineRule="exact"/>
              <w:jc w:val="right"/>
              <w:rPr>
                <w:rFonts w:ascii="方正书宋_GBK" w:eastAsia="方正书宋_GBK"/>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545" w:type="dxa"/>
            <w:vAlign w:val="center"/>
          </w:tcPr>
          <w:p>
            <w:pPr>
              <w:spacing w:line="300" w:lineRule="exact"/>
              <w:jc w:val="left"/>
              <w:rPr>
                <w:rFonts w:ascii="方正书宋_GBK" w:eastAsia="方正书宋_GBK"/>
                <w:sz w:val="24"/>
                <w:szCs w:val="24"/>
              </w:rPr>
            </w:pPr>
            <w:r>
              <w:rPr>
                <w:rFonts w:hint="eastAsia" w:ascii="方正书宋_GBK" w:eastAsia="方正书宋_GBK"/>
                <w:sz w:val="24"/>
                <w:szCs w:val="24"/>
              </w:rPr>
              <w:t>日常公用经费</w:t>
            </w:r>
          </w:p>
        </w:tc>
        <w:tc>
          <w:tcPr>
            <w:tcW w:w="1138" w:type="dxa"/>
            <w:vAlign w:val="center"/>
          </w:tcPr>
          <w:p>
            <w:pPr>
              <w:spacing w:line="300" w:lineRule="exact"/>
              <w:jc w:val="right"/>
              <w:rPr>
                <w:rFonts w:ascii="方正书宋_GBK" w:eastAsia="方正书宋_GBK"/>
                <w:sz w:val="24"/>
                <w:szCs w:val="24"/>
              </w:rPr>
            </w:pPr>
            <w:r>
              <w:rPr>
                <w:rFonts w:ascii="方正书宋_GBK" w:eastAsia="方正书宋_GBK"/>
                <w:sz w:val="24"/>
                <w:szCs w:val="24"/>
              </w:rPr>
              <w:t>247.82</w:t>
            </w:r>
          </w:p>
        </w:tc>
        <w:tc>
          <w:tcPr>
            <w:tcW w:w="941" w:type="dxa"/>
            <w:vAlign w:val="center"/>
          </w:tcPr>
          <w:p>
            <w:pPr>
              <w:spacing w:line="300" w:lineRule="exact"/>
              <w:jc w:val="left"/>
              <w:rPr>
                <w:rFonts w:ascii="方正书宋_GBK" w:eastAsia="方正书宋_GBK"/>
                <w:sz w:val="24"/>
                <w:szCs w:val="24"/>
              </w:rPr>
            </w:pPr>
            <w:r>
              <w:rPr>
                <w:rFonts w:hint="eastAsia" w:ascii="方正书宋_GBK" w:eastAsia="方正书宋_GBK"/>
                <w:sz w:val="24"/>
                <w:szCs w:val="24"/>
              </w:rPr>
              <w:t>家具用具</w:t>
            </w:r>
          </w:p>
        </w:tc>
        <w:tc>
          <w:tcPr>
            <w:tcW w:w="1349" w:type="dxa"/>
            <w:vAlign w:val="center"/>
          </w:tcPr>
          <w:p>
            <w:pPr>
              <w:spacing w:line="300" w:lineRule="exact"/>
              <w:jc w:val="left"/>
              <w:rPr>
                <w:rFonts w:ascii="方正书宋_GBK" w:eastAsia="方正书宋_GBK"/>
                <w:sz w:val="24"/>
                <w:szCs w:val="24"/>
              </w:rPr>
            </w:pPr>
            <w:r>
              <w:rPr>
                <w:rFonts w:ascii="方正书宋_GBK" w:eastAsia="方正书宋_GBK"/>
                <w:sz w:val="24"/>
                <w:szCs w:val="24"/>
              </w:rPr>
              <w:t>A06</w:t>
            </w:r>
          </w:p>
        </w:tc>
        <w:tc>
          <w:tcPr>
            <w:tcW w:w="941" w:type="dxa"/>
            <w:vAlign w:val="center"/>
          </w:tcPr>
          <w:p>
            <w:pPr>
              <w:spacing w:line="300" w:lineRule="exact"/>
              <w:jc w:val="left"/>
              <w:rPr>
                <w:rFonts w:ascii="方正书宋_GBK" w:eastAsia="方正书宋_GBK"/>
                <w:sz w:val="24"/>
                <w:szCs w:val="24"/>
              </w:rPr>
            </w:pPr>
            <w:r>
              <w:rPr>
                <w:rFonts w:hint="eastAsia" w:ascii="方正书宋_GBK" w:eastAsia="方正书宋_GBK"/>
                <w:sz w:val="24"/>
                <w:szCs w:val="24"/>
              </w:rPr>
              <w:t>张</w:t>
            </w:r>
          </w:p>
        </w:tc>
        <w:tc>
          <w:tcPr>
            <w:tcW w:w="941" w:type="dxa"/>
            <w:vAlign w:val="center"/>
          </w:tcPr>
          <w:p>
            <w:pPr>
              <w:spacing w:line="300" w:lineRule="exact"/>
              <w:jc w:val="right"/>
              <w:rPr>
                <w:rFonts w:ascii="方正书宋_GBK" w:eastAsia="方正书宋_GBK"/>
                <w:sz w:val="24"/>
                <w:szCs w:val="24"/>
              </w:rPr>
            </w:pPr>
            <w:r>
              <w:rPr>
                <w:rFonts w:ascii="方正书宋_GBK" w:eastAsia="方正书宋_GBK"/>
                <w:sz w:val="24"/>
                <w:szCs w:val="24"/>
              </w:rPr>
              <w:t>1</w:t>
            </w:r>
          </w:p>
        </w:tc>
        <w:tc>
          <w:tcPr>
            <w:tcW w:w="963" w:type="dxa"/>
            <w:vAlign w:val="center"/>
          </w:tcPr>
          <w:p>
            <w:pPr>
              <w:spacing w:line="300" w:lineRule="exact"/>
              <w:jc w:val="right"/>
              <w:rPr>
                <w:rFonts w:ascii="方正书宋_GBK" w:eastAsia="方正书宋_GBK"/>
                <w:sz w:val="24"/>
                <w:szCs w:val="24"/>
              </w:rPr>
            </w:pPr>
            <w:r>
              <w:rPr>
                <w:rFonts w:ascii="方正书宋_GBK" w:eastAsia="方正书宋_GBK"/>
                <w:sz w:val="24"/>
                <w:szCs w:val="24"/>
              </w:rPr>
              <w:t>0.20</w:t>
            </w:r>
          </w:p>
        </w:tc>
        <w:tc>
          <w:tcPr>
            <w:tcW w:w="942" w:type="dxa"/>
            <w:vAlign w:val="center"/>
          </w:tcPr>
          <w:p>
            <w:pPr>
              <w:spacing w:line="300" w:lineRule="exact"/>
              <w:jc w:val="right"/>
              <w:rPr>
                <w:rFonts w:ascii="方正书宋_GBK" w:eastAsia="方正书宋_GBK"/>
                <w:sz w:val="24"/>
                <w:szCs w:val="24"/>
              </w:rPr>
            </w:pPr>
            <w:r>
              <w:rPr>
                <w:rFonts w:ascii="方正书宋_GBK" w:eastAsia="方正书宋_GBK"/>
                <w:sz w:val="24"/>
                <w:szCs w:val="24"/>
              </w:rPr>
              <w:t>0.20</w:t>
            </w:r>
          </w:p>
        </w:tc>
        <w:tc>
          <w:tcPr>
            <w:tcW w:w="942" w:type="dxa"/>
            <w:vAlign w:val="center"/>
          </w:tcPr>
          <w:p>
            <w:pPr>
              <w:spacing w:line="300" w:lineRule="exact"/>
              <w:jc w:val="right"/>
              <w:rPr>
                <w:rFonts w:ascii="方正书宋_GBK" w:eastAsia="方正书宋_GBK"/>
                <w:sz w:val="24"/>
                <w:szCs w:val="24"/>
              </w:rPr>
            </w:pPr>
            <w:r>
              <w:rPr>
                <w:rFonts w:ascii="方正书宋_GBK" w:eastAsia="方正书宋_GBK"/>
                <w:sz w:val="24"/>
                <w:szCs w:val="24"/>
              </w:rPr>
              <w:t>0.20</w:t>
            </w:r>
          </w:p>
        </w:tc>
        <w:tc>
          <w:tcPr>
            <w:tcW w:w="942" w:type="dxa"/>
            <w:vAlign w:val="center"/>
          </w:tcPr>
          <w:p>
            <w:pPr>
              <w:spacing w:line="300" w:lineRule="exact"/>
              <w:jc w:val="right"/>
              <w:rPr>
                <w:rFonts w:ascii="方正书宋_GBK" w:eastAsia="方正书宋_GBK"/>
                <w:sz w:val="24"/>
                <w:szCs w:val="24"/>
              </w:rPr>
            </w:pPr>
            <w:r>
              <w:rPr>
                <w:rFonts w:ascii="方正书宋_GBK" w:eastAsia="方正书宋_GBK"/>
                <w:sz w:val="24"/>
                <w:szCs w:val="24"/>
              </w:rPr>
              <w:t>0.20</w:t>
            </w:r>
          </w:p>
        </w:tc>
        <w:tc>
          <w:tcPr>
            <w:tcW w:w="942" w:type="dxa"/>
            <w:vAlign w:val="center"/>
          </w:tcPr>
          <w:p>
            <w:pPr>
              <w:spacing w:line="300" w:lineRule="exact"/>
              <w:jc w:val="right"/>
              <w:rPr>
                <w:rFonts w:ascii="方正书宋_GBK" w:eastAsia="方正书宋_GBK"/>
                <w:sz w:val="24"/>
                <w:szCs w:val="24"/>
              </w:rPr>
            </w:pPr>
          </w:p>
        </w:tc>
        <w:tc>
          <w:tcPr>
            <w:tcW w:w="942" w:type="dxa"/>
            <w:vAlign w:val="center"/>
          </w:tcPr>
          <w:p>
            <w:pPr>
              <w:spacing w:line="300" w:lineRule="exact"/>
              <w:jc w:val="right"/>
              <w:rPr>
                <w:rFonts w:ascii="方正书宋_GBK" w:eastAsia="方正书宋_GBK"/>
                <w:sz w:val="24"/>
                <w:szCs w:val="24"/>
              </w:rPr>
            </w:pPr>
          </w:p>
        </w:tc>
        <w:tc>
          <w:tcPr>
            <w:tcW w:w="942" w:type="dxa"/>
            <w:vAlign w:val="center"/>
          </w:tcPr>
          <w:p>
            <w:pPr>
              <w:spacing w:line="300" w:lineRule="exact"/>
              <w:jc w:val="right"/>
              <w:rPr>
                <w:rFonts w:ascii="方正书宋_GBK" w:eastAsia="方正书宋_GBK"/>
                <w:sz w:val="24"/>
                <w:szCs w:val="24"/>
              </w:rPr>
            </w:pPr>
          </w:p>
        </w:tc>
        <w:tc>
          <w:tcPr>
            <w:tcW w:w="887" w:type="dxa"/>
            <w:vAlign w:val="center"/>
          </w:tcPr>
          <w:p>
            <w:pPr>
              <w:spacing w:line="300" w:lineRule="exact"/>
              <w:jc w:val="right"/>
              <w:rPr>
                <w:rFonts w:ascii="方正书宋_GBK" w:eastAsia="方正书宋_GBK"/>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545" w:type="dxa"/>
            <w:vAlign w:val="center"/>
          </w:tcPr>
          <w:p>
            <w:pPr>
              <w:spacing w:line="300" w:lineRule="exact"/>
              <w:jc w:val="left"/>
              <w:rPr>
                <w:rFonts w:ascii="方正书宋_GBK" w:eastAsia="方正书宋_GBK"/>
                <w:sz w:val="24"/>
                <w:szCs w:val="24"/>
              </w:rPr>
            </w:pPr>
            <w:r>
              <w:rPr>
                <w:rFonts w:hint="eastAsia" w:ascii="方正书宋_GBK" w:eastAsia="方正书宋_GBK"/>
                <w:sz w:val="24"/>
                <w:szCs w:val="24"/>
              </w:rPr>
              <w:t>日常公用经费</w:t>
            </w:r>
          </w:p>
        </w:tc>
        <w:tc>
          <w:tcPr>
            <w:tcW w:w="1138" w:type="dxa"/>
            <w:vAlign w:val="center"/>
          </w:tcPr>
          <w:p>
            <w:pPr>
              <w:spacing w:line="300" w:lineRule="exact"/>
              <w:jc w:val="right"/>
              <w:rPr>
                <w:rFonts w:ascii="方正书宋_GBK" w:eastAsia="方正书宋_GBK"/>
                <w:sz w:val="24"/>
                <w:szCs w:val="24"/>
              </w:rPr>
            </w:pPr>
            <w:r>
              <w:rPr>
                <w:rFonts w:ascii="方正书宋_GBK" w:eastAsia="方正书宋_GBK"/>
                <w:sz w:val="24"/>
                <w:szCs w:val="24"/>
              </w:rPr>
              <w:t>247.82</w:t>
            </w:r>
          </w:p>
        </w:tc>
        <w:tc>
          <w:tcPr>
            <w:tcW w:w="941" w:type="dxa"/>
            <w:vAlign w:val="center"/>
          </w:tcPr>
          <w:p>
            <w:pPr>
              <w:spacing w:line="300" w:lineRule="exact"/>
              <w:jc w:val="left"/>
              <w:rPr>
                <w:rFonts w:ascii="方正书宋_GBK" w:eastAsia="方正书宋_GBK"/>
                <w:sz w:val="24"/>
                <w:szCs w:val="24"/>
              </w:rPr>
            </w:pPr>
            <w:r>
              <w:rPr>
                <w:rFonts w:hint="eastAsia" w:ascii="方正书宋_GBK" w:eastAsia="方正书宋_GBK"/>
                <w:sz w:val="24"/>
                <w:szCs w:val="24"/>
              </w:rPr>
              <w:t>家具用具</w:t>
            </w:r>
          </w:p>
        </w:tc>
        <w:tc>
          <w:tcPr>
            <w:tcW w:w="1349" w:type="dxa"/>
            <w:vAlign w:val="center"/>
          </w:tcPr>
          <w:p>
            <w:pPr>
              <w:spacing w:line="300" w:lineRule="exact"/>
              <w:jc w:val="left"/>
              <w:rPr>
                <w:rFonts w:ascii="方正书宋_GBK" w:eastAsia="方正书宋_GBK"/>
                <w:sz w:val="24"/>
                <w:szCs w:val="24"/>
              </w:rPr>
            </w:pPr>
            <w:r>
              <w:rPr>
                <w:rFonts w:ascii="方正书宋_GBK" w:eastAsia="方正书宋_GBK"/>
                <w:sz w:val="24"/>
                <w:szCs w:val="24"/>
              </w:rPr>
              <w:t>A06</w:t>
            </w:r>
          </w:p>
        </w:tc>
        <w:tc>
          <w:tcPr>
            <w:tcW w:w="941" w:type="dxa"/>
            <w:vAlign w:val="center"/>
          </w:tcPr>
          <w:p>
            <w:pPr>
              <w:spacing w:line="300" w:lineRule="exact"/>
              <w:jc w:val="left"/>
              <w:rPr>
                <w:rFonts w:ascii="方正书宋_GBK" w:eastAsia="方正书宋_GBK"/>
                <w:sz w:val="24"/>
                <w:szCs w:val="24"/>
              </w:rPr>
            </w:pPr>
            <w:r>
              <w:rPr>
                <w:rFonts w:hint="eastAsia" w:ascii="方正书宋_GBK" w:eastAsia="方正书宋_GBK"/>
                <w:sz w:val="24"/>
                <w:szCs w:val="24"/>
              </w:rPr>
              <w:t>把</w:t>
            </w:r>
          </w:p>
        </w:tc>
        <w:tc>
          <w:tcPr>
            <w:tcW w:w="941" w:type="dxa"/>
            <w:vAlign w:val="center"/>
          </w:tcPr>
          <w:p>
            <w:pPr>
              <w:spacing w:line="300" w:lineRule="exact"/>
              <w:jc w:val="right"/>
              <w:rPr>
                <w:rFonts w:ascii="方正书宋_GBK" w:eastAsia="方正书宋_GBK"/>
                <w:sz w:val="24"/>
                <w:szCs w:val="24"/>
              </w:rPr>
            </w:pPr>
            <w:r>
              <w:rPr>
                <w:rFonts w:ascii="方正书宋_GBK" w:eastAsia="方正书宋_GBK"/>
                <w:sz w:val="24"/>
                <w:szCs w:val="24"/>
              </w:rPr>
              <w:t>1</w:t>
            </w:r>
          </w:p>
        </w:tc>
        <w:tc>
          <w:tcPr>
            <w:tcW w:w="963" w:type="dxa"/>
            <w:vAlign w:val="center"/>
          </w:tcPr>
          <w:p>
            <w:pPr>
              <w:spacing w:line="300" w:lineRule="exact"/>
              <w:jc w:val="right"/>
              <w:rPr>
                <w:rFonts w:ascii="方正书宋_GBK" w:eastAsia="方正书宋_GBK"/>
                <w:sz w:val="24"/>
                <w:szCs w:val="24"/>
              </w:rPr>
            </w:pPr>
            <w:r>
              <w:rPr>
                <w:rFonts w:ascii="方正书宋_GBK" w:eastAsia="方正书宋_GBK"/>
                <w:sz w:val="24"/>
                <w:szCs w:val="24"/>
              </w:rPr>
              <w:t>0.10</w:t>
            </w:r>
          </w:p>
        </w:tc>
        <w:tc>
          <w:tcPr>
            <w:tcW w:w="942" w:type="dxa"/>
            <w:vAlign w:val="center"/>
          </w:tcPr>
          <w:p>
            <w:pPr>
              <w:spacing w:line="300" w:lineRule="exact"/>
              <w:jc w:val="right"/>
              <w:rPr>
                <w:rFonts w:ascii="方正书宋_GBK" w:eastAsia="方正书宋_GBK"/>
                <w:sz w:val="24"/>
                <w:szCs w:val="24"/>
              </w:rPr>
            </w:pPr>
            <w:r>
              <w:rPr>
                <w:rFonts w:ascii="方正书宋_GBK" w:eastAsia="方正书宋_GBK"/>
                <w:sz w:val="24"/>
                <w:szCs w:val="24"/>
              </w:rPr>
              <w:t>0.10</w:t>
            </w:r>
          </w:p>
        </w:tc>
        <w:tc>
          <w:tcPr>
            <w:tcW w:w="942" w:type="dxa"/>
            <w:vAlign w:val="center"/>
          </w:tcPr>
          <w:p>
            <w:pPr>
              <w:spacing w:line="300" w:lineRule="exact"/>
              <w:jc w:val="right"/>
              <w:rPr>
                <w:rFonts w:ascii="方正书宋_GBK" w:eastAsia="方正书宋_GBK"/>
                <w:sz w:val="24"/>
                <w:szCs w:val="24"/>
              </w:rPr>
            </w:pPr>
            <w:r>
              <w:rPr>
                <w:rFonts w:ascii="方正书宋_GBK" w:eastAsia="方正书宋_GBK"/>
                <w:sz w:val="24"/>
                <w:szCs w:val="24"/>
              </w:rPr>
              <w:t>0.10</w:t>
            </w:r>
          </w:p>
        </w:tc>
        <w:tc>
          <w:tcPr>
            <w:tcW w:w="942" w:type="dxa"/>
            <w:vAlign w:val="center"/>
          </w:tcPr>
          <w:p>
            <w:pPr>
              <w:spacing w:line="300" w:lineRule="exact"/>
              <w:jc w:val="right"/>
              <w:rPr>
                <w:rFonts w:ascii="方正书宋_GBK" w:eastAsia="方正书宋_GBK"/>
                <w:sz w:val="24"/>
                <w:szCs w:val="24"/>
              </w:rPr>
            </w:pPr>
            <w:r>
              <w:rPr>
                <w:rFonts w:ascii="方正书宋_GBK" w:eastAsia="方正书宋_GBK"/>
                <w:sz w:val="24"/>
                <w:szCs w:val="24"/>
              </w:rPr>
              <w:t>0.10</w:t>
            </w:r>
          </w:p>
        </w:tc>
        <w:tc>
          <w:tcPr>
            <w:tcW w:w="942" w:type="dxa"/>
            <w:vAlign w:val="center"/>
          </w:tcPr>
          <w:p>
            <w:pPr>
              <w:spacing w:line="300" w:lineRule="exact"/>
              <w:jc w:val="right"/>
              <w:rPr>
                <w:rFonts w:ascii="方正书宋_GBK" w:eastAsia="方正书宋_GBK"/>
                <w:sz w:val="24"/>
                <w:szCs w:val="24"/>
              </w:rPr>
            </w:pPr>
          </w:p>
        </w:tc>
        <w:tc>
          <w:tcPr>
            <w:tcW w:w="942" w:type="dxa"/>
            <w:vAlign w:val="center"/>
          </w:tcPr>
          <w:p>
            <w:pPr>
              <w:spacing w:line="300" w:lineRule="exact"/>
              <w:jc w:val="right"/>
              <w:rPr>
                <w:rFonts w:ascii="方正书宋_GBK" w:eastAsia="方正书宋_GBK"/>
                <w:sz w:val="24"/>
                <w:szCs w:val="24"/>
              </w:rPr>
            </w:pPr>
          </w:p>
        </w:tc>
        <w:tc>
          <w:tcPr>
            <w:tcW w:w="942" w:type="dxa"/>
            <w:vAlign w:val="center"/>
          </w:tcPr>
          <w:p>
            <w:pPr>
              <w:spacing w:line="300" w:lineRule="exact"/>
              <w:jc w:val="right"/>
              <w:rPr>
                <w:rFonts w:ascii="方正书宋_GBK" w:eastAsia="方正书宋_GBK"/>
                <w:sz w:val="24"/>
                <w:szCs w:val="24"/>
              </w:rPr>
            </w:pPr>
          </w:p>
        </w:tc>
        <w:tc>
          <w:tcPr>
            <w:tcW w:w="887" w:type="dxa"/>
            <w:vAlign w:val="center"/>
          </w:tcPr>
          <w:p>
            <w:pPr>
              <w:spacing w:line="300" w:lineRule="exact"/>
              <w:jc w:val="right"/>
              <w:rPr>
                <w:rFonts w:ascii="方正书宋_GBK" w:eastAsia="方正书宋_GBK"/>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545" w:type="dxa"/>
            <w:vAlign w:val="center"/>
          </w:tcPr>
          <w:p>
            <w:pPr>
              <w:spacing w:line="300" w:lineRule="exact"/>
              <w:jc w:val="left"/>
              <w:rPr>
                <w:rFonts w:ascii="方正书宋_GBK" w:eastAsia="方正书宋_GBK"/>
                <w:sz w:val="24"/>
                <w:szCs w:val="24"/>
              </w:rPr>
            </w:pPr>
            <w:r>
              <w:rPr>
                <w:rFonts w:hint="eastAsia" w:ascii="方正书宋_GBK" w:eastAsia="方正书宋_GBK"/>
                <w:sz w:val="24"/>
                <w:szCs w:val="24"/>
              </w:rPr>
              <w:t>日常公用经费</w:t>
            </w:r>
          </w:p>
        </w:tc>
        <w:tc>
          <w:tcPr>
            <w:tcW w:w="1138" w:type="dxa"/>
            <w:vAlign w:val="center"/>
          </w:tcPr>
          <w:p>
            <w:pPr>
              <w:spacing w:line="300" w:lineRule="exact"/>
              <w:jc w:val="right"/>
              <w:rPr>
                <w:rFonts w:ascii="方正书宋_GBK" w:eastAsia="方正书宋_GBK"/>
                <w:sz w:val="24"/>
                <w:szCs w:val="24"/>
              </w:rPr>
            </w:pPr>
            <w:r>
              <w:rPr>
                <w:rFonts w:ascii="方正书宋_GBK" w:eastAsia="方正书宋_GBK"/>
                <w:sz w:val="24"/>
                <w:szCs w:val="24"/>
              </w:rPr>
              <w:t>247.82</w:t>
            </w:r>
          </w:p>
        </w:tc>
        <w:tc>
          <w:tcPr>
            <w:tcW w:w="941" w:type="dxa"/>
            <w:vAlign w:val="center"/>
          </w:tcPr>
          <w:p>
            <w:pPr>
              <w:spacing w:line="300" w:lineRule="exact"/>
              <w:jc w:val="left"/>
              <w:rPr>
                <w:rFonts w:ascii="方正书宋_GBK" w:eastAsia="方正书宋_GBK"/>
                <w:sz w:val="24"/>
                <w:szCs w:val="24"/>
              </w:rPr>
            </w:pPr>
            <w:r>
              <w:rPr>
                <w:rFonts w:hint="eastAsia" w:ascii="方正书宋_GBK" w:eastAsia="方正书宋_GBK"/>
                <w:sz w:val="24"/>
                <w:szCs w:val="24"/>
              </w:rPr>
              <w:t>投影仪</w:t>
            </w:r>
          </w:p>
        </w:tc>
        <w:tc>
          <w:tcPr>
            <w:tcW w:w="1349" w:type="dxa"/>
            <w:vAlign w:val="center"/>
          </w:tcPr>
          <w:p>
            <w:pPr>
              <w:spacing w:line="300" w:lineRule="exact"/>
              <w:jc w:val="left"/>
              <w:rPr>
                <w:rFonts w:ascii="方正书宋_GBK" w:eastAsia="方正书宋_GBK"/>
                <w:sz w:val="24"/>
                <w:szCs w:val="24"/>
              </w:rPr>
            </w:pPr>
            <w:r>
              <w:rPr>
                <w:rFonts w:ascii="方正书宋_GBK" w:eastAsia="方正书宋_GBK"/>
                <w:sz w:val="24"/>
                <w:szCs w:val="24"/>
              </w:rPr>
              <w:t>A020202</w:t>
            </w:r>
          </w:p>
        </w:tc>
        <w:tc>
          <w:tcPr>
            <w:tcW w:w="941" w:type="dxa"/>
            <w:vAlign w:val="center"/>
          </w:tcPr>
          <w:p>
            <w:pPr>
              <w:spacing w:line="300" w:lineRule="exact"/>
              <w:jc w:val="left"/>
              <w:rPr>
                <w:rFonts w:ascii="方正书宋_GBK" w:eastAsia="方正书宋_GBK"/>
                <w:sz w:val="24"/>
                <w:szCs w:val="24"/>
              </w:rPr>
            </w:pPr>
            <w:r>
              <w:rPr>
                <w:rFonts w:hint="eastAsia" w:ascii="方正书宋_GBK" w:eastAsia="方正书宋_GBK"/>
                <w:sz w:val="24"/>
                <w:szCs w:val="24"/>
              </w:rPr>
              <w:t>套</w:t>
            </w:r>
          </w:p>
        </w:tc>
        <w:tc>
          <w:tcPr>
            <w:tcW w:w="941" w:type="dxa"/>
            <w:vAlign w:val="center"/>
          </w:tcPr>
          <w:p>
            <w:pPr>
              <w:spacing w:line="300" w:lineRule="exact"/>
              <w:jc w:val="right"/>
              <w:rPr>
                <w:rFonts w:ascii="方正书宋_GBK" w:eastAsia="方正书宋_GBK"/>
                <w:sz w:val="24"/>
                <w:szCs w:val="24"/>
              </w:rPr>
            </w:pPr>
            <w:r>
              <w:rPr>
                <w:rFonts w:ascii="方正书宋_GBK" w:eastAsia="方正书宋_GBK"/>
                <w:sz w:val="24"/>
                <w:szCs w:val="24"/>
              </w:rPr>
              <w:t>1</w:t>
            </w:r>
          </w:p>
        </w:tc>
        <w:tc>
          <w:tcPr>
            <w:tcW w:w="963" w:type="dxa"/>
            <w:vAlign w:val="center"/>
          </w:tcPr>
          <w:p>
            <w:pPr>
              <w:spacing w:line="300" w:lineRule="exact"/>
              <w:jc w:val="right"/>
              <w:rPr>
                <w:rFonts w:ascii="方正书宋_GBK" w:eastAsia="方正书宋_GBK"/>
                <w:sz w:val="24"/>
                <w:szCs w:val="24"/>
              </w:rPr>
            </w:pPr>
            <w:r>
              <w:rPr>
                <w:rFonts w:ascii="方正书宋_GBK" w:eastAsia="方正书宋_GBK"/>
                <w:sz w:val="24"/>
                <w:szCs w:val="24"/>
              </w:rPr>
              <w:t>2.85</w:t>
            </w:r>
          </w:p>
        </w:tc>
        <w:tc>
          <w:tcPr>
            <w:tcW w:w="942" w:type="dxa"/>
            <w:vAlign w:val="center"/>
          </w:tcPr>
          <w:p>
            <w:pPr>
              <w:spacing w:line="300" w:lineRule="exact"/>
              <w:jc w:val="right"/>
              <w:rPr>
                <w:rFonts w:ascii="方正书宋_GBK" w:eastAsia="方正书宋_GBK"/>
                <w:sz w:val="24"/>
                <w:szCs w:val="24"/>
              </w:rPr>
            </w:pPr>
            <w:r>
              <w:rPr>
                <w:rFonts w:ascii="方正书宋_GBK" w:eastAsia="方正书宋_GBK"/>
                <w:sz w:val="24"/>
                <w:szCs w:val="24"/>
              </w:rPr>
              <w:t>2.85</w:t>
            </w:r>
          </w:p>
        </w:tc>
        <w:tc>
          <w:tcPr>
            <w:tcW w:w="942" w:type="dxa"/>
            <w:vAlign w:val="center"/>
          </w:tcPr>
          <w:p>
            <w:pPr>
              <w:spacing w:line="300" w:lineRule="exact"/>
              <w:jc w:val="right"/>
              <w:rPr>
                <w:rFonts w:ascii="方正书宋_GBK" w:eastAsia="方正书宋_GBK"/>
                <w:sz w:val="24"/>
                <w:szCs w:val="24"/>
              </w:rPr>
            </w:pPr>
            <w:r>
              <w:rPr>
                <w:rFonts w:ascii="方正书宋_GBK" w:eastAsia="方正书宋_GBK"/>
                <w:sz w:val="24"/>
                <w:szCs w:val="24"/>
              </w:rPr>
              <w:t>2.85</w:t>
            </w:r>
          </w:p>
        </w:tc>
        <w:tc>
          <w:tcPr>
            <w:tcW w:w="942" w:type="dxa"/>
            <w:vAlign w:val="center"/>
          </w:tcPr>
          <w:p>
            <w:pPr>
              <w:spacing w:line="300" w:lineRule="exact"/>
              <w:jc w:val="right"/>
              <w:rPr>
                <w:rFonts w:ascii="方正书宋_GBK" w:eastAsia="方正书宋_GBK"/>
                <w:sz w:val="24"/>
                <w:szCs w:val="24"/>
              </w:rPr>
            </w:pPr>
            <w:r>
              <w:rPr>
                <w:rFonts w:ascii="方正书宋_GBK" w:eastAsia="方正书宋_GBK"/>
                <w:sz w:val="24"/>
                <w:szCs w:val="24"/>
              </w:rPr>
              <w:t>2.85</w:t>
            </w:r>
          </w:p>
        </w:tc>
        <w:tc>
          <w:tcPr>
            <w:tcW w:w="942" w:type="dxa"/>
            <w:vAlign w:val="center"/>
          </w:tcPr>
          <w:p>
            <w:pPr>
              <w:spacing w:line="300" w:lineRule="exact"/>
              <w:jc w:val="right"/>
              <w:rPr>
                <w:rFonts w:ascii="方正书宋_GBK" w:eastAsia="方正书宋_GBK"/>
                <w:sz w:val="24"/>
                <w:szCs w:val="24"/>
              </w:rPr>
            </w:pPr>
          </w:p>
        </w:tc>
        <w:tc>
          <w:tcPr>
            <w:tcW w:w="942" w:type="dxa"/>
            <w:vAlign w:val="center"/>
          </w:tcPr>
          <w:p>
            <w:pPr>
              <w:spacing w:line="300" w:lineRule="exact"/>
              <w:jc w:val="right"/>
              <w:rPr>
                <w:rFonts w:ascii="方正书宋_GBK" w:eastAsia="方正书宋_GBK"/>
                <w:sz w:val="24"/>
                <w:szCs w:val="24"/>
              </w:rPr>
            </w:pPr>
          </w:p>
        </w:tc>
        <w:tc>
          <w:tcPr>
            <w:tcW w:w="942" w:type="dxa"/>
            <w:vAlign w:val="center"/>
          </w:tcPr>
          <w:p>
            <w:pPr>
              <w:spacing w:line="300" w:lineRule="exact"/>
              <w:jc w:val="right"/>
              <w:rPr>
                <w:rFonts w:ascii="方正书宋_GBK" w:eastAsia="方正书宋_GBK"/>
                <w:sz w:val="24"/>
                <w:szCs w:val="24"/>
              </w:rPr>
            </w:pPr>
          </w:p>
        </w:tc>
        <w:tc>
          <w:tcPr>
            <w:tcW w:w="887" w:type="dxa"/>
            <w:vAlign w:val="center"/>
          </w:tcPr>
          <w:p>
            <w:pPr>
              <w:spacing w:line="300" w:lineRule="exact"/>
              <w:jc w:val="right"/>
              <w:rPr>
                <w:rFonts w:ascii="方正书宋_GBK" w:eastAsia="方正书宋_GBK"/>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545" w:type="dxa"/>
            <w:vAlign w:val="center"/>
          </w:tcPr>
          <w:p>
            <w:pPr>
              <w:spacing w:line="300" w:lineRule="exact"/>
              <w:jc w:val="left"/>
              <w:rPr>
                <w:rFonts w:ascii="方正书宋_GBK" w:eastAsia="方正书宋_GBK"/>
                <w:sz w:val="24"/>
                <w:szCs w:val="24"/>
              </w:rPr>
            </w:pPr>
            <w:r>
              <w:rPr>
                <w:rFonts w:hint="eastAsia" w:ascii="方正书宋_GBK" w:eastAsia="方正书宋_GBK"/>
                <w:sz w:val="24"/>
                <w:szCs w:val="24"/>
              </w:rPr>
              <w:t>日常公用经费</w:t>
            </w:r>
          </w:p>
        </w:tc>
        <w:tc>
          <w:tcPr>
            <w:tcW w:w="1138" w:type="dxa"/>
            <w:vAlign w:val="center"/>
          </w:tcPr>
          <w:p>
            <w:pPr>
              <w:spacing w:line="300" w:lineRule="exact"/>
              <w:jc w:val="right"/>
              <w:rPr>
                <w:rFonts w:ascii="方正书宋_GBK" w:eastAsia="方正书宋_GBK"/>
                <w:sz w:val="24"/>
                <w:szCs w:val="24"/>
              </w:rPr>
            </w:pPr>
            <w:r>
              <w:rPr>
                <w:rFonts w:ascii="方正书宋_GBK" w:eastAsia="方正书宋_GBK"/>
                <w:sz w:val="24"/>
                <w:szCs w:val="24"/>
              </w:rPr>
              <w:t>247.82</w:t>
            </w:r>
          </w:p>
        </w:tc>
        <w:tc>
          <w:tcPr>
            <w:tcW w:w="941" w:type="dxa"/>
            <w:vAlign w:val="center"/>
          </w:tcPr>
          <w:p>
            <w:pPr>
              <w:spacing w:line="300" w:lineRule="exact"/>
              <w:jc w:val="left"/>
              <w:rPr>
                <w:rFonts w:ascii="方正书宋_GBK" w:eastAsia="方正书宋_GBK"/>
                <w:sz w:val="24"/>
                <w:szCs w:val="24"/>
              </w:rPr>
            </w:pPr>
            <w:r>
              <w:rPr>
                <w:rFonts w:hint="eastAsia" w:ascii="方正书宋_GBK" w:eastAsia="方正书宋_GBK"/>
                <w:sz w:val="24"/>
                <w:szCs w:val="24"/>
              </w:rPr>
              <w:t>投影幕</w:t>
            </w:r>
          </w:p>
        </w:tc>
        <w:tc>
          <w:tcPr>
            <w:tcW w:w="1349" w:type="dxa"/>
            <w:vAlign w:val="center"/>
          </w:tcPr>
          <w:p>
            <w:pPr>
              <w:spacing w:line="300" w:lineRule="exact"/>
              <w:jc w:val="left"/>
              <w:rPr>
                <w:rFonts w:ascii="方正书宋_GBK" w:eastAsia="方正书宋_GBK"/>
                <w:sz w:val="24"/>
                <w:szCs w:val="24"/>
              </w:rPr>
            </w:pPr>
            <w:r>
              <w:rPr>
                <w:rFonts w:ascii="方正书宋_GBK" w:eastAsia="方正书宋_GBK"/>
                <w:sz w:val="24"/>
                <w:szCs w:val="24"/>
              </w:rPr>
              <w:t>A020203</w:t>
            </w:r>
          </w:p>
        </w:tc>
        <w:tc>
          <w:tcPr>
            <w:tcW w:w="941" w:type="dxa"/>
            <w:vAlign w:val="center"/>
          </w:tcPr>
          <w:p>
            <w:pPr>
              <w:spacing w:line="300" w:lineRule="exact"/>
              <w:jc w:val="left"/>
              <w:rPr>
                <w:rFonts w:ascii="方正书宋_GBK" w:eastAsia="方正书宋_GBK"/>
                <w:sz w:val="24"/>
                <w:szCs w:val="24"/>
              </w:rPr>
            </w:pPr>
            <w:r>
              <w:rPr>
                <w:rFonts w:hint="eastAsia" w:ascii="方正书宋_GBK" w:eastAsia="方正书宋_GBK"/>
                <w:sz w:val="24"/>
                <w:szCs w:val="24"/>
              </w:rPr>
              <w:t>个</w:t>
            </w:r>
          </w:p>
        </w:tc>
        <w:tc>
          <w:tcPr>
            <w:tcW w:w="941" w:type="dxa"/>
            <w:vAlign w:val="center"/>
          </w:tcPr>
          <w:p>
            <w:pPr>
              <w:spacing w:line="300" w:lineRule="exact"/>
              <w:jc w:val="right"/>
              <w:rPr>
                <w:rFonts w:ascii="方正书宋_GBK" w:eastAsia="方正书宋_GBK"/>
                <w:sz w:val="24"/>
                <w:szCs w:val="24"/>
              </w:rPr>
            </w:pPr>
            <w:r>
              <w:rPr>
                <w:rFonts w:ascii="方正书宋_GBK" w:eastAsia="方正书宋_GBK"/>
                <w:sz w:val="24"/>
                <w:szCs w:val="24"/>
              </w:rPr>
              <w:t>1</w:t>
            </w:r>
          </w:p>
        </w:tc>
        <w:tc>
          <w:tcPr>
            <w:tcW w:w="963" w:type="dxa"/>
            <w:vAlign w:val="center"/>
          </w:tcPr>
          <w:p>
            <w:pPr>
              <w:spacing w:line="300" w:lineRule="exact"/>
              <w:jc w:val="right"/>
              <w:rPr>
                <w:rFonts w:ascii="方正书宋_GBK" w:eastAsia="方正书宋_GBK"/>
                <w:sz w:val="24"/>
                <w:szCs w:val="24"/>
              </w:rPr>
            </w:pPr>
            <w:r>
              <w:rPr>
                <w:rFonts w:ascii="方正书宋_GBK" w:eastAsia="方正书宋_GBK"/>
                <w:sz w:val="24"/>
                <w:szCs w:val="24"/>
              </w:rPr>
              <w:t>0.15</w:t>
            </w:r>
          </w:p>
        </w:tc>
        <w:tc>
          <w:tcPr>
            <w:tcW w:w="942" w:type="dxa"/>
            <w:vAlign w:val="center"/>
          </w:tcPr>
          <w:p>
            <w:pPr>
              <w:spacing w:line="300" w:lineRule="exact"/>
              <w:jc w:val="right"/>
              <w:rPr>
                <w:rFonts w:ascii="方正书宋_GBK" w:eastAsia="方正书宋_GBK"/>
                <w:sz w:val="24"/>
                <w:szCs w:val="24"/>
              </w:rPr>
            </w:pPr>
            <w:r>
              <w:rPr>
                <w:rFonts w:ascii="方正书宋_GBK" w:eastAsia="方正书宋_GBK"/>
                <w:sz w:val="24"/>
                <w:szCs w:val="24"/>
              </w:rPr>
              <w:t>0.15</w:t>
            </w:r>
          </w:p>
        </w:tc>
        <w:tc>
          <w:tcPr>
            <w:tcW w:w="942" w:type="dxa"/>
            <w:vAlign w:val="center"/>
          </w:tcPr>
          <w:p>
            <w:pPr>
              <w:spacing w:line="300" w:lineRule="exact"/>
              <w:jc w:val="right"/>
              <w:rPr>
                <w:rFonts w:ascii="方正书宋_GBK" w:eastAsia="方正书宋_GBK"/>
                <w:sz w:val="24"/>
                <w:szCs w:val="24"/>
              </w:rPr>
            </w:pPr>
            <w:r>
              <w:rPr>
                <w:rFonts w:ascii="方正书宋_GBK" w:eastAsia="方正书宋_GBK"/>
                <w:sz w:val="24"/>
                <w:szCs w:val="24"/>
              </w:rPr>
              <w:t>0.15</w:t>
            </w:r>
          </w:p>
        </w:tc>
        <w:tc>
          <w:tcPr>
            <w:tcW w:w="942" w:type="dxa"/>
            <w:vAlign w:val="center"/>
          </w:tcPr>
          <w:p>
            <w:pPr>
              <w:spacing w:line="300" w:lineRule="exact"/>
              <w:jc w:val="right"/>
              <w:rPr>
                <w:rFonts w:ascii="方正书宋_GBK" w:eastAsia="方正书宋_GBK"/>
                <w:sz w:val="24"/>
                <w:szCs w:val="24"/>
              </w:rPr>
            </w:pPr>
            <w:r>
              <w:rPr>
                <w:rFonts w:ascii="方正书宋_GBK" w:eastAsia="方正书宋_GBK"/>
                <w:sz w:val="24"/>
                <w:szCs w:val="24"/>
              </w:rPr>
              <w:t>0.15</w:t>
            </w:r>
          </w:p>
        </w:tc>
        <w:tc>
          <w:tcPr>
            <w:tcW w:w="942" w:type="dxa"/>
            <w:vAlign w:val="center"/>
          </w:tcPr>
          <w:p>
            <w:pPr>
              <w:spacing w:line="300" w:lineRule="exact"/>
              <w:jc w:val="right"/>
              <w:rPr>
                <w:rFonts w:ascii="方正书宋_GBK" w:eastAsia="方正书宋_GBK"/>
                <w:sz w:val="24"/>
                <w:szCs w:val="24"/>
              </w:rPr>
            </w:pPr>
          </w:p>
        </w:tc>
        <w:tc>
          <w:tcPr>
            <w:tcW w:w="942" w:type="dxa"/>
            <w:vAlign w:val="center"/>
          </w:tcPr>
          <w:p>
            <w:pPr>
              <w:spacing w:line="300" w:lineRule="exact"/>
              <w:jc w:val="right"/>
              <w:rPr>
                <w:rFonts w:ascii="方正书宋_GBK" w:eastAsia="方正书宋_GBK"/>
                <w:sz w:val="24"/>
                <w:szCs w:val="24"/>
              </w:rPr>
            </w:pPr>
          </w:p>
        </w:tc>
        <w:tc>
          <w:tcPr>
            <w:tcW w:w="942" w:type="dxa"/>
            <w:vAlign w:val="center"/>
          </w:tcPr>
          <w:p>
            <w:pPr>
              <w:spacing w:line="300" w:lineRule="exact"/>
              <w:jc w:val="right"/>
              <w:rPr>
                <w:rFonts w:ascii="方正书宋_GBK" w:eastAsia="方正书宋_GBK"/>
                <w:sz w:val="24"/>
                <w:szCs w:val="24"/>
              </w:rPr>
            </w:pPr>
          </w:p>
        </w:tc>
        <w:tc>
          <w:tcPr>
            <w:tcW w:w="887" w:type="dxa"/>
            <w:vAlign w:val="center"/>
          </w:tcPr>
          <w:p>
            <w:pPr>
              <w:spacing w:line="300" w:lineRule="exact"/>
              <w:jc w:val="right"/>
              <w:rPr>
                <w:rFonts w:ascii="方正书宋_GBK" w:eastAsia="方正书宋_GBK"/>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545" w:type="dxa"/>
            <w:vAlign w:val="center"/>
          </w:tcPr>
          <w:p>
            <w:pPr>
              <w:spacing w:line="300" w:lineRule="exact"/>
              <w:jc w:val="left"/>
              <w:rPr>
                <w:rFonts w:ascii="方正书宋_GBK" w:eastAsia="方正书宋_GBK"/>
                <w:sz w:val="24"/>
                <w:szCs w:val="24"/>
              </w:rPr>
            </w:pPr>
            <w:r>
              <w:rPr>
                <w:rFonts w:hint="eastAsia" w:ascii="方正书宋_GBK" w:eastAsia="方正书宋_GBK"/>
                <w:sz w:val="24"/>
                <w:szCs w:val="24"/>
              </w:rPr>
              <w:t>日常公用经费</w:t>
            </w:r>
          </w:p>
        </w:tc>
        <w:tc>
          <w:tcPr>
            <w:tcW w:w="1138" w:type="dxa"/>
            <w:vAlign w:val="center"/>
          </w:tcPr>
          <w:p>
            <w:pPr>
              <w:spacing w:line="300" w:lineRule="exact"/>
              <w:jc w:val="right"/>
              <w:rPr>
                <w:rFonts w:ascii="方正书宋_GBK" w:eastAsia="方正书宋_GBK"/>
                <w:sz w:val="24"/>
                <w:szCs w:val="24"/>
              </w:rPr>
            </w:pPr>
            <w:r>
              <w:rPr>
                <w:rFonts w:ascii="方正书宋_GBK" w:eastAsia="方正书宋_GBK"/>
                <w:sz w:val="24"/>
                <w:szCs w:val="24"/>
              </w:rPr>
              <w:t>247.82</w:t>
            </w:r>
          </w:p>
        </w:tc>
        <w:tc>
          <w:tcPr>
            <w:tcW w:w="941" w:type="dxa"/>
            <w:vAlign w:val="center"/>
          </w:tcPr>
          <w:p>
            <w:pPr>
              <w:spacing w:line="300" w:lineRule="exact"/>
              <w:jc w:val="left"/>
              <w:rPr>
                <w:rFonts w:ascii="方正书宋_GBK" w:eastAsia="方正书宋_GBK"/>
                <w:sz w:val="24"/>
                <w:szCs w:val="24"/>
              </w:rPr>
            </w:pPr>
            <w:r>
              <w:rPr>
                <w:rFonts w:hint="eastAsia" w:ascii="方正书宋_GBK" w:eastAsia="方正书宋_GBK"/>
                <w:sz w:val="24"/>
                <w:szCs w:val="24"/>
              </w:rPr>
              <w:t>复印机</w:t>
            </w:r>
          </w:p>
        </w:tc>
        <w:tc>
          <w:tcPr>
            <w:tcW w:w="1349" w:type="dxa"/>
            <w:vAlign w:val="center"/>
          </w:tcPr>
          <w:p>
            <w:pPr>
              <w:spacing w:line="300" w:lineRule="exact"/>
              <w:jc w:val="left"/>
              <w:rPr>
                <w:rFonts w:ascii="方正书宋_GBK" w:eastAsia="方正书宋_GBK"/>
                <w:sz w:val="24"/>
                <w:szCs w:val="24"/>
              </w:rPr>
            </w:pPr>
            <w:r>
              <w:rPr>
                <w:rFonts w:ascii="方正书宋_GBK" w:eastAsia="方正书宋_GBK"/>
                <w:sz w:val="24"/>
                <w:szCs w:val="24"/>
              </w:rPr>
              <w:t>A020201</w:t>
            </w:r>
          </w:p>
        </w:tc>
        <w:tc>
          <w:tcPr>
            <w:tcW w:w="941" w:type="dxa"/>
            <w:vAlign w:val="center"/>
          </w:tcPr>
          <w:p>
            <w:pPr>
              <w:spacing w:line="300" w:lineRule="exact"/>
              <w:jc w:val="left"/>
              <w:rPr>
                <w:rFonts w:ascii="方正书宋_GBK" w:eastAsia="方正书宋_GBK"/>
                <w:sz w:val="24"/>
                <w:szCs w:val="24"/>
              </w:rPr>
            </w:pPr>
            <w:r>
              <w:rPr>
                <w:rFonts w:hint="eastAsia" w:ascii="方正书宋_GBK" w:eastAsia="方正书宋_GBK"/>
                <w:sz w:val="24"/>
                <w:szCs w:val="24"/>
              </w:rPr>
              <w:t>台</w:t>
            </w:r>
          </w:p>
        </w:tc>
        <w:tc>
          <w:tcPr>
            <w:tcW w:w="941" w:type="dxa"/>
            <w:vAlign w:val="center"/>
          </w:tcPr>
          <w:p>
            <w:pPr>
              <w:spacing w:line="300" w:lineRule="exact"/>
              <w:jc w:val="right"/>
              <w:rPr>
                <w:rFonts w:ascii="方正书宋_GBK" w:eastAsia="方正书宋_GBK"/>
                <w:sz w:val="24"/>
                <w:szCs w:val="24"/>
              </w:rPr>
            </w:pPr>
            <w:r>
              <w:rPr>
                <w:rFonts w:ascii="方正书宋_GBK" w:eastAsia="方正书宋_GBK"/>
                <w:sz w:val="24"/>
                <w:szCs w:val="24"/>
              </w:rPr>
              <w:t>1</w:t>
            </w:r>
          </w:p>
        </w:tc>
        <w:tc>
          <w:tcPr>
            <w:tcW w:w="963" w:type="dxa"/>
            <w:vAlign w:val="center"/>
          </w:tcPr>
          <w:p>
            <w:pPr>
              <w:spacing w:line="300" w:lineRule="exact"/>
              <w:jc w:val="right"/>
              <w:rPr>
                <w:rFonts w:ascii="方正书宋_GBK" w:eastAsia="方正书宋_GBK"/>
                <w:sz w:val="24"/>
                <w:szCs w:val="24"/>
              </w:rPr>
            </w:pPr>
            <w:r>
              <w:rPr>
                <w:rFonts w:ascii="方正书宋_GBK" w:eastAsia="方正书宋_GBK"/>
                <w:sz w:val="24"/>
                <w:szCs w:val="24"/>
              </w:rPr>
              <w:t>2.00</w:t>
            </w:r>
          </w:p>
        </w:tc>
        <w:tc>
          <w:tcPr>
            <w:tcW w:w="942" w:type="dxa"/>
            <w:vAlign w:val="center"/>
          </w:tcPr>
          <w:p>
            <w:pPr>
              <w:spacing w:line="300" w:lineRule="exact"/>
              <w:jc w:val="right"/>
              <w:rPr>
                <w:rFonts w:ascii="方正书宋_GBK" w:eastAsia="方正书宋_GBK"/>
                <w:sz w:val="24"/>
                <w:szCs w:val="24"/>
              </w:rPr>
            </w:pPr>
            <w:r>
              <w:rPr>
                <w:rFonts w:ascii="方正书宋_GBK" w:eastAsia="方正书宋_GBK"/>
                <w:sz w:val="24"/>
                <w:szCs w:val="24"/>
              </w:rPr>
              <w:t>2.00</w:t>
            </w:r>
          </w:p>
        </w:tc>
        <w:tc>
          <w:tcPr>
            <w:tcW w:w="942" w:type="dxa"/>
            <w:vAlign w:val="center"/>
          </w:tcPr>
          <w:p>
            <w:pPr>
              <w:spacing w:line="300" w:lineRule="exact"/>
              <w:jc w:val="right"/>
              <w:rPr>
                <w:rFonts w:ascii="方正书宋_GBK" w:eastAsia="方正书宋_GBK"/>
                <w:sz w:val="24"/>
                <w:szCs w:val="24"/>
              </w:rPr>
            </w:pPr>
            <w:r>
              <w:rPr>
                <w:rFonts w:ascii="方正书宋_GBK" w:eastAsia="方正书宋_GBK"/>
                <w:sz w:val="24"/>
                <w:szCs w:val="24"/>
              </w:rPr>
              <w:t>2.00</w:t>
            </w:r>
          </w:p>
        </w:tc>
        <w:tc>
          <w:tcPr>
            <w:tcW w:w="942" w:type="dxa"/>
            <w:vAlign w:val="center"/>
          </w:tcPr>
          <w:p>
            <w:pPr>
              <w:spacing w:line="300" w:lineRule="exact"/>
              <w:jc w:val="right"/>
              <w:rPr>
                <w:rFonts w:ascii="方正书宋_GBK" w:eastAsia="方正书宋_GBK"/>
                <w:sz w:val="24"/>
                <w:szCs w:val="24"/>
              </w:rPr>
            </w:pPr>
            <w:r>
              <w:rPr>
                <w:rFonts w:ascii="方正书宋_GBK" w:eastAsia="方正书宋_GBK"/>
                <w:sz w:val="24"/>
                <w:szCs w:val="24"/>
              </w:rPr>
              <w:t>2.00</w:t>
            </w:r>
          </w:p>
        </w:tc>
        <w:tc>
          <w:tcPr>
            <w:tcW w:w="942" w:type="dxa"/>
            <w:vAlign w:val="center"/>
          </w:tcPr>
          <w:p>
            <w:pPr>
              <w:spacing w:line="300" w:lineRule="exact"/>
              <w:jc w:val="right"/>
              <w:rPr>
                <w:rFonts w:ascii="方正书宋_GBK" w:eastAsia="方正书宋_GBK"/>
                <w:sz w:val="24"/>
                <w:szCs w:val="24"/>
              </w:rPr>
            </w:pPr>
          </w:p>
        </w:tc>
        <w:tc>
          <w:tcPr>
            <w:tcW w:w="942" w:type="dxa"/>
            <w:vAlign w:val="center"/>
          </w:tcPr>
          <w:p>
            <w:pPr>
              <w:spacing w:line="300" w:lineRule="exact"/>
              <w:jc w:val="right"/>
              <w:rPr>
                <w:rFonts w:ascii="方正书宋_GBK" w:eastAsia="方正书宋_GBK"/>
                <w:sz w:val="24"/>
                <w:szCs w:val="24"/>
              </w:rPr>
            </w:pPr>
          </w:p>
        </w:tc>
        <w:tc>
          <w:tcPr>
            <w:tcW w:w="942" w:type="dxa"/>
            <w:vAlign w:val="center"/>
          </w:tcPr>
          <w:p>
            <w:pPr>
              <w:spacing w:line="300" w:lineRule="exact"/>
              <w:jc w:val="right"/>
              <w:rPr>
                <w:rFonts w:ascii="方正书宋_GBK" w:eastAsia="方正书宋_GBK"/>
                <w:sz w:val="24"/>
                <w:szCs w:val="24"/>
              </w:rPr>
            </w:pPr>
          </w:p>
        </w:tc>
        <w:tc>
          <w:tcPr>
            <w:tcW w:w="887" w:type="dxa"/>
            <w:vAlign w:val="center"/>
          </w:tcPr>
          <w:p>
            <w:pPr>
              <w:spacing w:line="300" w:lineRule="exact"/>
              <w:jc w:val="right"/>
              <w:rPr>
                <w:rFonts w:ascii="方正书宋_GBK" w:eastAsia="方正书宋_GBK"/>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545" w:type="dxa"/>
            <w:vAlign w:val="center"/>
          </w:tcPr>
          <w:p>
            <w:pPr>
              <w:spacing w:line="300" w:lineRule="exact"/>
              <w:jc w:val="left"/>
              <w:rPr>
                <w:rFonts w:ascii="方正书宋_GBK" w:eastAsia="方正书宋_GBK"/>
                <w:sz w:val="24"/>
                <w:szCs w:val="24"/>
              </w:rPr>
            </w:pPr>
            <w:r>
              <w:rPr>
                <w:rFonts w:hint="eastAsia" w:ascii="方正书宋_GBK" w:eastAsia="方正书宋_GBK"/>
                <w:sz w:val="24"/>
                <w:szCs w:val="24"/>
              </w:rPr>
              <w:t>日常公用经费</w:t>
            </w:r>
          </w:p>
        </w:tc>
        <w:tc>
          <w:tcPr>
            <w:tcW w:w="1138" w:type="dxa"/>
            <w:vAlign w:val="center"/>
          </w:tcPr>
          <w:p>
            <w:pPr>
              <w:spacing w:line="300" w:lineRule="exact"/>
              <w:jc w:val="right"/>
              <w:rPr>
                <w:rFonts w:ascii="方正书宋_GBK" w:eastAsia="方正书宋_GBK"/>
                <w:sz w:val="24"/>
                <w:szCs w:val="24"/>
              </w:rPr>
            </w:pPr>
            <w:r>
              <w:rPr>
                <w:rFonts w:ascii="方正书宋_GBK" w:eastAsia="方正书宋_GBK"/>
                <w:sz w:val="24"/>
                <w:szCs w:val="24"/>
              </w:rPr>
              <w:t>247.82</w:t>
            </w:r>
          </w:p>
        </w:tc>
        <w:tc>
          <w:tcPr>
            <w:tcW w:w="941" w:type="dxa"/>
            <w:vAlign w:val="center"/>
          </w:tcPr>
          <w:p>
            <w:pPr>
              <w:spacing w:line="300" w:lineRule="exact"/>
              <w:jc w:val="left"/>
              <w:rPr>
                <w:rFonts w:ascii="方正书宋_GBK" w:eastAsia="方正书宋_GBK"/>
                <w:sz w:val="24"/>
                <w:szCs w:val="24"/>
              </w:rPr>
            </w:pPr>
            <w:r>
              <w:rPr>
                <w:rFonts w:hint="eastAsia" w:ascii="方正书宋_GBK" w:eastAsia="方正书宋_GBK"/>
                <w:sz w:val="24"/>
                <w:szCs w:val="24"/>
              </w:rPr>
              <w:t>传真通信设备</w:t>
            </w:r>
          </w:p>
        </w:tc>
        <w:tc>
          <w:tcPr>
            <w:tcW w:w="1349" w:type="dxa"/>
            <w:vAlign w:val="center"/>
          </w:tcPr>
          <w:p>
            <w:pPr>
              <w:spacing w:line="300" w:lineRule="exact"/>
              <w:jc w:val="left"/>
              <w:rPr>
                <w:rFonts w:ascii="方正书宋_GBK" w:eastAsia="方正书宋_GBK"/>
                <w:sz w:val="24"/>
                <w:szCs w:val="24"/>
              </w:rPr>
            </w:pPr>
            <w:r>
              <w:rPr>
                <w:rFonts w:ascii="方正书宋_GBK" w:eastAsia="方正书宋_GBK"/>
                <w:sz w:val="24"/>
                <w:szCs w:val="24"/>
              </w:rPr>
              <w:t>A02081001</w:t>
            </w:r>
          </w:p>
        </w:tc>
        <w:tc>
          <w:tcPr>
            <w:tcW w:w="941" w:type="dxa"/>
            <w:vAlign w:val="center"/>
          </w:tcPr>
          <w:p>
            <w:pPr>
              <w:spacing w:line="300" w:lineRule="exact"/>
              <w:jc w:val="left"/>
              <w:rPr>
                <w:rFonts w:ascii="方正书宋_GBK" w:eastAsia="方正书宋_GBK"/>
                <w:sz w:val="24"/>
                <w:szCs w:val="24"/>
              </w:rPr>
            </w:pPr>
            <w:r>
              <w:rPr>
                <w:rFonts w:hint="eastAsia" w:ascii="方正书宋_GBK" w:eastAsia="方正书宋_GBK"/>
                <w:sz w:val="24"/>
                <w:szCs w:val="24"/>
              </w:rPr>
              <w:t>台</w:t>
            </w:r>
          </w:p>
        </w:tc>
        <w:tc>
          <w:tcPr>
            <w:tcW w:w="941" w:type="dxa"/>
            <w:vAlign w:val="center"/>
          </w:tcPr>
          <w:p>
            <w:pPr>
              <w:spacing w:line="300" w:lineRule="exact"/>
              <w:jc w:val="right"/>
              <w:rPr>
                <w:rFonts w:ascii="方正书宋_GBK" w:eastAsia="方正书宋_GBK"/>
                <w:sz w:val="24"/>
                <w:szCs w:val="24"/>
              </w:rPr>
            </w:pPr>
            <w:r>
              <w:rPr>
                <w:rFonts w:ascii="方正书宋_GBK" w:eastAsia="方正书宋_GBK"/>
                <w:sz w:val="24"/>
                <w:szCs w:val="24"/>
              </w:rPr>
              <w:t>2</w:t>
            </w:r>
          </w:p>
        </w:tc>
        <w:tc>
          <w:tcPr>
            <w:tcW w:w="963" w:type="dxa"/>
            <w:vAlign w:val="center"/>
          </w:tcPr>
          <w:p>
            <w:pPr>
              <w:spacing w:line="300" w:lineRule="exact"/>
              <w:jc w:val="right"/>
              <w:rPr>
                <w:rFonts w:ascii="方正书宋_GBK" w:eastAsia="方正书宋_GBK"/>
                <w:sz w:val="24"/>
                <w:szCs w:val="24"/>
              </w:rPr>
            </w:pPr>
            <w:r>
              <w:rPr>
                <w:rFonts w:ascii="方正书宋_GBK" w:eastAsia="方正书宋_GBK"/>
                <w:sz w:val="24"/>
                <w:szCs w:val="24"/>
              </w:rPr>
              <w:t>0.16</w:t>
            </w:r>
          </w:p>
        </w:tc>
        <w:tc>
          <w:tcPr>
            <w:tcW w:w="942" w:type="dxa"/>
            <w:vAlign w:val="center"/>
          </w:tcPr>
          <w:p>
            <w:pPr>
              <w:spacing w:line="300" w:lineRule="exact"/>
              <w:jc w:val="right"/>
              <w:rPr>
                <w:rFonts w:ascii="方正书宋_GBK" w:eastAsia="方正书宋_GBK"/>
                <w:sz w:val="24"/>
                <w:szCs w:val="24"/>
              </w:rPr>
            </w:pPr>
            <w:r>
              <w:rPr>
                <w:rFonts w:ascii="方正书宋_GBK" w:eastAsia="方正书宋_GBK"/>
                <w:sz w:val="24"/>
                <w:szCs w:val="24"/>
              </w:rPr>
              <w:t>0.32</w:t>
            </w:r>
          </w:p>
        </w:tc>
        <w:tc>
          <w:tcPr>
            <w:tcW w:w="942" w:type="dxa"/>
            <w:vAlign w:val="center"/>
          </w:tcPr>
          <w:p>
            <w:pPr>
              <w:spacing w:line="300" w:lineRule="exact"/>
              <w:jc w:val="right"/>
              <w:rPr>
                <w:rFonts w:ascii="方正书宋_GBK" w:eastAsia="方正书宋_GBK"/>
                <w:sz w:val="24"/>
                <w:szCs w:val="24"/>
              </w:rPr>
            </w:pPr>
            <w:r>
              <w:rPr>
                <w:rFonts w:ascii="方正书宋_GBK" w:eastAsia="方正书宋_GBK"/>
                <w:sz w:val="24"/>
                <w:szCs w:val="24"/>
              </w:rPr>
              <w:t>0.32</w:t>
            </w:r>
          </w:p>
        </w:tc>
        <w:tc>
          <w:tcPr>
            <w:tcW w:w="942" w:type="dxa"/>
            <w:vAlign w:val="center"/>
          </w:tcPr>
          <w:p>
            <w:pPr>
              <w:spacing w:line="300" w:lineRule="exact"/>
              <w:jc w:val="right"/>
              <w:rPr>
                <w:rFonts w:ascii="方正书宋_GBK" w:eastAsia="方正书宋_GBK"/>
                <w:sz w:val="24"/>
                <w:szCs w:val="24"/>
              </w:rPr>
            </w:pPr>
            <w:r>
              <w:rPr>
                <w:rFonts w:ascii="方正书宋_GBK" w:eastAsia="方正书宋_GBK"/>
                <w:sz w:val="24"/>
                <w:szCs w:val="24"/>
              </w:rPr>
              <w:t>0.32</w:t>
            </w:r>
          </w:p>
        </w:tc>
        <w:tc>
          <w:tcPr>
            <w:tcW w:w="942" w:type="dxa"/>
            <w:vAlign w:val="center"/>
          </w:tcPr>
          <w:p>
            <w:pPr>
              <w:spacing w:line="300" w:lineRule="exact"/>
              <w:jc w:val="right"/>
              <w:rPr>
                <w:rFonts w:ascii="方正书宋_GBK" w:eastAsia="方正书宋_GBK"/>
                <w:sz w:val="24"/>
                <w:szCs w:val="24"/>
              </w:rPr>
            </w:pPr>
          </w:p>
        </w:tc>
        <w:tc>
          <w:tcPr>
            <w:tcW w:w="942" w:type="dxa"/>
            <w:vAlign w:val="center"/>
          </w:tcPr>
          <w:p>
            <w:pPr>
              <w:spacing w:line="300" w:lineRule="exact"/>
              <w:jc w:val="right"/>
              <w:rPr>
                <w:rFonts w:ascii="方正书宋_GBK" w:eastAsia="方正书宋_GBK"/>
                <w:sz w:val="24"/>
                <w:szCs w:val="24"/>
              </w:rPr>
            </w:pPr>
          </w:p>
        </w:tc>
        <w:tc>
          <w:tcPr>
            <w:tcW w:w="942" w:type="dxa"/>
            <w:vAlign w:val="center"/>
          </w:tcPr>
          <w:p>
            <w:pPr>
              <w:spacing w:line="300" w:lineRule="exact"/>
              <w:jc w:val="right"/>
              <w:rPr>
                <w:rFonts w:ascii="方正书宋_GBK" w:eastAsia="方正书宋_GBK"/>
                <w:sz w:val="24"/>
                <w:szCs w:val="24"/>
              </w:rPr>
            </w:pPr>
          </w:p>
        </w:tc>
        <w:tc>
          <w:tcPr>
            <w:tcW w:w="887" w:type="dxa"/>
            <w:vAlign w:val="center"/>
          </w:tcPr>
          <w:p>
            <w:pPr>
              <w:spacing w:line="300" w:lineRule="exact"/>
              <w:jc w:val="right"/>
              <w:rPr>
                <w:rFonts w:ascii="方正书宋_GBK" w:eastAsia="方正书宋_GBK"/>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545" w:type="dxa"/>
            <w:vAlign w:val="center"/>
          </w:tcPr>
          <w:p>
            <w:pPr>
              <w:spacing w:line="300" w:lineRule="exact"/>
              <w:jc w:val="left"/>
              <w:rPr>
                <w:rFonts w:ascii="方正书宋_GBK" w:eastAsia="方正书宋_GBK"/>
                <w:sz w:val="24"/>
                <w:szCs w:val="24"/>
              </w:rPr>
            </w:pPr>
            <w:r>
              <w:rPr>
                <w:rFonts w:hint="eastAsia" w:ascii="方正书宋_GBK" w:eastAsia="方正书宋_GBK"/>
                <w:sz w:val="24"/>
                <w:szCs w:val="24"/>
              </w:rPr>
              <w:t>日常公用经费</w:t>
            </w:r>
          </w:p>
        </w:tc>
        <w:tc>
          <w:tcPr>
            <w:tcW w:w="1138" w:type="dxa"/>
            <w:vAlign w:val="center"/>
          </w:tcPr>
          <w:p>
            <w:pPr>
              <w:spacing w:line="300" w:lineRule="exact"/>
              <w:jc w:val="right"/>
              <w:rPr>
                <w:rFonts w:ascii="方正书宋_GBK" w:eastAsia="方正书宋_GBK"/>
                <w:sz w:val="24"/>
                <w:szCs w:val="24"/>
              </w:rPr>
            </w:pPr>
            <w:r>
              <w:rPr>
                <w:rFonts w:ascii="方正书宋_GBK" w:eastAsia="方正书宋_GBK"/>
                <w:sz w:val="24"/>
                <w:szCs w:val="24"/>
              </w:rPr>
              <w:t>247.82</w:t>
            </w:r>
          </w:p>
        </w:tc>
        <w:tc>
          <w:tcPr>
            <w:tcW w:w="941" w:type="dxa"/>
            <w:vAlign w:val="center"/>
          </w:tcPr>
          <w:p>
            <w:pPr>
              <w:spacing w:line="300" w:lineRule="exact"/>
              <w:jc w:val="left"/>
              <w:rPr>
                <w:rFonts w:ascii="方正书宋_GBK" w:eastAsia="方正书宋_GBK"/>
                <w:sz w:val="24"/>
                <w:szCs w:val="24"/>
              </w:rPr>
            </w:pPr>
            <w:r>
              <w:rPr>
                <w:rFonts w:hint="eastAsia" w:ascii="方正书宋_GBK" w:eastAsia="方正书宋_GBK"/>
                <w:sz w:val="24"/>
                <w:szCs w:val="24"/>
              </w:rPr>
              <w:t>打印设备</w:t>
            </w:r>
          </w:p>
        </w:tc>
        <w:tc>
          <w:tcPr>
            <w:tcW w:w="1349" w:type="dxa"/>
            <w:vAlign w:val="center"/>
          </w:tcPr>
          <w:p>
            <w:pPr>
              <w:spacing w:line="300" w:lineRule="exact"/>
              <w:jc w:val="left"/>
              <w:rPr>
                <w:rFonts w:ascii="方正书宋_GBK" w:eastAsia="方正书宋_GBK"/>
                <w:sz w:val="24"/>
                <w:szCs w:val="24"/>
              </w:rPr>
            </w:pPr>
            <w:r>
              <w:rPr>
                <w:rFonts w:ascii="方正书宋_GBK" w:eastAsia="方正书宋_GBK"/>
                <w:sz w:val="24"/>
                <w:szCs w:val="24"/>
              </w:rPr>
              <w:t>A02010601</w:t>
            </w:r>
          </w:p>
        </w:tc>
        <w:tc>
          <w:tcPr>
            <w:tcW w:w="941" w:type="dxa"/>
            <w:vAlign w:val="center"/>
          </w:tcPr>
          <w:p>
            <w:pPr>
              <w:spacing w:line="300" w:lineRule="exact"/>
              <w:jc w:val="left"/>
              <w:rPr>
                <w:rFonts w:ascii="方正书宋_GBK" w:eastAsia="方正书宋_GBK"/>
                <w:sz w:val="24"/>
                <w:szCs w:val="24"/>
              </w:rPr>
            </w:pPr>
            <w:r>
              <w:rPr>
                <w:rFonts w:hint="eastAsia" w:ascii="方正书宋_GBK" w:eastAsia="方正书宋_GBK"/>
                <w:sz w:val="24"/>
                <w:szCs w:val="24"/>
              </w:rPr>
              <w:t>台</w:t>
            </w:r>
          </w:p>
        </w:tc>
        <w:tc>
          <w:tcPr>
            <w:tcW w:w="941" w:type="dxa"/>
            <w:vAlign w:val="center"/>
          </w:tcPr>
          <w:p>
            <w:pPr>
              <w:spacing w:line="300" w:lineRule="exact"/>
              <w:jc w:val="right"/>
              <w:rPr>
                <w:rFonts w:ascii="方正书宋_GBK" w:eastAsia="方正书宋_GBK"/>
                <w:sz w:val="24"/>
                <w:szCs w:val="24"/>
              </w:rPr>
            </w:pPr>
            <w:r>
              <w:rPr>
                <w:rFonts w:ascii="方正书宋_GBK" w:eastAsia="方正书宋_GBK"/>
                <w:sz w:val="24"/>
                <w:szCs w:val="24"/>
              </w:rPr>
              <w:t>6</w:t>
            </w:r>
          </w:p>
        </w:tc>
        <w:tc>
          <w:tcPr>
            <w:tcW w:w="963" w:type="dxa"/>
            <w:vAlign w:val="center"/>
          </w:tcPr>
          <w:p>
            <w:pPr>
              <w:spacing w:line="300" w:lineRule="exact"/>
              <w:jc w:val="right"/>
              <w:rPr>
                <w:rFonts w:ascii="方正书宋_GBK" w:eastAsia="方正书宋_GBK"/>
                <w:sz w:val="24"/>
                <w:szCs w:val="24"/>
              </w:rPr>
            </w:pPr>
            <w:r>
              <w:rPr>
                <w:rFonts w:ascii="方正书宋_GBK" w:eastAsia="方正书宋_GBK"/>
                <w:sz w:val="24"/>
                <w:szCs w:val="24"/>
              </w:rPr>
              <w:t>0.22</w:t>
            </w:r>
          </w:p>
        </w:tc>
        <w:tc>
          <w:tcPr>
            <w:tcW w:w="942" w:type="dxa"/>
            <w:vAlign w:val="center"/>
          </w:tcPr>
          <w:p>
            <w:pPr>
              <w:spacing w:line="300" w:lineRule="exact"/>
              <w:jc w:val="right"/>
              <w:rPr>
                <w:rFonts w:ascii="方正书宋_GBK" w:eastAsia="方正书宋_GBK"/>
                <w:sz w:val="24"/>
                <w:szCs w:val="24"/>
              </w:rPr>
            </w:pPr>
            <w:r>
              <w:rPr>
                <w:rFonts w:ascii="方正书宋_GBK" w:eastAsia="方正书宋_GBK"/>
                <w:sz w:val="24"/>
                <w:szCs w:val="24"/>
              </w:rPr>
              <w:t>1.32</w:t>
            </w:r>
          </w:p>
        </w:tc>
        <w:tc>
          <w:tcPr>
            <w:tcW w:w="942" w:type="dxa"/>
            <w:vAlign w:val="center"/>
          </w:tcPr>
          <w:p>
            <w:pPr>
              <w:spacing w:line="300" w:lineRule="exact"/>
              <w:jc w:val="right"/>
              <w:rPr>
                <w:rFonts w:ascii="方正书宋_GBK" w:eastAsia="方正书宋_GBK"/>
                <w:sz w:val="24"/>
                <w:szCs w:val="24"/>
              </w:rPr>
            </w:pPr>
            <w:r>
              <w:rPr>
                <w:rFonts w:ascii="方正书宋_GBK" w:eastAsia="方正书宋_GBK"/>
                <w:sz w:val="24"/>
                <w:szCs w:val="24"/>
              </w:rPr>
              <w:t>1.32</w:t>
            </w:r>
          </w:p>
        </w:tc>
        <w:tc>
          <w:tcPr>
            <w:tcW w:w="942" w:type="dxa"/>
            <w:vAlign w:val="center"/>
          </w:tcPr>
          <w:p>
            <w:pPr>
              <w:spacing w:line="300" w:lineRule="exact"/>
              <w:jc w:val="right"/>
              <w:rPr>
                <w:rFonts w:ascii="方正书宋_GBK" w:eastAsia="方正书宋_GBK"/>
                <w:sz w:val="24"/>
                <w:szCs w:val="24"/>
              </w:rPr>
            </w:pPr>
            <w:r>
              <w:rPr>
                <w:rFonts w:ascii="方正书宋_GBK" w:eastAsia="方正书宋_GBK"/>
                <w:sz w:val="24"/>
                <w:szCs w:val="24"/>
              </w:rPr>
              <w:t>1.32</w:t>
            </w:r>
          </w:p>
        </w:tc>
        <w:tc>
          <w:tcPr>
            <w:tcW w:w="942" w:type="dxa"/>
            <w:vAlign w:val="center"/>
          </w:tcPr>
          <w:p>
            <w:pPr>
              <w:spacing w:line="300" w:lineRule="exact"/>
              <w:jc w:val="right"/>
              <w:rPr>
                <w:rFonts w:ascii="方正书宋_GBK" w:eastAsia="方正书宋_GBK"/>
                <w:sz w:val="24"/>
                <w:szCs w:val="24"/>
              </w:rPr>
            </w:pPr>
          </w:p>
        </w:tc>
        <w:tc>
          <w:tcPr>
            <w:tcW w:w="942" w:type="dxa"/>
            <w:vAlign w:val="center"/>
          </w:tcPr>
          <w:p>
            <w:pPr>
              <w:spacing w:line="300" w:lineRule="exact"/>
              <w:jc w:val="right"/>
              <w:rPr>
                <w:rFonts w:ascii="方正书宋_GBK" w:eastAsia="方正书宋_GBK"/>
                <w:sz w:val="24"/>
                <w:szCs w:val="24"/>
              </w:rPr>
            </w:pPr>
          </w:p>
        </w:tc>
        <w:tc>
          <w:tcPr>
            <w:tcW w:w="942" w:type="dxa"/>
            <w:vAlign w:val="center"/>
          </w:tcPr>
          <w:p>
            <w:pPr>
              <w:spacing w:line="300" w:lineRule="exact"/>
              <w:jc w:val="right"/>
              <w:rPr>
                <w:rFonts w:ascii="方正书宋_GBK" w:eastAsia="方正书宋_GBK"/>
                <w:sz w:val="24"/>
                <w:szCs w:val="24"/>
              </w:rPr>
            </w:pPr>
          </w:p>
        </w:tc>
        <w:tc>
          <w:tcPr>
            <w:tcW w:w="887" w:type="dxa"/>
            <w:vAlign w:val="center"/>
          </w:tcPr>
          <w:p>
            <w:pPr>
              <w:spacing w:line="300" w:lineRule="exact"/>
              <w:jc w:val="right"/>
              <w:rPr>
                <w:rFonts w:ascii="方正书宋_GBK" w:eastAsia="方正书宋_GBK"/>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545" w:type="dxa"/>
            <w:vAlign w:val="center"/>
          </w:tcPr>
          <w:p>
            <w:pPr>
              <w:spacing w:line="300" w:lineRule="exact"/>
              <w:jc w:val="left"/>
              <w:rPr>
                <w:rFonts w:ascii="方正书宋_GBK" w:eastAsia="方正书宋_GBK"/>
                <w:sz w:val="24"/>
                <w:szCs w:val="24"/>
              </w:rPr>
            </w:pPr>
            <w:r>
              <w:rPr>
                <w:rFonts w:hint="eastAsia" w:ascii="方正书宋_GBK" w:eastAsia="方正书宋_GBK"/>
                <w:sz w:val="24"/>
                <w:szCs w:val="24"/>
              </w:rPr>
              <w:t>日常公用经费</w:t>
            </w:r>
          </w:p>
        </w:tc>
        <w:tc>
          <w:tcPr>
            <w:tcW w:w="1138" w:type="dxa"/>
            <w:vAlign w:val="center"/>
          </w:tcPr>
          <w:p>
            <w:pPr>
              <w:spacing w:line="300" w:lineRule="exact"/>
              <w:jc w:val="right"/>
              <w:rPr>
                <w:rFonts w:ascii="方正书宋_GBK" w:eastAsia="方正书宋_GBK"/>
                <w:sz w:val="24"/>
                <w:szCs w:val="24"/>
              </w:rPr>
            </w:pPr>
            <w:r>
              <w:rPr>
                <w:rFonts w:ascii="方正书宋_GBK" w:eastAsia="方正书宋_GBK"/>
                <w:sz w:val="24"/>
                <w:szCs w:val="24"/>
              </w:rPr>
              <w:t>247.82</w:t>
            </w:r>
          </w:p>
        </w:tc>
        <w:tc>
          <w:tcPr>
            <w:tcW w:w="941" w:type="dxa"/>
            <w:vAlign w:val="center"/>
          </w:tcPr>
          <w:p>
            <w:pPr>
              <w:spacing w:line="300" w:lineRule="exact"/>
              <w:jc w:val="left"/>
              <w:rPr>
                <w:rFonts w:ascii="方正书宋_GBK" w:eastAsia="方正书宋_GBK"/>
                <w:sz w:val="24"/>
                <w:szCs w:val="24"/>
              </w:rPr>
            </w:pPr>
            <w:r>
              <w:rPr>
                <w:rFonts w:hint="eastAsia" w:ascii="方正书宋_GBK" w:eastAsia="方正书宋_GBK"/>
                <w:sz w:val="24"/>
                <w:szCs w:val="24"/>
              </w:rPr>
              <w:t>计算机设备</w:t>
            </w:r>
          </w:p>
        </w:tc>
        <w:tc>
          <w:tcPr>
            <w:tcW w:w="1349" w:type="dxa"/>
            <w:vAlign w:val="center"/>
          </w:tcPr>
          <w:p>
            <w:pPr>
              <w:spacing w:line="300" w:lineRule="exact"/>
              <w:jc w:val="left"/>
              <w:rPr>
                <w:rFonts w:ascii="方正书宋_GBK" w:eastAsia="方正书宋_GBK"/>
                <w:sz w:val="24"/>
                <w:szCs w:val="24"/>
              </w:rPr>
            </w:pPr>
            <w:r>
              <w:rPr>
                <w:rFonts w:ascii="方正书宋_GBK" w:eastAsia="方正书宋_GBK"/>
                <w:sz w:val="24"/>
                <w:szCs w:val="24"/>
              </w:rPr>
              <w:t>A020101</w:t>
            </w:r>
          </w:p>
        </w:tc>
        <w:tc>
          <w:tcPr>
            <w:tcW w:w="941" w:type="dxa"/>
            <w:vAlign w:val="center"/>
          </w:tcPr>
          <w:p>
            <w:pPr>
              <w:spacing w:line="300" w:lineRule="exact"/>
              <w:jc w:val="left"/>
              <w:rPr>
                <w:rFonts w:ascii="方正书宋_GBK" w:eastAsia="方正书宋_GBK"/>
                <w:sz w:val="24"/>
                <w:szCs w:val="24"/>
              </w:rPr>
            </w:pPr>
            <w:r>
              <w:rPr>
                <w:rFonts w:hint="eastAsia" w:ascii="方正书宋_GBK" w:eastAsia="方正书宋_GBK"/>
                <w:sz w:val="24"/>
                <w:szCs w:val="24"/>
              </w:rPr>
              <w:t>台</w:t>
            </w:r>
          </w:p>
        </w:tc>
        <w:tc>
          <w:tcPr>
            <w:tcW w:w="941" w:type="dxa"/>
            <w:vAlign w:val="center"/>
          </w:tcPr>
          <w:p>
            <w:pPr>
              <w:spacing w:line="300" w:lineRule="exact"/>
              <w:jc w:val="right"/>
              <w:rPr>
                <w:rFonts w:ascii="方正书宋_GBK" w:eastAsia="方正书宋_GBK"/>
                <w:sz w:val="24"/>
                <w:szCs w:val="24"/>
              </w:rPr>
            </w:pPr>
            <w:r>
              <w:rPr>
                <w:rFonts w:ascii="方正书宋_GBK" w:eastAsia="方正书宋_GBK"/>
                <w:sz w:val="24"/>
                <w:szCs w:val="24"/>
              </w:rPr>
              <w:t>4</w:t>
            </w:r>
          </w:p>
        </w:tc>
        <w:tc>
          <w:tcPr>
            <w:tcW w:w="963" w:type="dxa"/>
            <w:vAlign w:val="center"/>
          </w:tcPr>
          <w:p>
            <w:pPr>
              <w:spacing w:line="300" w:lineRule="exact"/>
              <w:jc w:val="right"/>
              <w:rPr>
                <w:rFonts w:ascii="方正书宋_GBK" w:eastAsia="方正书宋_GBK"/>
                <w:sz w:val="24"/>
                <w:szCs w:val="24"/>
              </w:rPr>
            </w:pPr>
            <w:r>
              <w:rPr>
                <w:rFonts w:ascii="方正书宋_GBK" w:eastAsia="方正书宋_GBK"/>
                <w:sz w:val="24"/>
                <w:szCs w:val="24"/>
              </w:rPr>
              <w:t>0.47</w:t>
            </w:r>
          </w:p>
        </w:tc>
        <w:tc>
          <w:tcPr>
            <w:tcW w:w="942" w:type="dxa"/>
            <w:vAlign w:val="center"/>
          </w:tcPr>
          <w:p>
            <w:pPr>
              <w:spacing w:line="300" w:lineRule="exact"/>
              <w:jc w:val="right"/>
              <w:rPr>
                <w:rFonts w:ascii="方正书宋_GBK" w:eastAsia="方正书宋_GBK"/>
                <w:sz w:val="24"/>
                <w:szCs w:val="24"/>
              </w:rPr>
            </w:pPr>
            <w:r>
              <w:rPr>
                <w:rFonts w:ascii="方正书宋_GBK" w:eastAsia="方正书宋_GBK"/>
                <w:sz w:val="24"/>
                <w:szCs w:val="24"/>
              </w:rPr>
              <w:t>1.88</w:t>
            </w:r>
          </w:p>
        </w:tc>
        <w:tc>
          <w:tcPr>
            <w:tcW w:w="942" w:type="dxa"/>
            <w:vAlign w:val="center"/>
          </w:tcPr>
          <w:p>
            <w:pPr>
              <w:spacing w:line="300" w:lineRule="exact"/>
              <w:jc w:val="right"/>
              <w:rPr>
                <w:rFonts w:ascii="方正书宋_GBK" w:eastAsia="方正书宋_GBK"/>
                <w:sz w:val="24"/>
                <w:szCs w:val="24"/>
              </w:rPr>
            </w:pPr>
            <w:r>
              <w:rPr>
                <w:rFonts w:ascii="方正书宋_GBK" w:eastAsia="方正书宋_GBK"/>
                <w:sz w:val="24"/>
                <w:szCs w:val="24"/>
              </w:rPr>
              <w:t>1.88</w:t>
            </w:r>
          </w:p>
        </w:tc>
        <w:tc>
          <w:tcPr>
            <w:tcW w:w="942" w:type="dxa"/>
            <w:vAlign w:val="center"/>
          </w:tcPr>
          <w:p>
            <w:pPr>
              <w:spacing w:line="300" w:lineRule="exact"/>
              <w:jc w:val="right"/>
              <w:rPr>
                <w:rFonts w:ascii="方正书宋_GBK" w:eastAsia="方正书宋_GBK"/>
                <w:sz w:val="24"/>
                <w:szCs w:val="24"/>
              </w:rPr>
            </w:pPr>
            <w:r>
              <w:rPr>
                <w:rFonts w:ascii="方正书宋_GBK" w:eastAsia="方正书宋_GBK"/>
                <w:sz w:val="24"/>
                <w:szCs w:val="24"/>
              </w:rPr>
              <w:t>1.88</w:t>
            </w:r>
          </w:p>
        </w:tc>
        <w:tc>
          <w:tcPr>
            <w:tcW w:w="942" w:type="dxa"/>
            <w:vAlign w:val="center"/>
          </w:tcPr>
          <w:p>
            <w:pPr>
              <w:spacing w:line="300" w:lineRule="exact"/>
              <w:jc w:val="right"/>
              <w:rPr>
                <w:rFonts w:ascii="方正书宋_GBK" w:eastAsia="方正书宋_GBK"/>
                <w:sz w:val="24"/>
                <w:szCs w:val="24"/>
              </w:rPr>
            </w:pPr>
          </w:p>
        </w:tc>
        <w:tc>
          <w:tcPr>
            <w:tcW w:w="942" w:type="dxa"/>
            <w:vAlign w:val="center"/>
          </w:tcPr>
          <w:p>
            <w:pPr>
              <w:spacing w:line="300" w:lineRule="exact"/>
              <w:jc w:val="right"/>
              <w:rPr>
                <w:rFonts w:ascii="方正书宋_GBK" w:eastAsia="方正书宋_GBK"/>
                <w:sz w:val="24"/>
                <w:szCs w:val="24"/>
              </w:rPr>
            </w:pPr>
          </w:p>
        </w:tc>
        <w:tc>
          <w:tcPr>
            <w:tcW w:w="942" w:type="dxa"/>
            <w:vAlign w:val="center"/>
          </w:tcPr>
          <w:p>
            <w:pPr>
              <w:spacing w:line="300" w:lineRule="exact"/>
              <w:jc w:val="right"/>
              <w:rPr>
                <w:rFonts w:ascii="方正书宋_GBK" w:eastAsia="方正书宋_GBK"/>
                <w:sz w:val="24"/>
                <w:szCs w:val="24"/>
              </w:rPr>
            </w:pPr>
          </w:p>
        </w:tc>
        <w:tc>
          <w:tcPr>
            <w:tcW w:w="887" w:type="dxa"/>
            <w:vAlign w:val="center"/>
          </w:tcPr>
          <w:p>
            <w:pPr>
              <w:spacing w:line="300" w:lineRule="exact"/>
              <w:jc w:val="right"/>
              <w:rPr>
                <w:rFonts w:ascii="方正书宋_GBK" w:eastAsia="方正书宋_GBK"/>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545" w:type="dxa"/>
            <w:vAlign w:val="center"/>
          </w:tcPr>
          <w:p>
            <w:pPr>
              <w:spacing w:line="300" w:lineRule="exact"/>
              <w:jc w:val="center"/>
              <w:rPr>
                <w:rFonts w:ascii="方正书宋_GBK" w:eastAsia="方正书宋_GBK"/>
                <w:b/>
                <w:sz w:val="24"/>
                <w:szCs w:val="24"/>
              </w:rPr>
            </w:pPr>
            <w:r>
              <w:rPr>
                <w:rFonts w:hint="eastAsia" w:ascii="方正书宋_GBK" w:eastAsia="方正书宋_GBK"/>
                <w:b/>
                <w:sz w:val="24"/>
                <w:szCs w:val="24"/>
              </w:rPr>
              <w:t>河北省社会主义学院（事业）小计</w:t>
            </w:r>
          </w:p>
        </w:tc>
        <w:tc>
          <w:tcPr>
            <w:tcW w:w="1138" w:type="dxa"/>
            <w:vAlign w:val="center"/>
          </w:tcPr>
          <w:p>
            <w:pPr>
              <w:spacing w:line="300" w:lineRule="exact"/>
              <w:jc w:val="right"/>
              <w:rPr>
                <w:rFonts w:ascii="方正书宋_GBK" w:eastAsia="方正书宋_GBK"/>
                <w:b/>
                <w:sz w:val="24"/>
                <w:szCs w:val="24"/>
              </w:rPr>
            </w:pPr>
          </w:p>
        </w:tc>
        <w:tc>
          <w:tcPr>
            <w:tcW w:w="941" w:type="dxa"/>
            <w:vAlign w:val="center"/>
          </w:tcPr>
          <w:p>
            <w:pPr>
              <w:spacing w:line="300" w:lineRule="exact"/>
              <w:jc w:val="left"/>
              <w:rPr>
                <w:rFonts w:ascii="方正书宋_GBK" w:eastAsia="方正书宋_GBK"/>
                <w:b/>
                <w:sz w:val="24"/>
                <w:szCs w:val="24"/>
              </w:rPr>
            </w:pPr>
          </w:p>
        </w:tc>
        <w:tc>
          <w:tcPr>
            <w:tcW w:w="1349" w:type="dxa"/>
            <w:vAlign w:val="center"/>
          </w:tcPr>
          <w:p>
            <w:pPr>
              <w:spacing w:line="300" w:lineRule="exact"/>
              <w:jc w:val="left"/>
              <w:rPr>
                <w:rFonts w:ascii="方正书宋_GBK" w:eastAsia="方正书宋_GBK"/>
                <w:b/>
                <w:sz w:val="24"/>
                <w:szCs w:val="24"/>
              </w:rPr>
            </w:pPr>
          </w:p>
        </w:tc>
        <w:tc>
          <w:tcPr>
            <w:tcW w:w="941" w:type="dxa"/>
            <w:vAlign w:val="center"/>
          </w:tcPr>
          <w:p>
            <w:pPr>
              <w:spacing w:line="300" w:lineRule="exact"/>
              <w:jc w:val="left"/>
              <w:rPr>
                <w:rFonts w:ascii="方正书宋_GBK" w:eastAsia="方正书宋_GBK"/>
                <w:b/>
                <w:sz w:val="24"/>
                <w:szCs w:val="24"/>
              </w:rPr>
            </w:pPr>
          </w:p>
        </w:tc>
        <w:tc>
          <w:tcPr>
            <w:tcW w:w="941" w:type="dxa"/>
            <w:vAlign w:val="center"/>
          </w:tcPr>
          <w:p>
            <w:pPr>
              <w:spacing w:line="300" w:lineRule="exact"/>
              <w:jc w:val="right"/>
              <w:rPr>
                <w:rFonts w:ascii="方正书宋_GBK" w:eastAsia="方正书宋_GBK"/>
                <w:b/>
                <w:sz w:val="24"/>
                <w:szCs w:val="24"/>
              </w:rPr>
            </w:pPr>
          </w:p>
        </w:tc>
        <w:tc>
          <w:tcPr>
            <w:tcW w:w="963" w:type="dxa"/>
            <w:vAlign w:val="center"/>
          </w:tcPr>
          <w:p>
            <w:pPr>
              <w:spacing w:line="300" w:lineRule="exact"/>
              <w:jc w:val="right"/>
              <w:rPr>
                <w:rFonts w:ascii="方正书宋_GBK" w:eastAsia="方正书宋_GBK"/>
                <w:b/>
                <w:sz w:val="24"/>
                <w:szCs w:val="24"/>
              </w:rPr>
            </w:pPr>
          </w:p>
        </w:tc>
        <w:tc>
          <w:tcPr>
            <w:tcW w:w="942" w:type="dxa"/>
            <w:vAlign w:val="center"/>
          </w:tcPr>
          <w:p>
            <w:pPr>
              <w:spacing w:line="300" w:lineRule="exact"/>
              <w:jc w:val="right"/>
              <w:rPr>
                <w:rFonts w:ascii="方正书宋_GBK" w:eastAsia="方正书宋_GBK"/>
                <w:b/>
                <w:sz w:val="24"/>
                <w:szCs w:val="24"/>
              </w:rPr>
            </w:pPr>
            <w:r>
              <w:rPr>
                <w:rFonts w:ascii="方正书宋_GBK" w:eastAsia="方正书宋_GBK"/>
                <w:b/>
                <w:sz w:val="24"/>
                <w:szCs w:val="24"/>
              </w:rPr>
              <w:t>2.85</w:t>
            </w:r>
          </w:p>
        </w:tc>
        <w:tc>
          <w:tcPr>
            <w:tcW w:w="942" w:type="dxa"/>
            <w:vAlign w:val="center"/>
          </w:tcPr>
          <w:p>
            <w:pPr>
              <w:spacing w:line="300" w:lineRule="exact"/>
              <w:jc w:val="right"/>
              <w:rPr>
                <w:rFonts w:ascii="方正书宋_GBK" w:eastAsia="方正书宋_GBK"/>
                <w:b/>
                <w:sz w:val="24"/>
                <w:szCs w:val="24"/>
              </w:rPr>
            </w:pPr>
            <w:r>
              <w:rPr>
                <w:rFonts w:ascii="方正书宋_GBK" w:eastAsia="方正书宋_GBK"/>
                <w:b/>
                <w:sz w:val="24"/>
                <w:szCs w:val="24"/>
              </w:rPr>
              <w:t>2.85</w:t>
            </w:r>
          </w:p>
        </w:tc>
        <w:tc>
          <w:tcPr>
            <w:tcW w:w="942" w:type="dxa"/>
            <w:vAlign w:val="center"/>
          </w:tcPr>
          <w:p>
            <w:pPr>
              <w:spacing w:line="300" w:lineRule="exact"/>
              <w:jc w:val="right"/>
              <w:rPr>
                <w:rFonts w:ascii="方正书宋_GBK" w:eastAsia="方正书宋_GBK"/>
                <w:b/>
                <w:sz w:val="24"/>
                <w:szCs w:val="24"/>
              </w:rPr>
            </w:pPr>
          </w:p>
        </w:tc>
        <w:tc>
          <w:tcPr>
            <w:tcW w:w="942" w:type="dxa"/>
            <w:vAlign w:val="center"/>
          </w:tcPr>
          <w:p>
            <w:pPr>
              <w:spacing w:line="300" w:lineRule="exact"/>
              <w:jc w:val="right"/>
              <w:rPr>
                <w:rFonts w:ascii="方正书宋_GBK" w:eastAsia="方正书宋_GBK"/>
                <w:b/>
                <w:sz w:val="24"/>
                <w:szCs w:val="24"/>
              </w:rPr>
            </w:pPr>
          </w:p>
        </w:tc>
        <w:tc>
          <w:tcPr>
            <w:tcW w:w="942" w:type="dxa"/>
            <w:vAlign w:val="center"/>
          </w:tcPr>
          <w:p>
            <w:pPr>
              <w:spacing w:line="300" w:lineRule="exact"/>
              <w:jc w:val="right"/>
              <w:rPr>
                <w:rFonts w:ascii="方正书宋_GBK" w:eastAsia="方正书宋_GBK"/>
                <w:b/>
                <w:sz w:val="24"/>
                <w:szCs w:val="24"/>
              </w:rPr>
            </w:pPr>
          </w:p>
        </w:tc>
        <w:tc>
          <w:tcPr>
            <w:tcW w:w="942" w:type="dxa"/>
            <w:vAlign w:val="center"/>
          </w:tcPr>
          <w:p>
            <w:pPr>
              <w:spacing w:line="300" w:lineRule="exact"/>
              <w:jc w:val="right"/>
              <w:rPr>
                <w:rFonts w:ascii="方正书宋_GBK" w:eastAsia="方正书宋_GBK"/>
                <w:b/>
                <w:sz w:val="24"/>
                <w:szCs w:val="24"/>
              </w:rPr>
            </w:pPr>
            <w:r>
              <w:rPr>
                <w:rFonts w:ascii="方正书宋_GBK" w:eastAsia="方正书宋_GBK"/>
                <w:b/>
                <w:sz w:val="24"/>
                <w:szCs w:val="24"/>
              </w:rPr>
              <w:t>2.85</w:t>
            </w:r>
          </w:p>
        </w:tc>
        <w:tc>
          <w:tcPr>
            <w:tcW w:w="887" w:type="dxa"/>
            <w:vAlign w:val="center"/>
          </w:tcPr>
          <w:p>
            <w:pPr>
              <w:spacing w:line="300" w:lineRule="exact"/>
              <w:jc w:val="right"/>
              <w:rPr>
                <w:rFonts w:ascii="方正书宋_GBK" w:eastAsia="方正书宋_GBK"/>
                <w:b/>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545" w:type="dxa"/>
            <w:vAlign w:val="center"/>
          </w:tcPr>
          <w:p>
            <w:pPr>
              <w:spacing w:line="300" w:lineRule="exact"/>
              <w:jc w:val="left"/>
              <w:rPr>
                <w:rFonts w:ascii="方正书宋_GBK" w:eastAsia="方正书宋_GBK"/>
                <w:sz w:val="24"/>
                <w:szCs w:val="24"/>
              </w:rPr>
            </w:pPr>
            <w:r>
              <w:rPr>
                <w:rFonts w:hint="eastAsia" w:ascii="方正书宋_GBK" w:eastAsia="方正书宋_GBK"/>
                <w:sz w:val="24"/>
                <w:szCs w:val="24"/>
              </w:rPr>
              <w:t>日常公用经费</w:t>
            </w:r>
          </w:p>
        </w:tc>
        <w:tc>
          <w:tcPr>
            <w:tcW w:w="1138" w:type="dxa"/>
            <w:vAlign w:val="center"/>
          </w:tcPr>
          <w:p>
            <w:pPr>
              <w:spacing w:line="300" w:lineRule="exact"/>
              <w:jc w:val="right"/>
              <w:rPr>
                <w:rFonts w:ascii="方正书宋_GBK" w:eastAsia="方正书宋_GBK"/>
                <w:sz w:val="24"/>
                <w:szCs w:val="24"/>
              </w:rPr>
            </w:pPr>
            <w:r>
              <w:rPr>
                <w:rFonts w:ascii="方正书宋_GBK" w:eastAsia="方正书宋_GBK"/>
                <w:sz w:val="24"/>
                <w:szCs w:val="24"/>
              </w:rPr>
              <w:t>17.62</w:t>
            </w:r>
          </w:p>
        </w:tc>
        <w:tc>
          <w:tcPr>
            <w:tcW w:w="941" w:type="dxa"/>
            <w:vAlign w:val="center"/>
          </w:tcPr>
          <w:p>
            <w:pPr>
              <w:spacing w:line="300" w:lineRule="exact"/>
              <w:jc w:val="left"/>
              <w:rPr>
                <w:rFonts w:ascii="方正书宋_GBK" w:eastAsia="方正书宋_GBK"/>
                <w:sz w:val="24"/>
                <w:szCs w:val="24"/>
              </w:rPr>
            </w:pPr>
            <w:r>
              <w:rPr>
                <w:rFonts w:hint="eastAsia" w:ascii="方正书宋_GBK" w:eastAsia="方正书宋_GBK"/>
                <w:sz w:val="24"/>
                <w:szCs w:val="24"/>
              </w:rPr>
              <w:t>家具用具</w:t>
            </w:r>
          </w:p>
        </w:tc>
        <w:tc>
          <w:tcPr>
            <w:tcW w:w="1349" w:type="dxa"/>
            <w:vAlign w:val="center"/>
          </w:tcPr>
          <w:p>
            <w:pPr>
              <w:spacing w:line="300" w:lineRule="exact"/>
              <w:jc w:val="left"/>
              <w:rPr>
                <w:rFonts w:ascii="方正书宋_GBK" w:eastAsia="方正书宋_GBK"/>
                <w:sz w:val="24"/>
                <w:szCs w:val="24"/>
              </w:rPr>
            </w:pPr>
            <w:r>
              <w:rPr>
                <w:rFonts w:ascii="方正书宋_GBK" w:eastAsia="方正书宋_GBK"/>
                <w:sz w:val="24"/>
                <w:szCs w:val="24"/>
              </w:rPr>
              <w:t>A06</w:t>
            </w:r>
          </w:p>
        </w:tc>
        <w:tc>
          <w:tcPr>
            <w:tcW w:w="941" w:type="dxa"/>
            <w:vAlign w:val="center"/>
          </w:tcPr>
          <w:p>
            <w:pPr>
              <w:spacing w:line="300" w:lineRule="exact"/>
              <w:jc w:val="left"/>
              <w:rPr>
                <w:rFonts w:ascii="方正书宋_GBK" w:eastAsia="方正书宋_GBK"/>
                <w:sz w:val="24"/>
                <w:szCs w:val="24"/>
              </w:rPr>
            </w:pPr>
            <w:r>
              <w:rPr>
                <w:rFonts w:hint="eastAsia" w:ascii="方正书宋_GBK" w:eastAsia="方正书宋_GBK"/>
                <w:sz w:val="24"/>
                <w:szCs w:val="24"/>
              </w:rPr>
              <w:t>个</w:t>
            </w:r>
          </w:p>
        </w:tc>
        <w:tc>
          <w:tcPr>
            <w:tcW w:w="941" w:type="dxa"/>
            <w:vAlign w:val="center"/>
          </w:tcPr>
          <w:p>
            <w:pPr>
              <w:spacing w:line="300" w:lineRule="exact"/>
              <w:jc w:val="right"/>
              <w:rPr>
                <w:rFonts w:ascii="方正书宋_GBK" w:eastAsia="方正书宋_GBK"/>
                <w:sz w:val="24"/>
                <w:szCs w:val="24"/>
              </w:rPr>
            </w:pPr>
            <w:r>
              <w:rPr>
                <w:rFonts w:ascii="方正书宋_GBK" w:eastAsia="方正书宋_GBK"/>
                <w:sz w:val="24"/>
                <w:szCs w:val="24"/>
              </w:rPr>
              <w:t>11</w:t>
            </w:r>
          </w:p>
        </w:tc>
        <w:tc>
          <w:tcPr>
            <w:tcW w:w="963" w:type="dxa"/>
            <w:vAlign w:val="center"/>
          </w:tcPr>
          <w:p>
            <w:pPr>
              <w:spacing w:line="300" w:lineRule="exact"/>
              <w:jc w:val="right"/>
              <w:rPr>
                <w:rFonts w:ascii="方正书宋_GBK" w:eastAsia="方正书宋_GBK"/>
                <w:sz w:val="24"/>
                <w:szCs w:val="24"/>
              </w:rPr>
            </w:pPr>
            <w:r>
              <w:rPr>
                <w:rFonts w:ascii="方正书宋_GBK" w:eastAsia="方正书宋_GBK"/>
                <w:sz w:val="24"/>
                <w:szCs w:val="24"/>
              </w:rPr>
              <w:t>0.20</w:t>
            </w:r>
          </w:p>
        </w:tc>
        <w:tc>
          <w:tcPr>
            <w:tcW w:w="942" w:type="dxa"/>
            <w:vAlign w:val="center"/>
          </w:tcPr>
          <w:p>
            <w:pPr>
              <w:spacing w:line="300" w:lineRule="exact"/>
              <w:jc w:val="right"/>
              <w:rPr>
                <w:rFonts w:ascii="方正书宋_GBK" w:eastAsia="方正书宋_GBK"/>
                <w:sz w:val="24"/>
                <w:szCs w:val="24"/>
              </w:rPr>
            </w:pPr>
            <w:r>
              <w:rPr>
                <w:rFonts w:ascii="方正书宋_GBK" w:eastAsia="方正书宋_GBK"/>
                <w:sz w:val="24"/>
                <w:szCs w:val="24"/>
              </w:rPr>
              <w:t>2.20</w:t>
            </w:r>
          </w:p>
        </w:tc>
        <w:tc>
          <w:tcPr>
            <w:tcW w:w="942" w:type="dxa"/>
            <w:vAlign w:val="center"/>
          </w:tcPr>
          <w:p>
            <w:pPr>
              <w:spacing w:line="300" w:lineRule="exact"/>
              <w:jc w:val="right"/>
              <w:rPr>
                <w:rFonts w:ascii="方正书宋_GBK" w:eastAsia="方正书宋_GBK"/>
                <w:sz w:val="24"/>
                <w:szCs w:val="24"/>
              </w:rPr>
            </w:pPr>
            <w:r>
              <w:rPr>
                <w:rFonts w:ascii="方正书宋_GBK" w:eastAsia="方正书宋_GBK"/>
                <w:sz w:val="24"/>
                <w:szCs w:val="24"/>
              </w:rPr>
              <w:t>2.20</w:t>
            </w:r>
          </w:p>
        </w:tc>
        <w:tc>
          <w:tcPr>
            <w:tcW w:w="942" w:type="dxa"/>
            <w:vAlign w:val="center"/>
          </w:tcPr>
          <w:p>
            <w:pPr>
              <w:spacing w:line="300" w:lineRule="exact"/>
              <w:jc w:val="right"/>
              <w:rPr>
                <w:rFonts w:ascii="方正书宋_GBK" w:eastAsia="方正书宋_GBK"/>
                <w:sz w:val="24"/>
                <w:szCs w:val="24"/>
              </w:rPr>
            </w:pPr>
          </w:p>
        </w:tc>
        <w:tc>
          <w:tcPr>
            <w:tcW w:w="942" w:type="dxa"/>
            <w:vAlign w:val="center"/>
          </w:tcPr>
          <w:p>
            <w:pPr>
              <w:spacing w:line="300" w:lineRule="exact"/>
              <w:jc w:val="right"/>
              <w:rPr>
                <w:rFonts w:ascii="方正书宋_GBK" w:eastAsia="方正书宋_GBK"/>
                <w:sz w:val="24"/>
                <w:szCs w:val="24"/>
              </w:rPr>
            </w:pPr>
          </w:p>
        </w:tc>
        <w:tc>
          <w:tcPr>
            <w:tcW w:w="942" w:type="dxa"/>
            <w:vAlign w:val="center"/>
          </w:tcPr>
          <w:p>
            <w:pPr>
              <w:spacing w:line="300" w:lineRule="exact"/>
              <w:jc w:val="right"/>
              <w:rPr>
                <w:rFonts w:ascii="方正书宋_GBK" w:eastAsia="方正书宋_GBK"/>
                <w:sz w:val="24"/>
                <w:szCs w:val="24"/>
              </w:rPr>
            </w:pPr>
          </w:p>
        </w:tc>
        <w:tc>
          <w:tcPr>
            <w:tcW w:w="942" w:type="dxa"/>
            <w:vAlign w:val="center"/>
          </w:tcPr>
          <w:p>
            <w:pPr>
              <w:spacing w:line="300" w:lineRule="exact"/>
              <w:jc w:val="right"/>
              <w:rPr>
                <w:rFonts w:ascii="方正书宋_GBK" w:eastAsia="方正书宋_GBK"/>
                <w:sz w:val="24"/>
                <w:szCs w:val="24"/>
              </w:rPr>
            </w:pPr>
            <w:r>
              <w:rPr>
                <w:rFonts w:ascii="方正书宋_GBK" w:eastAsia="方正书宋_GBK"/>
                <w:sz w:val="24"/>
                <w:szCs w:val="24"/>
              </w:rPr>
              <w:t>2.20</w:t>
            </w:r>
          </w:p>
        </w:tc>
        <w:tc>
          <w:tcPr>
            <w:tcW w:w="887" w:type="dxa"/>
            <w:vAlign w:val="center"/>
          </w:tcPr>
          <w:p>
            <w:pPr>
              <w:spacing w:line="300" w:lineRule="exact"/>
              <w:jc w:val="right"/>
              <w:rPr>
                <w:rFonts w:ascii="方正书宋_GBK" w:eastAsia="方正书宋_GBK"/>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545" w:type="dxa"/>
            <w:vAlign w:val="center"/>
          </w:tcPr>
          <w:p>
            <w:pPr>
              <w:spacing w:line="300" w:lineRule="exact"/>
              <w:jc w:val="left"/>
              <w:rPr>
                <w:rFonts w:ascii="方正书宋_GBK" w:eastAsia="方正书宋_GBK"/>
                <w:sz w:val="24"/>
                <w:szCs w:val="24"/>
              </w:rPr>
            </w:pPr>
            <w:r>
              <w:rPr>
                <w:rFonts w:hint="eastAsia" w:ascii="方正书宋_GBK" w:eastAsia="方正书宋_GBK"/>
                <w:sz w:val="24"/>
                <w:szCs w:val="24"/>
              </w:rPr>
              <w:t>日常公用经费</w:t>
            </w:r>
          </w:p>
        </w:tc>
        <w:tc>
          <w:tcPr>
            <w:tcW w:w="1138" w:type="dxa"/>
            <w:vAlign w:val="center"/>
          </w:tcPr>
          <w:p>
            <w:pPr>
              <w:spacing w:line="300" w:lineRule="exact"/>
              <w:jc w:val="right"/>
              <w:rPr>
                <w:rFonts w:ascii="方正书宋_GBK" w:eastAsia="方正书宋_GBK"/>
                <w:sz w:val="24"/>
                <w:szCs w:val="24"/>
              </w:rPr>
            </w:pPr>
            <w:r>
              <w:rPr>
                <w:rFonts w:ascii="方正书宋_GBK" w:eastAsia="方正书宋_GBK"/>
                <w:sz w:val="24"/>
                <w:szCs w:val="24"/>
              </w:rPr>
              <w:t>17.62</w:t>
            </w:r>
          </w:p>
        </w:tc>
        <w:tc>
          <w:tcPr>
            <w:tcW w:w="941" w:type="dxa"/>
            <w:vAlign w:val="center"/>
          </w:tcPr>
          <w:p>
            <w:pPr>
              <w:spacing w:line="300" w:lineRule="exact"/>
              <w:jc w:val="left"/>
              <w:rPr>
                <w:rFonts w:ascii="方正书宋_GBK" w:eastAsia="方正书宋_GBK"/>
                <w:sz w:val="24"/>
                <w:szCs w:val="24"/>
              </w:rPr>
            </w:pPr>
            <w:r>
              <w:rPr>
                <w:rFonts w:hint="eastAsia" w:ascii="方正书宋_GBK" w:eastAsia="方正书宋_GBK"/>
                <w:sz w:val="24"/>
                <w:szCs w:val="24"/>
              </w:rPr>
              <w:t>家具用具</w:t>
            </w:r>
          </w:p>
        </w:tc>
        <w:tc>
          <w:tcPr>
            <w:tcW w:w="1349" w:type="dxa"/>
            <w:vAlign w:val="center"/>
          </w:tcPr>
          <w:p>
            <w:pPr>
              <w:spacing w:line="300" w:lineRule="exact"/>
              <w:jc w:val="left"/>
              <w:rPr>
                <w:rFonts w:ascii="方正书宋_GBK" w:eastAsia="方正书宋_GBK"/>
                <w:sz w:val="24"/>
                <w:szCs w:val="24"/>
              </w:rPr>
            </w:pPr>
            <w:r>
              <w:rPr>
                <w:rFonts w:ascii="方正书宋_GBK" w:eastAsia="方正书宋_GBK"/>
                <w:sz w:val="24"/>
                <w:szCs w:val="24"/>
              </w:rPr>
              <w:t>A06</w:t>
            </w:r>
          </w:p>
        </w:tc>
        <w:tc>
          <w:tcPr>
            <w:tcW w:w="941" w:type="dxa"/>
            <w:vAlign w:val="center"/>
          </w:tcPr>
          <w:p>
            <w:pPr>
              <w:spacing w:line="300" w:lineRule="exact"/>
              <w:jc w:val="left"/>
              <w:rPr>
                <w:rFonts w:ascii="方正书宋_GBK" w:eastAsia="方正书宋_GBK"/>
                <w:sz w:val="24"/>
                <w:szCs w:val="24"/>
              </w:rPr>
            </w:pPr>
            <w:r>
              <w:rPr>
                <w:rFonts w:hint="eastAsia" w:ascii="方正书宋_GBK" w:eastAsia="方正书宋_GBK"/>
                <w:sz w:val="24"/>
                <w:szCs w:val="24"/>
              </w:rPr>
              <w:t>个</w:t>
            </w:r>
          </w:p>
        </w:tc>
        <w:tc>
          <w:tcPr>
            <w:tcW w:w="941" w:type="dxa"/>
            <w:vAlign w:val="center"/>
          </w:tcPr>
          <w:p>
            <w:pPr>
              <w:spacing w:line="300" w:lineRule="exact"/>
              <w:jc w:val="right"/>
              <w:rPr>
                <w:rFonts w:ascii="方正书宋_GBK" w:eastAsia="方正书宋_GBK"/>
                <w:sz w:val="24"/>
                <w:szCs w:val="24"/>
              </w:rPr>
            </w:pPr>
            <w:r>
              <w:rPr>
                <w:rFonts w:ascii="方正书宋_GBK" w:eastAsia="方正书宋_GBK"/>
                <w:sz w:val="24"/>
                <w:szCs w:val="24"/>
              </w:rPr>
              <w:t>1</w:t>
            </w:r>
          </w:p>
        </w:tc>
        <w:tc>
          <w:tcPr>
            <w:tcW w:w="963" w:type="dxa"/>
            <w:vAlign w:val="center"/>
          </w:tcPr>
          <w:p>
            <w:pPr>
              <w:spacing w:line="300" w:lineRule="exact"/>
              <w:jc w:val="right"/>
              <w:rPr>
                <w:rFonts w:ascii="方正书宋_GBK" w:eastAsia="方正书宋_GBK"/>
                <w:sz w:val="24"/>
                <w:szCs w:val="24"/>
              </w:rPr>
            </w:pPr>
            <w:r>
              <w:rPr>
                <w:rFonts w:ascii="方正书宋_GBK" w:eastAsia="方正书宋_GBK"/>
                <w:sz w:val="24"/>
                <w:szCs w:val="24"/>
              </w:rPr>
              <w:t>0.30</w:t>
            </w:r>
          </w:p>
        </w:tc>
        <w:tc>
          <w:tcPr>
            <w:tcW w:w="942" w:type="dxa"/>
            <w:vAlign w:val="center"/>
          </w:tcPr>
          <w:p>
            <w:pPr>
              <w:spacing w:line="300" w:lineRule="exact"/>
              <w:jc w:val="right"/>
              <w:rPr>
                <w:rFonts w:ascii="方正书宋_GBK" w:eastAsia="方正书宋_GBK"/>
                <w:sz w:val="24"/>
                <w:szCs w:val="24"/>
              </w:rPr>
            </w:pPr>
            <w:r>
              <w:rPr>
                <w:rFonts w:ascii="方正书宋_GBK" w:eastAsia="方正书宋_GBK"/>
                <w:sz w:val="24"/>
                <w:szCs w:val="24"/>
              </w:rPr>
              <w:t>0.30</w:t>
            </w:r>
          </w:p>
        </w:tc>
        <w:tc>
          <w:tcPr>
            <w:tcW w:w="942" w:type="dxa"/>
            <w:vAlign w:val="center"/>
          </w:tcPr>
          <w:p>
            <w:pPr>
              <w:spacing w:line="300" w:lineRule="exact"/>
              <w:jc w:val="right"/>
              <w:rPr>
                <w:rFonts w:ascii="方正书宋_GBK" w:eastAsia="方正书宋_GBK"/>
                <w:sz w:val="24"/>
                <w:szCs w:val="24"/>
              </w:rPr>
            </w:pPr>
            <w:r>
              <w:rPr>
                <w:rFonts w:ascii="方正书宋_GBK" w:eastAsia="方正书宋_GBK"/>
                <w:sz w:val="24"/>
                <w:szCs w:val="24"/>
              </w:rPr>
              <w:t>0.30</w:t>
            </w:r>
          </w:p>
        </w:tc>
        <w:tc>
          <w:tcPr>
            <w:tcW w:w="942" w:type="dxa"/>
            <w:vAlign w:val="center"/>
          </w:tcPr>
          <w:p>
            <w:pPr>
              <w:spacing w:line="300" w:lineRule="exact"/>
              <w:jc w:val="right"/>
              <w:rPr>
                <w:rFonts w:ascii="方正书宋_GBK" w:eastAsia="方正书宋_GBK"/>
                <w:sz w:val="24"/>
                <w:szCs w:val="24"/>
              </w:rPr>
            </w:pPr>
          </w:p>
        </w:tc>
        <w:tc>
          <w:tcPr>
            <w:tcW w:w="942" w:type="dxa"/>
            <w:vAlign w:val="center"/>
          </w:tcPr>
          <w:p>
            <w:pPr>
              <w:spacing w:line="300" w:lineRule="exact"/>
              <w:jc w:val="right"/>
              <w:rPr>
                <w:rFonts w:ascii="方正书宋_GBK" w:eastAsia="方正书宋_GBK"/>
                <w:sz w:val="24"/>
                <w:szCs w:val="24"/>
              </w:rPr>
            </w:pPr>
          </w:p>
        </w:tc>
        <w:tc>
          <w:tcPr>
            <w:tcW w:w="942" w:type="dxa"/>
            <w:vAlign w:val="center"/>
          </w:tcPr>
          <w:p>
            <w:pPr>
              <w:spacing w:line="300" w:lineRule="exact"/>
              <w:jc w:val="right"/>
              <w:rPr>
                <w:rFonts w:ascii="方正书宋_GBK" w:eastAsia="方正书宋_GBK"/>
                <w:sz w:val="24"/>
                <w:szCs w:val="24"/>
              </w:rPr>
            </w:pPr>
          </w:p>
        </w:tc>
        <w:tc>
          <w:tcPr>
            <w:tcW w:w="942" w:type="dxa"/>
            <w:vAlign w:val="center"/>
          </w:tcPr>
          <w:p>
            <w:pPr>
              <w:spacing w:line="300" w:lineRule="exact"/>
              <w:jc w:val="right"/>
              <w:rPr>
                <w:rFonts w:ascii="方正书宋_GBK" w:eastAsia="方正书宋_GBK"/>
                <w:sz w:val="24"/>
                <w:szCs w:val="24"/>
              </w:rPr>
            </w:pPr>
            <w:r>
              <w:rPr>
                <w:rFonts w:ascii="方正书宋_GBK" w:eastAsia="方正书宋_GBK"/>
                <w:sz w:val="24"/>
                <w:szCs w:val="24"/>
              </w:rPr>
              <w:t>0.30</w:t>
            </w:r>
          </w:p>
        </w:tc>
        <w:tc>
          <w:tcPr>
            <w:tcW w:w="887" w:type="dxa"/>
            <w:vAlign w:val="center"/>
          </w:tcPr>
          <w:p>
            <w:pPr>
              <w:spacing w:line="300" w:lineRule="exact"/>
              <w:jc w:val="right"/>
              <w:rPr>
                <w:rFonts w:ascii="方正书宋_GBK" w:eastAsia="方正书宋_GBK"/>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545" w:type="dxa"/>
            <w:vAlign w:val="center"/>
          </w:tcPr>
          <w:p>
            <w:pPr>
              <w:spacing w:line="300" w:lineRule="exact"/>
              <w:jc w:val="left"/>
              <w:rPr>
                <w:rFonts w:ascii="方正书宋_GBK" w:eastAsia="方正书宋_GBK"/>
                <w:sz w:val="24"/>
                <w:szCs w:val="24"/>
              </w:rPr>
            </w:pPr>
            <w:r>
              <w:rPr>
                <w:rFonts w:hint="eastAsia" w:ascii="方正书宋_GBK" w:eastAsia="方正书宋_GBK"/>
                <w:sz w:val="24"/>
                <w:szCs w:val="24"/>
              </w:rPr>
              <w:t>日常公用经费</w:t>
            </w:r>
          </w:p>
        </w:tc>
        <w:tc>
          <w:tcPr>
            <w:tcW w:w="1138" w:type="dxa"/>
            <w:vAlign w:val="center"/>
          </w:tcPr>
          <w:p>
            <w:pPr>
              <w:spacing w:line="300" w:lineRule="exact"/>
              <w:jc w:val="right"/>
              <w:rPr>
                <w:rFonts w:ascii="方正书宋_GBK" w:eastAsia="方正书宋_GBK"/>
                <w:sz w:val="24"/>
                <w:szCs w:val="24"/>
              </w:rPr>
            </w:pPr>
            <w:r>
              <w:rPr>
                <w:rFonts w:ascii="方正书宋_GBK" w:eastAsia="方正书宋_GBK"/>
                <w:sz w:val="24"/>
                <w:szCs w:val="24"/>
              </w:rPr>
              <w:t>17.62</w:t>
            </w:r>
          </w:p>
        </w:tc>
        <w:tc>
          <w:tcPr>
            <w:tcW w:w="941" w:type="dxa"/>
            <w:vAlign w:val="center"/>
          </w:tcPr>
          <w:p>
            <w:pPr>
              <w:spacing w:line="300" w:lineRule="exact"/>
              <w:jc w:val="left"/>
              <w:rPr>
                <w:rFonts w:ascii="方正书宋_GBK" w:eastAsia="方正书宋_GBK"/>
                <w:sz w:val="24"/>
                <w:szCs w:val="24"/>
              </w:rPr>
            </w:pPr>
            <w:r>
              <w:rPr>
                <w:rFonts w:hint="eastAsia" w:ascii="方正书宋_GBK" w:eastAsia="方正书宋_GBK"/>
                <w:sz w:val="24"/>
                <w:szCs w:val="24"/>
              </w:rPr>
              <w:t>家具用具</w:t>
            </w:r>
          </w:p>
        </w:tc>
        <w:tc>
          <w:tcPr>
            <w:tcW w:w="1349" w:type="dxa"/>
            <w:vAlign w:val="center"/>
          </w:tcPr>
          <w:p>
            <w:pPr>
              <w:spacing w:line="300" w:lineRule="exact"/>
              <w:jc w:val="left"/>
              <w:rPr>
                <w:rFonts w:ascii="方正书宋_GBK" w:eastAsia="方正书宋_GBK"/>
                <w:sz w:val="24"/>
                <w:szCs w:val="24"/>
              </w:rPr>
            </w:pPr>
            <w:r>
              <w:rPr>
                <w:rFonts w:ascii="方正书宋_GBK" w:eastAsia="方正书宋_GBK"/>
                <w:sz w:val="24"/>
                <w:szCs w:val="24"/>
              </w:rPr>
              <w:t>A06</w:t>
            </w:r>
          </w:p>
        </w:tc>
        <w:tc>
          <w:tcPr>
            <w:tcW w:w="941" w:type="dxa"/>
            <w:vAlign w:val="center"/>
          </w:tcPr>
          <w:p>
            <w:pPr>
              <w:spacing w:line="300" w:lineRule="exact"/>
              <w:jc w:val="left"/>
              <w:rPr>
                <w:rFonts w:ascii="方正书宋_GBK" w:eastAsia="方正书宋_GBK"/>
                <w:sz w:val="24"/>
                <w:szCs w:val="24"/>
              </w:rPr>
            </w:pPr>
            <w:r>
              <w:rPr>
                <w:rFonts w:hint="eastAsia" w:ascii="方正书宋_GBK" w:eastAsia="方正书宋_GBK"/>
                <w:sz w:val="24"/>
                <w:szCs w:val="24"/>
              </w:rPr>
              <w:t>个</w:t>
            </w:r>
          </w:p>
        </w:tc>
        <w:tc>
          <w:tcPr>
            <w:tcW w:w="941" w:type="dxa"/>
            <w:vAlign w:val="center"/>
          </w:tcPr>
          <w:p>
            <w:pPr>
              <w:spacing w:line="300" w:lineRule="exact"/>
              <w:jc w:val="right"/>
              <w:rPr>
                <w:rFonts w:ascii="方正书宋_GBK" w:eastAsia="方正书宋_GBK"/>
                <w:sz w:val="24"/>
                <w:szCs w:val="24"/>
              </w:rPr>
            </w:pPr>
            <w:r>
              <w:rPr>
                <w:rFonts w:ascii="方正书宋_GBK" w:eastAsia="方正书宋_GBK"/>
                <w:sz w:val="24"/>
                <w:szCs w:val="24"/>
              </w:rPr>
              <w:t>5</w:t>
            </w:r>
          </w:p>
        </w:tc>
        <w:tc>
          <w:tcPr>
            <w:tcW w:w="963" w:type="dxa"/>
            <w:vAlign w:val="center"/>
          </w:tcPr>
          <w:p>
            <w:pPr>
              <w:spacing w:line="300" w:lineRule="exact"/>
              <w:jc w:val="right"/>
              <w:rPr>
                <w:rFonts w:ascii="方正书宋_GBK" w:eastAsia="方正书宋_GBK"/>
                <w:sz w:val="24"/>
                <w:szCs w:val="24"/>
              </w:rPr>
            </w:pPr>
            <w:r>
              <w:rPr>
                <w:rFonts w:ascii="方正书宋_GBK" w:eastAsia="方正书宋_GBK"/>
                <w:sz w:val="24"/>
                <w:szCs w:val="24"/>
              </w:rPr>
              <w:t>0.07</w:t>
            </w:r>
          </w:p>
        </w:tc>
        <w:tc>
          <w:tcPr>
            <w:tcW w:w="942" w:type="dxa"/>
            <w:vAlign w:val="center"/>
          </w:tcPr>
          <w:p>
            <w:pPr>
              <w:spacing w:line="300" w:lineRule="exact"/>
              <w:jc w:val="right"/>
              <w:rPr>
                <w:rFonts w:ascii="方正书宋_GBK" w:eastAsia="方正书宋_GBK"/>
                <w:sz w:val="24"/>
                <w:szCs w:val="24"/>
              </w:rPr>
            </w:pPr>
            <w:r>
              <w:rPr>
                <w:rFonts w:ascii="方正书宋_GBK" w:eastAsia="方正书宋_GBK"/>
                <w:sz w:val="24"/>
                <w:szCs w:val="24"/>
              </w:rPr>
              <w:t>0.35</w:t>
            </w:r>
          </w:p>
        </w:tc>
        <w:tc>
          <w:tcPr>
            <w:tcW w:w="942" w:type="dxa"/>
            <w:vAlign w:val="center"/>
          </w:tcPr>
          <w:p>
            <w:pPr>
              <w:spacing w:line="300" w:lineRule="exact"/>
              <w:jc w:val="right"/>
              <w:rPr>
                <w:rFonts w:ascii="方正书宋_GBK" w:eastAsia="方正书宋_GBK"/>
                <w:sz w:val="24"/>
                <w:szCs w:val="24"/>
              </w:rPr>
            </w:pPr>
            <w:r>
              <w:rPr>
                <w:rFonts w:ascii="方正书宋_GBK" w:eastAsia="方正书宋_GBK"/>
                <w:sz w:val="24"/>
                <w:szCs w:val="24"/>
              </w:rPr>
              <w:t>0.35</w:t>
            </w:r>
          </w:p>
        </w:tc>
        <w:tc>
          <w:tcPr>
            <w:tcW w:w="942" w:type="dxa"/>
            <w:vAlign w:val="center"/>
          </w:tcPr>
          <w:p>
            <w:pPr>
              <w:spacing w:line="300" w:lineRule="exact"/>
              <w:jc w:val="right"/>
              <w:rPr>
                <w:rFonts w:ascii="方正书宋_GBK" w:eastAsia="方正书宋_GBK"/>
                <w:sz w:val="24"/>
                <w:szCs w:val="24"/>
              </w:rPr>
            </w:pPr>
          </w:p>
        </w:tc>
        <w:tc>
          <w:tcPr>
            <w:tcW w:w="942" w:type="dxa"/>
            <w:vAlign w:val="center"/>
          </w:tcPr>
          <w:p>
            <w:pPr>
              <w:spacing w:line="300" w:lineRule="exact"/>
              <w:jc w:val="right"/>
              <w:rPr>
                <w:rFonts w:ascii="方正书宋_GBK" w:eastAsia="方正书宋_GBK"/>
                <w:sz w:val="24"/>
                <w:szCs w:val="24"/>
              </w:rPr>
            </w:pPr>
          </w:p>
        </w:tc>
        <w:tc>
          <w:tcPr>
            <w:tcW w:w="942" w:type="dxa"/>
            <w:vAlign w:val="center"/>
          </w:tcPr>
          <w:p>
            <w:pPr>
              <w:spacing w:line="300" w:lineRule="exact"/>
              <w:jc w:val="right"/>
              <w:rPr>
                <w:rFonts w:ascii="方正书宋_GBK" w:eastAsia="方正书宋_GBK"/>
                <w:sz w:val="24"/>
                <w:szCs w:val="24"/>
              </w:rPr>
            </w:pPr>
          </w:p>
        </w:tc>
        <w:tc>
          <w:tcPr>
            <w:tcW w:w="942" w:type="dxa"/>
            <w:vAlign w:val="center"/>
          </w:tcPr>
          <w:p>
            <w:pPr>
              <w:spacing w:line="300" w:lineRule="exact"/>
              <w:jc w:val="right"/>
              <w:rPr>
                <w:rFonts w:ascii="方正书宋_GBK" w:eastAsia="方正书宋_GBK"/>
                <w:sz w:val="24"/>
                <w:szCs w:val="24"/>
              </w:rPr>
            </w:pPr>
            <w:r>
              <w:rPr>
                <w:rFonts w:ascii="方正书宋_GBK" w:eastAsia="方正书宋_GBK"/>
                <w:sz w:val="24"/>
                <w:szCs w:val="24"/>
              </w:rPr>
              <w:t>0.35</w:t>
            </w:r>
          </w:p>
        </w:tc>
        <w:tc>
          <w:tcPr>
            <w:tcW w:w="887" w:type="dxa"/>
            <w:vAlign w:val="center"/>
          </w:tcPr>
          <w:p>
            <w:pPr>
              <w:spacing w:line="300" w:lineRule="exact"/>
              <w:jc w:val="right"/>
              <w:rPr>
                <w:rFonts w:ascii="方正书宋_GBK" w:eastAsia="方正书宋_GBK"/>
                <w:sz w:val="24"/>
                <w:szCs w:val="24"/>
              </w:rPr>
            </w:pPr>
          </w:p>
        </w:tc>
      </w:tr>
    </w:tbl>
    <w:p>
      <w:pPr>
        <w:spacing w:line="300" w:lineRule="exact"/>
        <w:jc w:val="left"/>
        <w:outlineLvl w:val="0"/>
        <w:rPr>
          <w:sz w:val="24"/>
          <w:szCs w:val="24"/>
        </w:rPr>
        <w:sectPr>
          <w:pgSz w:w="16839" w:h="11907" w:orient="landscape"/>
          <w:pgMar w:top="1361" w:right="1020" w:bottom="1361" w:left="1020" w:header="851" w:footer="992" w:gutter="0"/>
          <w:cols w:space="425" w:num="1"/>
          <w:docGrid w:type="lines" w:linePitch="312" w:charSpace="0"/>
        </w:sectPr>
      </w:pPr>
    </w:p>
    <w:bookmarkEnd w:id="2"/>
    <w:p>
      <w:pPr>
        <w:autoSpaceDE w:val="0"/>
        <w:autoSpaceDN w:val="0"/>
        <w:adjustRightInd w:val="0"/>
        <w:ind w:left="198" w:firstLine="640" w:firstLineChars="200"/>
        <w:jc w:val="left"/>
        <w:rPr>
          <w:rFonts w:ascii="黑体" w:hAnsi="黑体" w:eastAsia="黑体"/>
          <w:sz w:val="32"/>
          <w:szCs w:val="32"/>
        </w:rPr>
      </w:pPr>
      <w:r>
        <w:rPr>
          <w:rFonts w:hint="eastAsia" w:ascii="黑体" w:hAnsi="黑体" w:eastAsia="黑体"/>
          <w:sz w:val="32"/>
          <w:szCs w:val="32"/>
        </w:rPr>
        <w:t>七、国有资产信息</w:t>
      </w: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ind w:firstLine="640"/>
              <w:rPr>
                <w:rFonts w:ascii="宋体" w:cs="宋体"/>
                <w:b/>
                <w:bCs/>
                <w:kern w:val="0"/>
                <w:sz w:val="32"/>
                <w:szCs w:val="32"/>
              </w:rPr>
            </w:pPr>
            <w:r>
              <w:rPr>
                <w:rFonts w:hint="eastAsia" w:ascii="宋体" w:hAnsi="宋体" w:cs="宋体"/>
                <w:sz w:val="32"/>
                <w:szCs w:val="32"/>
              </w:rPr>
              <w:t>河北省社会主义学院（含所属单位）上年末固定资产金额为</w:t>
            </w:r>
            <w:r>
              <w:rPr>
                <w:rFonts w:ascii="宋体" w:hAnsi="宋体" w:cs="宋体"/>
                <w:sz w:val="32"/>
                <w:szCs w:val="32"/>
              </w:rPr>
              <w:t>872.675843</w:t>
            </w:r>
            <w:r>
              <w:rPr>
                <w:rFonts w:hint="eastAsia" w:ascii="宋体" w:hAnsi="宋体" w:cs="宋体"/>
                <w:sz w:val="32"/>
                <w:szCs w:val="32"/>
              </w:rPr>
              <w:t>万元，本年度各单位（处室）拟购置固定资产</w:t>
            </w:r>
            <w:r>
              <w:rPr>
                <w:rFonts w:ascii="宋体" w:hAnsi="宋体" w:cs="宋体"/>
                <w:sz w:val="32"/>
                <w:szCs w:val="32"/>
              </w:rPr>
              <w:t>12.82</w:t>
            </w:r>
            <w:r>
              <w:rPr>
                <w:rFonts w:hint="eastAsia" w:ascii="宋体" w:hAnsi="宋体" w:cs="宋体"/>
                <w:sz w:val="32"/>
                <w:szCs w:val="32"/>
              </w:rPr>
              <w:t>万元，主要为计算机设备、打印设备、投影设备、复印传真设备、办公家具等，已列入政府采购预算。详见下表。</w:t>
            </w:r>
          </w:p>
          <w:p>
            <w:pPr>
              <w:widowControl/>
              <w:jc w:val="center"/>
              <w:rPr>
                <w:rFonts w:ascii="宋体" w:cs="宋体"/>
                <w:b/>
                <w:bCs/>
                <w:kern w:val="0"/>
                <w:sz w:val="32"/>
                <w:szCs w:val="32"/>
              </w:rPr>
            </w:pPr>
            <w:r>
              <w:rPr>
                <w:rFonts w:hint="eastAsia" w:ascii="宋体" w:hAnsi="宋体" w:cs="宋体"/>
                <w:b/>
                <w:bCs/>
                <w:kern w:val="0"/>
                <w:sz w:val="32"/>
                <w:szCs w:val="32"/>
              </w:rPr>
              <w:t>河北省省直部门固定资产占用情况表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jc w:val="left"/>
              <w:rPr>
                <w:rFonts w:ascii="宋体" w:cs="宋体"/>
                <w:kern w:val="0"/>
                <w:sz w:val="32"/>
                <w:szCs w:val="32"/>
              </w:rPr>
            </w:pPr>
            <w:r>
              <w:rPr>
                <w:rFonts w:hint="eastAsia" w:ascii="宋体" w:hAnsi="宋体" w:cs="宋体"/>
                <w:kern w:val="0"/>
                <w:sz w:val="32"/>
                <w:szCs w:val="32"/>
              </w:rPr>
              <w:t>编制部门：河北省社会主义学</w:t>
            </w:r>
          </w:p>
        </w:tc>
        <w:tc>
          <w:tcPr>
            <w:tcW w:w="5103" w:type="dxa"/>
            <w:tcBorders>
              <w:top w:val="nil"/>
              <w:left w:val="nil"/>
              <w:bottom w:val="nil"/>
              <w:right w:val="nil"/>
            </w:tcBorders>
            <w:vAlign w:val="center"/>
          </w:tcPr>
          <w:p>
            <w:pPr>
              <w:widowControl/>
              <w:jc w:val="left"/>
              <w:rPr>
                <w:rFonts w:ascii="宋体" w:cs="宋体"/>
                <w:kern w:val="0"/>
                <w:sz w:val="32"/>
                <w:szCs w:val="32"/>
              </w:rPr>
            </w:pPr>
            <w:r>
              <w:rPr>
                <w:rFonts w:hint="eastAsia" w:ascii="宋体" w:hAnsi="宋体" w:cs="宋体"/>
                <w:kern w:val="0"/>
                <w:sz w:val="32"/>
                <w:szCs w:val="32"/>
              </w:rPr>
              <w:t>截止时间：</w:t>
            </w:r>
            <w:r>
              <w:rPr>
                <w:rFonts w:ascii="宋体" w:hAnsi="宋体" w:cs="宋体"/>
                <w:kern w:val="0"/>
                <w:sz w:val="32"/>
                <w:szCs w:val="32"/>
              </w:rPr>
              <w:t>2016</w:t>
            </w:r>
            <w:r>
              <w:rPr>
                <w:rFonts w:hint="eastAsia" w:ascii="宋体" w:hAnsi="宋体" w:cs="宋体"/>
                <w:kern w:val="0"/>
                <w:sz w:val="32"/>
                <w:szCs w:val="32"/>
              </w:rPr>
              <w:t>年</w:t>
            </w:r>
            <w:r>
              <w:rPr>
                <w:rFonts w:ascii="宋体" w:hAnsi="宋体" w:cs="宋体"/>
                <w:kern w:val="0"/>
                <w:sz w:val="32"/>
                <w:szCs w:val="32"/>
              </w:rPr>
              <w:t>12</w:t>
            </w:r>
            <w:r>
              <w:rPr>
                <w:rFonts w:hint="eastAsia" w:ascii="宋体" w:hAnsi="宋体" w:cs="宋体"/>
                <w:kern w:val="0"/>
                <w:sz w:val="32"/>
                <w:szCs w:val="32"/>
              </w:rPr>
              <w:t>月</w:t>
            </w:r>
            <w:r>
              <w:rPr>
                <w:rFonts w:ascii="宋体" w:hAnsi="宋体" w:cs="宋体"/>
                <w:kern w:val="0"/>
                <w:sz w:val="32"/>
                <w:szCs w:val="32"/>
              </w:rPr>
              <w:t>31</w:t>
            </w:r>
            <w:r>
              <w:rPr>
                <w:rFonts w:hint="eastAsia" w:ascii="宋体" w:hAnsi="宋体" w:cs="宋体"/>
                <w:kern w:val="0"/>
                <w:sz w:val="32"/>
                <w:szCs w:val="32"/>
              </w:rPr>
              <w:t>日</w:t>
            </w:r>
            <w:r>
              <w:rPr>
                <w:rFonts w:ascii="宋体" w:hAnsi="宋体" w:cs="宋体"/>
                <w:kern w:val="0"/>
                <w:sz w:val="32"/>
                <w:szCs w:val="32"/>
              </w:rPr>
              <w:t xml:space="preserve">  </w:t>
            </w:r>
          </w:p>
        </w:tc>
      </w:tr>
      <w:tr>
        <w:tblPrEx>
          <w:tblLayout w:type="fixed"/>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szCs w:val="24"/>
              </w:rPr>
            </w:pPr>
            <w:r>
              <w:rPr>
                <w:rFonts w:hint="eastAsia" w:ascii="宋体" w:hAnsi="宋体" w:cs="宋体"/>
                <w:b/>
                <w:bCs/>
                <w:kern w:val="0"/>
                <w:sz w:val="24"/>
                <w:szCs w:val="24"/>
              </w:rPr>
              <w:t>项</w:t>
            </w:r>
            <w:r>
              <w:rPr>
                <w:rFonts w:ascii="宋体" w:hAnsi="宋体" w:cs="宋体"/>
                <w:b/>
                <w:bCs/>
                <w:kern w:val="0"/>
                <w:sz w:val="24"/>
                <w:szCs w:val="24"/>
              </w:rPr>
              <w:t xml:space="preserve">   </w:t>
            </w:r>
            <w:r>
              <w:rPr>
                <w:rFonts w:hint="eastAsia" w:ascii="宋体" w:hAnsi="宋体" w:cs="宋体"/>
                <w:b/>
                <w:bCs/>
                <w:kern w:val="0"/>
                <w:sz w:val="24"/>
                <w:szCs w:val="24"/>
              </w:rPr>
              <w:t>目</w:t>
            </w:r>
          </w:p>
        </w:tc>
        <w:tc>
          <w:tcPr>
            <w:tcW w:w="3155"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4"/>
                <w:szCs w:val="24"/>
              </w:rPr>
            </w:pPr>
            <w:r>
              <w:rPr>
                <w:rFonts w:hint="eastAsia" w:ascii="宋体" w:hAnsi="宋体" w:cs="宋体"/>
                <w:b/>
                <w:bCs/>
                <w:kern w:val="0"/>
                <w:sz w:val="24"/>
                <w:szCs w:val="24"/>
              </w:rPr>
              <w:t>数量</w:t>
            </w:r>
          </w:p>
        </w:tc>
        <w:tc>
          <w:tcPr>
            <w:tcW w:w="5103"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4"/>
                <w:szCs w:val="24"/>
              </w:rPr>
            </w:pPr>
            <w:r>
              <w:rPr>
                <w:rFonts w:hint="eastAsia" w:ascii="宋体" w:hAnsi="宋体" w:cs="宋体"/>
                <w:b/>
                <w:bCs/>
                <w:kern w:val="0"/>
                <w:sz w:val="24"/>
                <w:szCs w:val="24"/>
              </w:rPr>
              <w:t>价值（金额单位：万元）</w:t>
            </w:r>
          </w:p>
        </w:tc>
      </w:tr>
      <w:tr>
        <w:tblPrEx>
          <w:tblLayout w:type="fixed"/>
          <w:tblCellMar>
            <w:top w:w="0" w:type="dxa"/>
            <w:left w:w="108" w:type="dxa"/>
            <w:bottom w:w="0" w:type="dxa"/>
            <w:right w:w="108" w:type="dxa"/>
          </w:tblCellMar>
        </w:tblPrEx>
        <w:trPr>
          <w:trHeight w:val="615" w:hRule="atLeast"/>
        </w:trPr>
        <w:tc>
          <w:tcPr>
            <w:tcW w:w="5224"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资产总额</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4"/>
                <w:szCs w:val="24"/>
              </w:rPr>
            </w:pPr>
            <w:r>
              <w:rPr>
                <w:rFonts w:ascii="宋体" w:hAnsi="宋体" w:cs="宋体"/>
                <w:kern w:val="0"/>
                <w:sz w:val="24"/>
                <w:szCs w:val="24"/>
              </w:rPr>
              <w:t>——</w:t>
            </w:r>
          </w:p>
        </w:tc>
        <w:tc>
          <w:tcPr>
            <w:tcW w:w="5103" w:type="dxa"/>
            <w:tcBorders>
              <w:top w:val="nil"/>
              <w:left w:val="nil"/>
              <w:bottom w:val="single" w:color="auto" w:sz="4" w:space="0"/>
              <w:right w:val="single" w:color="auto" w:sz="4" w:space="0"/>
            </w:tcBorders>
            <w:vAlign w:val="center"/>
          </w:tcPr>
          <w:p>
            <w:pPr>
              <w:widowControl/>
              <w:jc w:val="center"/>
              <w:rPr>
                <w:rFonts w:ascii="宋体" w:cs="宋体"/>
                <w:kern w:val="0"/>
                <w:sz w:val="24"/>
                <w:szCs w:val="24"/>
              </w:rPr>
            </w:pPr>
            <w:r>
              <w:rPr>
                <w:rFonts w:ascii="宋体" w:hAnsi="宋体" w:cs="宋体"/>
                <w:kern w:val="0"/>
                <w:sz w:val="24"/>
                <w:szCs w:val="24"/>
              </w:rPr>
              <w:t>872.675843</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szCs w:val="24"/>
              </w:rPr>
            </w:pPr>
            <w:r>
              <w:rPr>
                <w:rFonts w:ascii="宋体" w:hAnsi="宋体" w:cs="宋体"/>
                <w:kern w:val="0"/>
                <w:sz w:val="24"/>
                <w:szCs w:val="24"/>
              </w:rPr>
              <w:t>1</w:t>
            </w:r>
            <w:r>
              <w:rPr>
                <w:rFonts w:hint="eastAsia" w:ascii="宋体" w:hAnsi="宋体" w:cs="宋体"/>
                <w:kern w:val="0"/>
                <w:sz w:val="24"/>
                <w:szCs w:val="24"/>
              </w:rPr>
              <w:t>、房屋（平方米）</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4"/>
                <w:szCs w:val="24"/>
              </w:rPr>
            </w:pPr>
            <w:r>
              <w:rPr>
                <w:rFonts w:ascii="宋体" w:cs="宋体"/>
                <w:kern w:val="0"/>
                <w:sz w:val="24"/>
                <w:szCs w:val="24"/>
              </w:rPr>
              <w:t>0</w:t>
            </w:r>
          </w:p>
        </w:tc>
        <w:tc>
          <w:tcPr>
            <w:tcW w:w="5103" w:type="dxa"/>
            <w:tcBorders>
              <w:top w:val="nil"/>
              <w:left w:val="nil"/>
              <w:bottom w:val="single" w:color="auto" w:sz="4" w:space="0"/>
              <w:right w:val="single" w:color="auto" w:sz="4" w:space="0"/>
            </w:tcBorders>
            <w:vAlign w:val="center"/>
          </w:tcPr>
          <w:p>
            <w:pPr>
              <w:widowControl/>
              <w:jc w:val="center"/>
              <w:rPr>
                <w:rFonts w:ascii="宋体" w:cs="宋体"/>
                <w:kern w:val="0"/>
                <w:sz w:val="24"/>
                <w:szCs w:val="24"/>
              </w:rPr>
            </w:pPr>
            <w:r>
              <w:rPr>
                <w:rFonts w:ascii="宋体" w:cs="宋体"/>
                <w:kern w:val="0"/>
                <w:sz w:val="24"/>
                <w:szCs w:val="24"/>
              </w:rPr>
              <w:t>0</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szCs w:val="24"/>
              </w:rPr>
            </w:pPr>
            <w:r>
              <w:rPr>
                <w:rFonts w:ascii="宋体" w:hAnsi="宋体" w:cs="宋体"/>
                <w:kern w:val="0"/>
                <w:sz w:val="24"/>
                <w:szCs w:val="24"/>
              </w:rPr>
              <w:t xml:space="preserve">   </w:t>
            </w:r>
            <w:r>
              <w:rPr>
                <w:rFonts w:hint="eastAsia" w:ascii="宋体" w:hAnsi="宋体" w:cs="宋体"/>
                <w:kern w:val="0"/>
                <w:sz w:val="24"/>
                <w:szCs w:val="24"/>
              </w:rPr>
              <w:t>其中：办公用房（平方米）</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4"/>
                <w:szCs w:val="24"/>
              </w:rPr>
            </w:pPr>
            <w:r>
              <w:rPr>
                <w:rFonts w:ascii="宋体" w:cs="宋体"/>
                <w:kern w:val="0"/>
                <w:sz w:val="24"/>
                <w:szCs w:val="24"/>
              </w:rPr>
              <w:t>0</w:t>
            </w:r>
          </w:p>
        </w:tc>
        <w:tc>
          <w:tcPr>
            <w:tcW w:w="5103" w:type="dxa"/>
            <w:tcBorders>
              <w:top w:val="nil"/>
              <w:left w:val="nil"/>
              <w:bottom w:val="single" w:color="auto" w:sz="4" w:space="0"/>
              <w:right w:val="single" w:color="auto" w:sz="4" w:space="0"/>
            </w:tcBorders>
            <w:vAlign w:val="center"/>
          </w:tcPr>
          <w:p>
            <w:pPr>
              <w:widowControl/>
              <w:jc w:val="center"/>
              <w:rPr>
                <w:rFonts w:ascii="宋体" w:cs="宋体"/>
                <w:kern w:val="0"/>
                <w:sz w:val="24"/>
                <w:szCs w:val="24"/>
              </w:rPr>
            </w:pPr>
            <w:r>
              <w:rPr>
                <w:rFonts w:ascii="宋体" w:cs="宋体"/>
                <w:kern w:val="0"/>
                <w:sz w:val="24"/>
                <w:szCs w:val="24"/>
              </w:rPr>
              <w:t>0</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szCs w:val="24"/>
              </w:rPr>
            </w:pPr>
            <w:r>
              <w:rPr>
                <w:rFonts w:ascii="宋体" w:hAnsi="宋体" w:cs="宋体"/>
                <w:kern w:val="0"/>
                <w:sz w:val="24"/>
                <w:szCs w:val="24"/>
              </w:rPr>
              <w:t>2</w:t>
            </w:r>
            <w:r>
              <w:rPr>
                <w:rFonts w:hint="eastAsia" w:ascii="宋体" w:hAnsi="宋体" w:cs="宋体"/>
                <w:kern w:val="0"/>
                <w:sz w:val="24"/>
                <w:szCs w:val="24"/>
              </w:rPr>
              <w:t>、车辆（台、辆）</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4"/>
                <w:szCs w:val="24"/>
              </w:rPr>
            </w:pPr>
            <w:r>
              <w:rPr>
                <w:rFonts w:ascii="宋体" w:hAnsi="宋体" w:cs="宋体"/>
                <w:kern w:val="0"/>
                <w:sz w:val="24"/>
                <w:szCs w:val="24"/>
              </w:rPr>
              <w:t>4</w:t>
            </w:r>
          </w:p>
        </w:tc>
        <w:tc>
          <w:tcPr>
            <w:tcW w:w="5103" w:type="dxa"/>
            <w:tcBorders>
              <w:top w:val="nil"/>
              <w:left w:val="nil"/>
              <w:bottom w:val="single" w:color="auto" w:sz="4" w:space="0"/>
              <w:right w:val="single" w:color="auto" w:sz="4" w:space="0"/>
            </w:tcBorders>
            <w:vAlign w:val="center"/>
          </w:tcPr>
          <w:p>
            <w:pPr>
              <w:widowControl/>
              <w:jc w:val="center"/>
              <w:rPr>
                <w:rFonts w:ascii="宋体" w:cs="宋体"/>
                <w:kern w:val="0"/>
                <w:sz w:val="24"/>
                <w:szCs w:val="24"/>
              </w:rPr>
            </w:pPr>
            <w:r>
              <w:rPr>
                <w:rFonts w:ascii="宋体" w:hAnsi="宋体" w:cs="宋体"/>
                <w:kern w:val="0"/>
                <w:sz w:val="24"/>
                <w:szCs w:val="24"/>
              </w:rPr>
              <w:t>68.02</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szCs w:val="24"/>
              </w:rPr>
            </w:pPr>
            <w:r>
              <w:rPr>
                <w:rFonts w:ascii="宋体" w:hAnsi="宋体" w:cs="宋体"/>
                <w:kern w:val="0"/>
                <w:sz w:val="24"/>
                <w:szCs w:val="24"/>
              </w:rPr>
              <w:t>3</w:t>
            </w:r>
            <w:r>
              <w:rPr>
                <w:rFonts w:hint="eastAsia" w:ascii="宋体" w:hAnsi="宋体" w:cs="宋体"/>
                <w:kern w:val="0"/>
                <w:sz w:val="24"/>
                <w:szCs w:val="24"/>
              </w:rPr>
              <w:t>、单价在</w:t>
            </w:r>
            <w:r>
              <w:rPr>
                <w:rFonts w:ascii="宋体" w:hAnsi="宋体" w:cs="宋体"/>
                <w:kern w:val="0"/>
                <w:sz w:val="24"/>
                <w:szCs w:val="24"/>
              </w:rPr>
              <w:t>20</w:t>
            </w:r>
            <w:r>
              <w:rPr>
                <w:rFonts w:hint="eastAsia" w:ascii="宋体" w:hAnsi="宋体" w:cs="宋体"/>
                <w:kern w:val="0"/>
                <w:sz w:val="24"/>
                <w:szCs w:val="24"/>
              </w:rPr>
              <w:t>万元以上的设备</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4"/>
                <w:szCs w:val="24"/>
              </w:rPr>
            </w:pPr>
            <w:r>
              <w:rPr>
                <w:rFonts w:ascii="宋体" w:cs="宋体"/>
                <w:kern w:val="0"/>
                <w:sz w:val="24"/>
                <w:szCs w:val="24"/>
              </w:rPr>
              <w:t>0</w:t>
            </w:r>
          </w:p>
        </w:tc>
        <w:tc>
          <w:tcPr>
            <w:tcW w:w="5103" w:type="dxa"/>
            <w:tcBorders>
              <w:top w:val="nil"/>
              <w:left w:val="nil"/>
              <w:bottom w:val="single" w:color="auto" w:sz="4" w:space="0"/>
              <w:right w:val="single" w:color="auto" w:sz="4" w:space="0"/>
            </w:tcBorders>
            <w:vAlign w:val="center"/>
          </w:tcPr>
          <w:p>
            <w:pPr>
              <w:widowControl/>
              <w:jc w:val="center"/>
              <w:rPr>
                <w:rFonts w:ascii="宋体" w:cs="宋体"/>
                <w:kern w:val="0"/>
                <w:sz w:val="24"/>
                <w:szCs w:val="24"/>
              </w:rPr>
            </w:pPr>
            <w:r>
              <w:rPr>
                <w:rFonts w:ascii="宋体" w:cs="宋体"/>
                <w:kern w:val="0"/>
                <w:sz w:val="24"/>
                <w:szCs w:val="24"/>
              </w:rPr>
              <w:t>0</w:t>
            </w:r>
          </w:p>
        </w:tc>
      </w:tr>
      <w:tr>
        <w:tblPrEx>
          <w:tblLayout w:type="fixed"/>
          <w:tblCellMar>
            <w:top w:w="0" w:type="dxa"/>
            <w:left w:w="108" w:type="dxa"/>
            <w:bottom w:w="0" w:type="dxa"/>
            <w:right w:w="108" w:type="dxa"/>
          </w:tblCellMar>
        </w:tblPrEx>
        <w:trPr>
          <w:trHeight w:val="610"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szCs w:val="24"/>
              </w:rPr>
            </w:pPr>
            <w:r>
              <w:rPr>
                <w:rFonts w:ascii="宋体" w:hAnsi="宋体" w:cs="宋体"/>
                <w:kern w:val="0"/>
                <w:sz w:val="24"/>
                <w:szCs w:val="24"/>
              </w:rPr>
              <w:t>4</w:t>
            </w:r>
            <w:r>
              <w:rPr>
                <w:rFonts w:hint="eastAsia" w:ascii="宋体" w:hAnsi="宋体" w:cs="宋体"/>
                <w:kern w:val="0"/>
                <w:sz w:val="24"/>
                <w:szCs w:val="24"/>
              </w:rPr>
              <w:t>、其他固定资产</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4"/>
                <w:szCs w:val="24"/>
              </w:rPr>
            </w:pPr>
            <w:r>
              <w:rPr>
                <w:rFonts w:ascii="宋体" w:hAnsi="宋体" w:cs="宋体"/>
                <w:kern w:val="0"/>
                <w:sz w:val="24"/>
                <w:szCs w:val="24"/>
              </w:rPr>
              <w:t>1260</w:t>
            </w:r>
          </w:p>
        </w:tc>
        <w:tc>
          <w:tcPr>
            <w:tcW w:w="5103" w:type="dxa"/>
            <w:tcBorders>
              <w:top w:val="nil"/>
              <w:left w:val="nil"/>
              <w:bottom w:val="single" w:color="auto" w:sz="4" w:space="0"/>
              <w:right w:val="single" w:color="auto" w:sz="4" w:space="0"/>
            </w:tcBorders>
            <w:vAlign w:val="center"/>
          </w:tcPr>
          <w:p>
            <w:pPr>
              <w:widowControl/>
              <w:jc w:val="center"/>
              <w:rPr>
                <w:rFonts w:ascii="宋体" w:cs="宋体"/>
                <w:kern w:val="0"/>
                <w:sz w:val="24"/>
                <w:szCs w:val="24"/>
              </w:rPr>
            </w:pPr>
            <w:r>
              <w:rPr>
                <w:rFonts w:ascii="宋体" w:hAnsi="宋体" w:cs="宋体"/>
                <w:kern w:val="0"/>
                <w:sz w:val="24"/>
                <w:szCs w:val="24"/>
              </w:rPr>
              <w:t>804.655843</w:t>
            </w:r>
          </w:p>
        </w:tc>
      </w:tr>
    </w:tbl>
    <w:p>
      <w:pPr>
        <w:autoSpaceDE w:val="0"/>
        <w:autoSpaceDN w:val="0"/>
        <w:adjustRightInd w:val="0"/>
        <w:ind w:left="198" w:firstLine="640" w:firstLineChars="200"/>
        <w:jc w:val="left"/>
        <w:rPr>
          <w:rFonts w:ascii="黑体" w:hAnsi="黑体" w:eastAsia="黑体"/>
          <w:sz w:val="32"/>
          <w:szCs w:val="32"/>
        </w:rPr>
      </w:pPr>
      <w:r>
        <w:rPr>
          <w:rFonts w:hint="eastAsia" w:ascii="黑体" w:hAnsi="黑体" w:eastAsia="黑体"/>
          <w:sz w:val="32"/>
          <w:szCs w:val="32"/>
        </w:rPr>
        <w:t>八、名词解释</w:t>
      </w:r>
    </w:p>
    <w:p>
      <w:pPr>
        <w:spacing w:line="360" w:lineRule="auto"/>
        <w:ind w:firstLine="640" w:firstLineChars="200"/>
        <w:rPr>
          <w:rFonts w:ascii="宋体" w:cs="宋体"/>
          <w:bCs/>
          <w:color w:val="000000"/>
          <w:kern w:val="0"/>
          <w:sz w:val="32"/>
          <w:szCs w:val="32"/>
        </w:rPr>
      </w:pPr>
      <w:r>
        <w:rPr>
          <w:rFonts w:ascii="宋体" w:hAnsi="宋体" w:cs="宋体"/>
          <w:color w:val="000000"/>
          <w:kern w:val="0"/>
          <w:sz w:val="32"/>
          <w:szCs w:val="32"/>
        </w:rPr>
        <w:t>1</w:t>
      </w:r>
      <w:r>
        <w:rPr>
          <w:rFonts w:hint="eastAsia" w:ascii="宋体" w:hAnsi="宋体" w:cs="宋体"/>
          <w:color w:val="000000"/>
          <w:kern w:val="0"/>
          <w:sz w:val="32"/>
          <w:szCs w:val="32"/>
        </w:rPr>
        <w:t>、</w:t>
      </w:r>
      <w:r>
        <w:rPr>
          <w:rFonts w:hint="eastAsia" w:ascii="宋体" w:hAnsi="宋体" w:cs="宋体"/>
          <w:sz w:val="32"/>
          <w:szCs w:val="32"/>
        </w:rPr>
        <w:t>事业收入：指开展教育培训、文化交流及其辅助活动取得的收入</w:t>
      </w:r>
      <w:r>
        <w:rPr>
          <w:rFonts w:hint="eastAsia" w:ascii="宋体" w:hAnsi="宋体" w:cs="宋体"/>
          <w:bCs/>
          <w:color w:val="000000"/>
          <w:kern w:val="0"/>
          <w:sz w:val="32"/>
          <w:szCs w:val="32"/>
        </w:rPr>
        <w:t>。</w:t>
      </w:r>
    </w:p>
    <w:p>
      <w:pPr>
        <w:spacing w:line="500" w:lineRule="exact"/>
        <w:ind w:firstLine="640" w:firstLineChars="200"/>
        <w:rPr>
          <w:rFonts w:ascii="宋体" w:cs="宋体"/>
          <w:sz w:val="32"/>
          <w:szCs w:val="32"/>
        </w:rPr>
      </w:pPr>
      <w:r>
        <w:rPr>
          <w:rFonts w:ascii="宋体" w:hAnsi="宋体" w:cs="宋体"/>
          <w:color w:val="000000"/>
          <w:kern w:val="0"/>
          <w:sz w:val="32"/>
          <w:szCs w:val="32"/>
        </w:rPr>
        <w:t>2</w:t>
      </w:r>
      <w:r>
        <w:rPr>
          <w:rFonts w:hint="eastAsia" w:ascii="宋体" w:hAnsi="宋体" w:cs="宋体"/>
          <w:color w:val="000000"/>
          <w:kern w:val="0"/>
          <w:sz w:val="32"/>
          <w:szCs w:val="32"/>
        </w:rPr>
        <w:t>、基本支出：</w:t>
      </w:r>
      <w:r>
        <w:rPr>
          <w:rFonts w:hint="eastAsia" w:ascii="宋体" w:hAnsi="宋体" w:cs="宋体"/>
          <w:sz w:val="32"/>
          <w:szCs w:val="32"/>
        </w:rPr>
        <w:t>指为保障机构正常运转和完成日常工作任务而发生的各项支出，包括人员经费和公用经费。</w:t>
      </w:r>
    </w:p>
    <w:p>
      <w:pPr>
        <w:spacing w:line="540" w:lineRule="exact"/>
        <w:ind w:firstLine="640" w:firstLineChars="200"/>
        <w:jc w:val="left"/>
        <w:rPr>
          <w:rFonts w:ascii="宋体" w:cs="宋体"/>
          <w:sz w:val="32"/>
          <w:szCs w:val="32"/>
        </w:rPr>
      </w:pPr>
      <w:r>
        <w:rPr>
          <w:rFonts w:ascii="宋体" w:hAnsi="宋体" w:cs="宋体"/>
          <w:color w:val="000000"/>
          <w:kern w:val="0"/>
          <w:sz w:val="32"/>
          <w:szCs w:val="32"/>
        </w:rPr>
        <w:t>3</w:t>
      </w:r>
      <w:r>
        <w:rPr>
          <w:rFonts w:hint="eastAsia" w:ascii="宋体" w:hAnsi="宋体" w:cs="宋体"/>
          <w:color w:val="000000"/>
          <w:kern w:val="0"/>
          <w:sz w:val="32"/>
          <w:szCs w:val="32"/>
        </w:rPr>
        <w:t>、项目支出：</w:t>
      </w:r>
      <w:r>
        <w:rPr>
          <w:rFonts w:hint="eastAsia" w:ascii="宋体" w:hAnsi="宋体" w:cs="宋体"/>
          <w:sz w:val="32"/>
          <w:szCs w:val="32"/>
        </w:rPr>
        <w:t>指在基本支出之外为完成特定任务和事业发展目标所发生且纳入部门预算项目库的支出。</w:t>
      </w:r>
    </w:p>
    <w:p>
      <w:pPr>
        <w:spacing w:line="540" w:lineRule="exact"/>
        <w:ind w:firstLine="640" w:firstLineChars="200"/>
        <w:jc w:val="left"/>
        <w:rPr>
          <w:rFonts w:ascii="宋体" w:cs="宋体"/>
          <w:sz w:val="32"/>
          <w:szCs w:val="32"/>
        </w:rPr>
      </w:pPr>
      <w:r>
        <w:rPr>
          <w:rFonts w:ascii="宋体" w:hAnsi="宋体" w:cs="宋体"/>
          <w:sz w:val="32"/>
          <w:szCs w:val="32"/>
        </w:rPr>
        <w:t>4</w:t>
      </w:r>
      <w:r>
        <w:rPr>
          <w:rFonts w:hint="eastAsia" w:ascii="宋体" w:hAnsi="宋体" w:cs="宋体"/>
          <w:sz w:val="32"/>
          <w:szCs w:val="32"/>
        </w:rPr>
        <w:t>、“三公”经费支出是指因公出国（境）费、公务用车购置及运行维护费、公务接待费。</w:t>
      </w:r>
    </w:p>
    <w:p>
      <w:pPr>
        <w:spacing w:line="540" w:lineRule="exact"/>
        <w:ind w:firstLine="640" w:firstLineChars="200"/>
        <w:jc w:val="left"/>
        <w:rPr>
          <w:rFonts w:ascii="宋体" w:cs="宋体"/>
          <w:sz w:val="32"/>
          <w:szCs w:val="32"/>
        </w:rPr>
      </w:pPr>
      <w:r>
        <w:rPr>
          <w:rFonts w:hint="eastAsia" w:ascii="宋体" w:hAnsi="宋体" w:cs="宋体"/>
          <w:sz w:val="32"/>
          <w:szCs w:val="32"/>
        </w:rPr>
        <w:t>因公出国（境）费是指单位公务出国（境）的国际旅费、国外城市间交通费、住宿费、伙食费、培训费、公杂费等支出。</w:t>
      </w:r>
    </w:p>
    <w:p>
      <w:pPr>
        <w:spacing w:line="540" w:lineRule="exact"/>
        <w:ind w:firstLine="640" w:firstLineChars="200"/>
        <w:jc w:val="left"/>
        <w:rPr>
          <w:rFonts w:ascii="宋体" w:cs="宋体"/>
          <w:sz w:val="32"/>
          <w:szCs w:val="32"/>
        </w:rPr>
      </w:pPr>
      <w:r>
        <w:rPr>
          <w:rFonts w:hint="eastAsia" w:ascii="宋体" w:hAnsi="宋体" w:cs="宋体"/>
          <w:sz w:val="32"/>
          <w:szCs w:val="32"/>
        </w:rPr>
        <w:t>公务用车运行维护费是指单位公务用车租用费、燃料费、维修费、过桥过路费、保险费、出租车费用等。</w:t>
      </w:r>
    </w:p>
    <w:p>
      <w:pPr>
        <w:spacing w:line="540" w:lineRule="exact"/>
        <w:ind w:firstLine="640" w:firstLineChars="200"/>
        <w:jc w:val="left"/>
        <w:rPr>
          <w:rFonts w:ascii="宋体" w:cs="宋体"/>
          <w:sz w:val="32"/>
          <w:szCs w:val="32"/>
        </w:rPr>
      </w:pPr>
      <w:r>
        <w:rPr>
          <w:rFonts w:hint="eastAsia" w:ascii="宋体" w:hAnsi="宋体" w:cs="宋体"/>
          <w:sz w:val="32"/>
          <w:szCs w:val="32"/>
        </w:rPr>
        <w:t>公务接待费是指单位按规定开支的各类公务接待（含外宾接待）费用。</w:t>
      </w:r>
    </w:p>
    <w:p>
      <w:pPr>
        <w:spacing w:line="540" w:lineRule="exact"/>
        <w:ind w:firstLine="640" w:firstLineChars="200"/>
        <w:jc w:val="left"/>
        <w:rPr>
          <w:rFonts w:ascii="宋体" w:cs="宋体"/>
          <w:sz w:val="32"/>
          <w:szCs w:val="32"/>
        </w:rPr>
      </w:pPr>
      <w:r>
        <w:rPr>
          <w:rFonts w:ascii="宋体" w:hAnsi="宋体" w:cs="宋体"/>
          <w:sz w:val="32"/>
          <w:szCs w:val="32"/>
        </w:rPr>
        <w:t>5</w:t>
      </w:r>
      <w:r>
        <w:rPr>
          <w:rFonts w:hint="eastAsia" w:ascii="宋体" w:hAnsi="宋体" w:cs="宋体"/>
          <w:sz w:val="32"/>
          <w:szCs w:val="32"/>
        </w:rPr>
        <w:t>、机关运行经费是指各部门的公用经费，包括办公及印刷费、邮电费、差旅费、会议费、福利费、日常维修费、专用材料及一般设备购置费、办公用房水电费、办公用房取暖费、办公用房物业管理费、公务车运行维护费及其他费用。</w:t>
      </w:r>
    </w:p>
    <w:p>
      <w:pPr>
        <w:pStyle w:val="11"/>
        <w:spacing w:before="0" w:beforeAutospacing="0" w:after="0" w:afterAutospacing="0" w:line="120" w:lineRule="auto"/>
        <w:ind w:firstLine="627" w:firstLineChars="196"/>
        <w:rPr>
          <w:rStyle w:val="12"/>
          <w:rFonts w:ascii="??_GB2312" w:eastAsia="Times New Roman" w:cs="宋体"/>
          <w:sz w:val="32"/>
          <w:szCs w:val="32"/>
        </w:rPr>
      </w:pPr>
    </w:p>
    <w:p>
      <w:pPr>
        <w:numPr>
          <w:ilvl w:val="0"/>
          <w:numId w:val="0"/>
        </w:numPr>
        <w:tabs>
          <w:tab w:val="clear" w:pos="1720"/>
        </w:tabs>
        <w:autoSpaceDE w:val="0"/>
        <w:autoSpaceDN w:val="0"/>
        <w:adjustRightInd w:val="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九、其他需要说明的事项</w:t>
      </w:r>
    </w:p>
    <w:p>
      <w:pPr>
        <w:numPr>
          <w:ilvl w:val="0"/>
          <w:numId w:val="0"/>
        </w:numPr>
        <w:tabs>
          <w:tab w:val="left" w:pos="11490"/>
          <w:tab w:val="clear" w:pos="1720"/>
        </w:tabs>
        <w:rPr>
          <w:rFonts w:hint="eastAsia" w:ascii="黑体" w:hAnsi="黑体" w:eastAsia="黑体" w:cs="黑体"/>
          <w:sz w:val="32"/>
          <w:szCs w:val="32"/>
        </w:rPr>
      </w:pPr>
      <w:r>
        <w:rPr>
          <w:rFonts w:hint="eastAsia" w:ascii="仿宋" w:hAnsi="仿宋" w:eastAsia="仿宋" w:cs="Times New Roman"/>
          <w:b w:val="0"/>
          <w:bCs/>
          <w:sz w:val="32"/>
          <w:szCs w:val="32"/>
          <w:lang w:val="en-US" w:eastAsia="zh-CN"/>
        </w:rPr>
        <w:t xml:space="preserve">    无</w:t>
      </w:r>
    </w:p>
    <w:p>
      <w:pPr>
        <w:tabs>
          <w:tab w:val="left" w:pos="11490"/>
        </w:tabs>
        <w:ind w:firstLine="640" w:firstLineChars="200"/>
        <w:rPr>
          <w:rFonts w:ascii="Times New Roman" w:hAnsi="Times New Roman"/>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_GBK">
    <w:altName w:val="Times New Roman"/>
    <w:panose1 w:val="00000000000000000000"/>
    <w:charset w:val="00"/>
    <w:family w:val="auto"/>
    <w:pitch w:val="default"/>
    <w:sig w:usb0="00000000" w:usb1="00000000" w:usb2="00000000" w:usb3="00000000" w:csb0="00000001" w:csb1="00000000"/>
  </w:font>
  <w:font w:name="方正书宋_GBK">
    <w:altName w:val="微软雅黑"/>
    <w:panose1 w:val="00000000000000000000"/>
    <w:charset w:val="86"/>
    <w:family w:val="script"/>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方正仿宋_GBK">
    <w:altName w:val="方正小标宋简体"/>
    <w:panose1 w:val="00000000000000000000"/>
    <w:charset w:val="86"/>
    <w:family w:val="script"/>
    <w:pitch w:val="default"/>
    <w:sig w:usb0="00000000" w:usb1="00000000" w:usb2="00000010" w:usb3="00000000" w:csb0="00040000" w:csb1="00000000"/>
  </w:font>
  <w:font w:name="FZFangSong-Z02">
    <w:altName w:val="Arial"/>
    <w:panose1 w:val="00000000000000000000"/>
    <w:charset w:val="00"/>
    <w:family w:val="decorative"/>
    <w:pitch w:val="default"/>
    <w:sig w:usb0="00000000" w:usb1="00000000" w:usb2="00000000" w:usb3="00000000" w:csb0="00000001" w:csb1="00000000"/>
  </w:font>
  <w:font w:name="Arial">
    <w:panose1 w:val="020B0604020202020204"/>
    <w:charset w:val="00"/>
    <w:family w:val="decorative"/>
    <w:pitch w:val="default"/>
    <w:sig w:usb0="E0002AFF" w:usb1="C0007843" w:usb2="00000009" w:usb3="00000000" w:csb0="400001FF" w:csb1="FFFF0000"/>
  </w:font>
  <w:font w:name="仿宋">
    <w:panose1 w:val="02010609060101010101"/>
    <w:charset w:val="86"/>
    <w:family w:val="swiss"/>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cript"/>
    <w:pitch w:val="default"/>
    <w:sig w:usb0="80000287" w:usb1="280F3C52" w:usb2="00000016" w:usb3="00000000" w:csb0="0004001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FZFangSong-Z02">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roman"/>
    <w:pitch w:val="default"/>
    <w:sig w:usb0="E0002AFF" w:usb1="C0007843" w:usb2="00000009" w:usb3="00000000" w:csb0="400001FF" w:csb1="FFFF0000"/>
  </w:font>
  <w:font w:name="仿宋">
    <w:panose1 w:val="02010609060101010101"/>
    <w:charset w:val="86"/>
    <w:family w:val="decorative"/>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917127473">
    <w:nsid w:val="72450B31"/>
    <w:multiLevelType w:val="multilevel"/>
    <w:tmpl w:val="72450B31"/>
    <w:lvl w:ilvl="0" w:tentative="1">
      <w:start w:val="1"/>
      <w:numFmt w:val="japaneseCounting"/>
      <w:lvlText w:val="（%1）"/>
      <w:lvlJc w:val="left"/>
      <w:pPr>
        <w:tabs>
          <w:tab w:val="left" w:pos="1720"/>
        </w:tabs>
        <w:ind w:left="1720" w:hanging="1080"/>
      </w:pPr>
      <w:rPr>
        <w:rFonts w:hint="default" w:cs="Times New Roman"/>
      </w:rPr>
    </w:lvl>
    <w:lvl w:ilvl="1" w:tentative="1">
      <w:start w:val="1"/>
      <w:numFmt w:val="lowerLetter"/>
      <w:lvlText w:val="%2)"/>
      <w:lvlJc w:val="left"/>
      <w:pPr>
        <w:tabs>
          <w:tab w:val="left" w:pos="1480"/>
        </w:tabs>
        <w:ind w:left="1480" w:hanging="420"/>
      </w:pPr>
      <w:rPr>
        <w:rFonts w:cs="Times New Roman"/>
      </w:rPr>
    </w:lvl>
    <w:lvl w:ilvl="2" w:tentative="1">
      <w:start w:val="1"/>
      <w:numFmt w:val="lowerRoman"/>
      <w:lvlText w:val="%3."/>
      <w:lvlJc w:val="right"/>
      <w:pPr>
        <w:tabs>
          <w:tab w:val="left" w:pos="1900"/>
        </w:tabs>
        <w:ind w:left="1900" w:hanging="420"/>
      </w:pPr>
      <w:rPr>
        <w:rFonts w:cs="Times New Roman"/>
      </w:rPr>
    </w:lvl>
    <w:lvl w:ilvl="3" w:tentative="1">
      <w:start w:val="1"/>
      <w:numFmt w:val="decimal"/>
      <w:lvlText w:val="%4."/>
      <w:lvlJc w:val="left"/>
      <w:pPr>
        <w:tabs>
          <w:tab w:val="left" w:pos="2320"/>
        </w:tabs>
        <w:ind w:left="2320" w:hanging="420"/>
      </w:pPr>
      <w:rPr>
        <w:rFonts w:cs="Times New Roman"/>
      </w:rPr>
    </w:lvl>
    <w:lvl w:ilvl="4" w:tentative="1">
      <w:start w:val="1"/>
      <w:numFmt w:val="lowerLetter"/>
      <w:lvlText w:val="%5)"/>
      <w:lvlJc w:val="left"/>
      <w:pPr>
        <w:tabs>
          <w:tab w:val="left" w:pos="2740"/>
        </w:tabs>
        <w:ind w:left="2740" w:hanging="420"/>
      </w:pPr>
      <w:rPr>
        <w:rFonts w:cs="Times New Roman"/>
      </w:rPr>
    </w:lvl>
    <w:lvl w:ilvl="5" w:tentative="1">
      <w:start w:val="1"/>
      <w:numFmt w:val="lowerRoman"/>
      <w:lvlText w:val="%6."/>
      <w:lvlJc w:val="right"/>
      <w:pPr>
        <w:tabs>
          <w:tab w:val="left" w:pos="3160"/>
        </w:tabs>
        <w:ind w:left="3160" w:hanging="420"/>
      </w:pPr>
      <w:rPr>
        <w:rFonts w:cs="Times New Roman"/>
      </w:rPr>
    </w:lvl>
    <w:lvl w:ilvl="6" w:tentative="1">
      <w:start w:val="1"/>
      <w:numFmt w:val="decimal"/>
      <w:lvlText w:val="%7."/>
      <w:lvlJc w:val="left"/>
      <w:pPr>
        <w:tabs>
          <w:tab w:val="left" w:pos="3580"/>
        </w:tabs>
        <w:ind w:left="3580" w:hanging="420"/>
      </w:pPr>
      <w:rPr>
        <w:rFonts w:cs="Times New Roman"/>
      </w:rPr>
    </w:lvl>
    <w:lvl w:ilvl="7" w:tentative="1">
      <w:start w:val="1"/>
      <w:numFmt w:val="lowerLetter"/>
      <w:lvlText w:val="%8)"/>
      <w:lvlJc w:val="left"/>
      <w:pPr>
        <w:tabs>
          <w:tab w:val="left" w:pos="4000"/>
        </w:tabs>
        <w:ind w:left="4000" w:hanging="420"/>
      </w:pPr>
      <w:rPr>
        <w:rFonts w:cs="Times New Roman"/>
      </w:rPr>
    </w:lvl>
    <w:lvl w:ilvl="8" w:tentative="1">
      <w:start w:val="1"/>
      <w:numFmt w:val="lowerRoman"/>
      <w:lvlText w:val="%9."/>
      <w:lvlJc w:val="right"/>
      <w:pPr>
        <w:tabs>
          <w:tab w:val="left" w:pos="4420"/>
        </w:tabs>
        <w:ind w:left="4420" w:hanging="420"/>
      </w:pPr>
      <w:rPr>
        <w:rFonts w:cs="Times New Roman"/>
      </w:rPr>
    </w:lvl>
  </w:abstractNum>
  <w:abstractNum w:abstractNumId="1486290051">
    <w:nsid w:val="5896FC83"/>
    <w:multiLevelType w:val="singleLevel"/>
    <w:tmpl w:val="5896FC83"/>
    <w:lvl w:ilvl="0" w:tentative="1">
      <w:start w:val="2"/>
      <w:numFmt w:val="decimal"/>
      <w:suff w:val="nothing"/>
      <w:lvlText w:val="%1、"/>
      <w:lvlJc w:val="left"/>
      <w:rPr>
        <w:rFonts w:cs="Times New Roman"/>
      </w:rPr>
    </w:lvl>
  </w:abstractNum>
  <w:num w:numId="1">
    <w:abstractNumId w:val="1917127473"/>
  </w:num>
  <w:num w:numId="2">
    <w:abstractNumId w:val="14862900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032"/>
    <w:rsid w:val="00037AF6"/>
    <w:rsid w:val="00045A61"/>
    <w:rsid w:val="0007471F"/>
    <w:rsid w:val="00075D5F"/>
    <w:rsid w:val="000C2239"/>
    <w:rsid w:val="000C3A19"/>
    <w:rsid w:val="000E3B96"/>
    <w:rsid w:val="001245BB"/>
    <w:rsid w:val="00143064"/>
    <w:rsid w:val="00176290"/>
    <w:rsid w:val="001C48ED"/>
    <w:rsid w:val="001D7B4A"/>
    <w:rsid w:val="00241FD4"/>
    <w:rsid w:val="0024471F"/>
    <w:rsid w:val="00251B12"/>
    <w:rsid w:val="002645FB"/>
    <w:rsid w:val="0026729B"/>
    <w:rsid w:val="00296113"/>
    <w:rsid w:val="002D7C9C"/>
    <w:rsid w:val="002F2BE3"/>
    <w:rsid w:val="002F3E58"/>
    <w:rsid w:val="0030542C"/>
    <w:rsid w:val="00311B7A"/>
    <w:rsid w:val="003132D6"/>
    <w:rsid w:val="003C13AE"/>
    <w:rsid w:val="003E1A7F"/>
    <w:rsid w:val="003E48C5"/>
    <w:rsid w:val="00401D42"/>
    <w:rsid w:val="00443AB0"/>
    <w:rsid w:val="00451871"/>
    <w:rsid w:val="00472923"/>
    <w:rsid w:val="004B7E41"/>
    <w:rsid w:val="004E3066"/>
    <w:rsid w:val="004E74CD"/>
    <w:rsid w:val="00505BEB"/>
    <w:rsid w:val="00573562"/>
    <w:rsid w:val="00597526"/>
    <w:rsid w:val="005E4125"/>
    <w:rsid w:val="00607137"/>
    <w:rsid w:val="00614A29"/>
    <w:rsid w:val="00625318"/>
    <w:rsid w:val="006956E8"/>
    <w:rsid w:val="00746C67"/>
    <w:rsid w:val="0075393C"/>
    <w:rsid w:val="00775DE4"/>
    <w:rsid w:val="00776C08"/>
    <w:rsid w:val="007B4EE0"/>
    <w:rsid w:val="007B5C27"/>
    <w:rsid w:val="007D6C84"/>
    <w:rsid w:val="007E1DA8"/>
    <w:rsid w:val="007F6C26"/>
    <w:rsid w:val="008334AE"/>
    <w:rsid w:val="00836FED"/>
    <w:rsid w:val="00845CD2"/>
    <w:rsid w:val="008502D8"/>
    <w:rsid w:val="00852B0D"/>
    <w:rsid w:val="00881692"/>
    <w:rsid w:val="008B3CC5"/>
    <w:rsid w:val="008E4261"/>
    <w:rsid w:val="008F4662"/>
    <w:rsid w:val="00905D08"/>
    <w:rsid w:val="00917C86"/>
    <w:rsid w:val="00925753"/>
    <w:rsid w:val="00966C5C"/>
    <w:rsid w:val="00973104"/>
    <w:rsid w:val="009C5BF5"/>
    <w:rsid w:val="00A26D93"/>
    <w:rsid w:val="00A6282F"/>
    <w:rsid w:val="00A72D2E"/>
    <w:rsid w:val="00A911E7"/>
    <w:rsid w:val="00A939D9"/>
    <w:rsid w:val="00A93C7F"/>
    <w:rsid w:val="00AD1826"/>
    <w:rsid w:val="00AF6649"/>
    <w:rsid w:val="00B20712"/>
    <w:rsid w:val="00B43238"/>
    <w:rsid w:val="00B71D85"/>
    <w:rsid w:val="00B75216"/>
    <w:rsid w:val="00B91D52"/>
    <w:rsid w:val="00BA1ACD"/>
    <w:rsid w:val="00BB76B6"/>
    <w:rsid w:val="00BC023B"/>
    <w:rsid w:val="00BE032F"/>
    <w:rsid w:val="00C40FE1"/>
    <w:rsid w:val="00C95734"/>
    <w:rsid w:val="00CA7176"/>
    <w:rsid w:val="00CB585F"/>
    <w:rsid w:val="00CD2773"/>
    <w:rsid w:val="00CE143B"/>
    <w:rsid w:val="00D16B04"/>
    <w:rsid w:val="00D26D58"/>
    <w:rsid w:val="00D77FB1"/>
    <w:rsid w:val="00E167C7"/>
    <w:rsid w:val="00E3121F"/>
    <w:rsid w:val="00EC103A"/>
    <w:rsid w:val="00EC47F6"/>
    <w:rsid w:val="00EE1B43"/>
    <w:rsid w:val="00EF4FF6"/>
    <w:rsid w:val="00F113DA"/>
    <w:rsid w:val="00F66032"/>
    <w:rsid w:val="00F958C2"/>
    <w:rsid w:val="064E5CDB"/>
    <w:rsid w:val="0DD81ABE"/>
    <w:rsid w:val="10272831"/>
    <w:rsid w:val="104C24E3"/>
    <w:rsid w:val="15D64624"/>
    <w:rsid w:val="20C8229F"/>
    <w:rsid w:val="2C022ACF"/>
    <w:rsid w:val="30AE0033"/>
    <w:rsid w:val="43694479"/>
    <w:rsid w:val="43BB7999"/>
    <w:rsid w:val="49921384"/>
    <w:rsid w:val="5429791D"/>
    <w:rsid w:val="54A00AAE"/>
    <w:rsid w:val="5B1C0C45"/>
    <w:rsid w:val="65832FF2"/>
    <w:rsid w:val="665C7E1B"/>
    <w:rsid w:val="667B0DED"/>
    <w:rsid w:val="6AE362EB"/>
    <w:rsid w:val="6BE511EB"/>
    <w:rsid w:val="6C9C4EEF"/>
    <w:rsid w:val="731749D8"/>
    <w:rsid w:val="7DC15AEC"/>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99"/>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rFonts w:ascii="Times New Roman" w:hAnsi="Times New Roman"/>
      <w:sz w:val="18"/>
      <w:szCs w:val="18"/>
    </w:rPr>
  </w:style>
  <w:style w:type="paragraph" w:styleId="3">
    <w:name w:val="header"/>
    <w:basedOn w:val="1"/>
    <w:link w:val="10"/>
    <w:qFormat/>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4">
    <w:name w:val="toc 1"/>
    <w:basedOn w:val="1"/>
    <w:next w:val="1"/>
    <w:qFormat/>
    <w:uiPriority w:val="99"/>
    <w:rPr>
      <w:rFonts w:ascii="Times New Roman" w:hAnsi="Times New Roman"/>
      <w:szCs w:val="24"/>
    </w:rPr>
  </w:style>
  <w:style w:type="paragraph" w:styleId="5">
    <w:name w:val="toc 2"/>
    <w:basedOn w:val="1"/>
    <w:next w:val="1"/>
    <w:qFormat/>
    <w:uiPriority w:val="99"/>
    <w:pPr>
      <w:ind w:left="420" w:leftChars="200"/>
    </w:pPr>
    <w:rPr>
      <w:rFonts w:ascii="Times New Roman" w:hAnsi="Times New Roman"/>
      <w:szCs w:val="24"/>
    </w:rPr>
  </w:style>
  <w:style w:type="character" w:styleId="7">
    <w:name w:val="page number"/>
    <w:basedOn w:val="6"/>
    <w:uiPriority w:val="99"/>
    <w:rPr>
      <w:rFonts w:cs="Times New Roman"/>
    </w:rPr>
  </w:style>
  <w:style w:type="character" w:customStyle="1" w:styleId="9">
    <w:name w:val="Footer Char"/>
    <w:basedOn w:val="6"/>
    <w:link w:val="2"/>
    <w:locked/>
    <w:uiPriority w:val="99"/>
    <w:rPr>
      <w:rFonts w:ascii="Times New Roman" w:hAnsi="Times New Roman" w:eastAsia="宋体" w:cs="Times New Roman"/>
      <w:sz w:val="18"/>
      <w:szCs w:val="18"/>
    </w:rPr>
  </w:style>
  <w:style w:type="character" w:customStyle="1" w:styleId="10">
    <w:name w:val="Header Char"/>
    <w:basedOn w:val="6"/>
    <w:link w:val="3"/>
    <w:locked/>
    <w:uiPriority w:val="99"/>
    <w:rPr>
      <w:rFonts w:ascii="Times New Roman" w:hAnsi="Times New Roman" w:eastAsia="宋体" w:cs="Times New Roman"/>
      <w:sz w:val="18"/>
      <w:szCs w:val="18"/>
    </w:rPr>
  </w:style>
  <w:style w:type="paragraph" w:customStyle="1" w:styleId="11">
    <w:name w:val="pa-2"/>
    <w:basedOn w:val="1"/>
    <w:uiPriority w:val="99"/>
    <w:pPr>
      <w:widowControl/>
      <w:spacing w:before="100" w:beforeAutospacing="1" w:after="100" w:afterAutospacing="1"/>
      <w:jc w:val="left"/>
    </w:pPr>
    <w:rPr>
      <w:rFonts w:ascii="宋体" w:hAnsi="宋体" w:cs="宋体"/>
      <w:kern w:val="0"/>
      <w:sz w:val="24"/>
    </w:rPr>
  </w:style>
  <w:style w:type="character" w:customStyle="1" w:styleId="12">
    <w:name w:val="ca-32"/>
    <w:basedOn w:val="6"/>
    <w:uiPriority w:val="99"/>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11</Pages>
  <Words>708</Words>
  <Characters>4037</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2017-01-13T03:22:00Z</dcterms:created>
  <dc:creator>guest</dc:creator>
  <cp:lastModifiedBy>fanyibing</cp:lastModifiedBy>
  <dcterms:modified xsi:type="dcterms:W3CDTF">2024-01-03T03:45:44Z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